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93347" w14:textId="155B11FC" w:rsidR="0083224E" w:rsidRPr="00CE4E3C" w:rsidRDefault="0095286A" w:rsidP="00AF442A">
      <w:pPr>
        <w:tabs>
          <w:tab w:val="left" w:pos="4320"/>
        </w:tabs>
        <w:jc w:val="center"/>
        <w:rPr>
          <w:rFonts w:cs="Calibri"/>
          <w:sz w:val="28"/>
          <w:szCs w:val="28"/>
        </w:rPr>
      </w:pPr>
      <w:r w:rsidRPr="00CE4E3C">
        <w:rPr>
          <w:rFonts w:cs="Calibri"/>
          <w:noProof/>
          <w:sz w:val="28"/>
          <w:szCs w:val="28"/>
        </w:rPr>
        <w:drawing>
          <wp:anchor distT="0" distB="0" distL="114300" distR="114300" simplePos="0" relativeHeight="251608576" behindDoc="0" locked="1" layoutInCell="1" allowOverlap="1" wp14:anchorId="5742A1F3" wp14:editId="122140E0">
            <wp:simplePos x="0" y="0"/>
            <wp:positionH relativeFrom="page">
              <wp:posOffset>2686050</wp:posOffset>
            </wp:positionH>
            <wp:positionV relativeFrom="page">
              <wp:posOffset>1000125</wp:posOffset>
            </wp:positionV>
            <wp:extent cx="2514600" cy="804545"/>
            <wp:effectExtent l="0" t="0" r="0" b="0"/>
            <wp:wrapNone/>
            <wp:docPr id="147354395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43952"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0" cy="80454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9" w:history="1"/>
    </w:p>
    <w:p w14:paraId="2BF0F426" w14:textId="77777777" w:rsidR="0083224E" w:rsidRPr="00CE4E3C" w:rsidRDefault="0083224E" w:rsidP="0083224E">
      <w:pPr>
        <w:jc w:val="center"/>
        <w:rPr>
          <w:rFonts w:cs="Calibri"/>
          <w:sz w:val="28"/>
          <w:szCs w:val="28"/>
        </w:rPr>
      </w:pPr>
    </w:p>
    <w:p w14:paraId="55D328F9" w14:textId="77777777" w:rsidR="000553F1" w:rsidRPr="00CE4E3C" w:rsidRDefault="000553F1" w:rsidP="0083224E">
      <w:pPr>
        <w:jc w:val="center"/>
        <w:rPr>
          <w:rFonts w:cs="Calibri"/>
          <w:b/>
          <w:sz w:val="28"/>
          <w:szCs w:val="28"/>
        </w:rPr>
      </w:pPr>
    </w:p>
    <w:p w14:paraId="20D7CA20" w14:textId="77777777" w:rsidR="000553F1" w:rsidRPr="00CE4E3C" w:rsidRDefault="000553F1" w:rsidP="0083224E">
      <w:pPr>
        <w:jc w:val="center"/>
        <w:rPr>
          <w:rFonts w:cs="Calibri"/>
          <w:b/>
          <w:sz w:val="28"/>
          <w:szCs w:val="28"/>
        </w:rPr>
      </w:pPr>
    </w:p>
    <w:p w14:paraId="1171F629" w14:textId="77777777" w:rsidR="000553F1" w:rsidRPr="00CE4E3C" w:rsidRDefault="000553F1" w:rsidP="0083224E">
      <w:pPr>
        <w:jc w:val="center"/>
        <w:rPr>
          <w:rFonts w:cs="Calibri"/>
          <w:b/>
          <w:sz w:val="28"/>
          <w:szCs w:val="28"/>
        </w:rPr>
      </w:pPr>
    </w:p>
    <w:p w14:paraId="5BFD2FC6" w14:textId="77777777" w:rsidR="000553F1" w:rsidRPr="00CE4E3C" w:rsidRDefault="000553F1" w:rsidP="0083224E">
      <w:pPr>
        <w:jc w:val="center"/>
        <w:rPr>
          <w:rFonts w:cs="Calibri"/>
          <w:b/>
          <w:sz w:val="28"/>
          <w:szCs w:val="28"/>
        </w:rPr>
      </w:pPr>
    </w:p>
    <w:p w14:paraId="1B1EB791" w14:textId="77777777" w:rsidR="000553F1" w:rsidRPr="00CE4E3C" w:rsidRDefault="000553F1" w:rsidP="0083224E">
      <w:pPr>
        <w:jc w:val="center"/>
        <w:rPr>
          <w:rFonts w:cs="Calibri"/>
          <w:b/>
          <w:sz w:val="28"/>
          <w:szCs w:val="28"/>
        </w:rPr>
      </w:pPr>
    </w:p>
    <w:p w14:paraId="0474FA17" w14:textId="77777777" w:rsidR="000553F1" w:rsidRPr="00CE4E3C" w:rsidRDefault="000553F1" w:rsidP="0083224E">
      <w:pPr>
        <w:jc w:val="center"/>
        <w:rPr>
          <w:rFonts w:cs="Calibri"/>
          <w:b/>
          <w:sz w:val="28"/>
          <w:szCs w:val="28"/>
        </w:rPr>
      </w:pPr>
    </w:p>
    <w:p w14:paraId="16AAF19D" w14:textId="77777777" w:rsidR="000553F1" w:rsidRPr="00CE4E3C" w:rsidRDefault="000553F1" w:rsidP="0083224E">
      <w:pPr>
        <w:jc w:val="center"/>
        <w:rPr>
          <w:rFonts w:cs="Calibri"/>
          <w:b/>
          <w:sz w:val="28"/>
          <w:szCs w:val="28"/>
        </w:rPr>
      </w:pPr>
    </w:p>
    <w:p w14:paraId="3703E2C9" w14:textId="77777777" w:rsidR="008449A2" w:rsidRPr="00CE4E3C" w:rsidRDefault="0083224E" w:rsidP="0083224E">
      <w:pPr>
        <w:jc w:val="center"/>
        <w:rPr>
          <w:rFonts w:cs="Calibri"/>
          <w:b/>
          <w:sz w:val="36"/>
          <w:szCs w:val="36"/>
        </w:rPr>
      </w:pPr>
      <w:r w:rsidRPr="00CE4E3C">
        <w:rPr>
          <w:rFonts w:cs="Calibri"/>
          <w:b/>
          <w:sz w:val="36"/>
          <w:szCs w:val="36"/>
        </w:rPr>
        <w:t>Comparative Health Sciences Graduate Program</w:t>
      </w:r>
    </w:p>
    <w:p w14:paraId="2B200F30" w14:textId="77777777" w:rsidR="0083224E" w:rsidRPr="00CE4E3C" w:rsidRDefault="0083224E" w:rsidP="0083224E">
      <w:pPr>
        <w:jc w:val="center"/>
        <w:rPr>
          <w:rFonts w:cs="Calibri"/>
          <w:b/>
          <w:sz w:val="36"/>
          <w:szCs w:val="36"/>
        </w:rPr>
      </w:pPr>
      <w:r w:rsidRPr="00CE4E3C">
        <w:rPr>
          <w:rFonts w:cs="Calibri"/>
          <w:b/>
          <w:sz w:val="36"/>
          <w:szCs w:val="36"/>
        </w:rPr>
        <w:t>PhD and MS Student Handbook</w:t>
      </w:r>
    </w:p>
    <w:p w14:paraId="07F379EF" w14:textId="0020C5F5" w:rsidR="0083224E" w:rsidRPr="00CE4E3C" w:rsidRDefault="00FD1F86" w:rsidP="0083224E">
      <w:pPr>
        <w:jc w:val="center"/>
        <w:rPr>
          <w:rFonts w:cs="Calibri"/>
          <w:b/>
          <w:sz w:val="36"/>
          <w:szCs w:val="36"/>
        </w:rPr>
      </w:pPr>
      <w:r w:rsidRPr="00CE4E3C">
        <w:rPr>
          <w:rFonts w:cs="Calibri"/>
          <w:b/>
          <w:sz w:val="36"/>
          <w:szCs w:val="36"/>
        </w:rPr>
        <w:t>20</w:t>
      </w:r>
      <w:r w:rsidR="000A2416">
        <w:rPr>
          <w:rFonts w:cs="Calibri"/>
          <w:b/>
          <w:sz w:val="36"/>
          <w:szCs w:val="36"/>
        </w:rPr>
        <w:t>2</w:t>
      </w:r>
      <w:r w:rsidR="006805C7">
        <w:rPr>
          <w:rFonts w:cs="Calibri"/>
          <w:b/>
          <w:sz w:val="36"/>
          <w:szCs w:val="36"/>
        </w:rPr>
        <w:t>6</w:t>
      </w:r>
      <w:r w:rsidRPr="00CE4E3C">
        <w:rPr>
          <w:rFonts w:cs="Calibri"/>
          <w:b/>
          <w:sz w:val="36"/>
          <w:szCs w:val="36"/>
        </w:rPr>
        <w:t xml:space="preserve"> </w:t>
      </w:r>
      <w:r w:rsidR="00A86F24" w:rsidRPr="00CE4E3C">
        <w:rPr>
          <w:rFonts w:cs="Calibri"/>
          <w:b/>
          <w:sz w:val="36"/>
          <w:szCs w:val="36"/>
        </w:rPr>
        <w:t>– 20</w:t>
      </w:r>
      <w:r w:rsidRPr="00CE4E3C">
        <w:rPr>
          <w:rFonts w:cs="Calibri"/>
          <w:b/>
          <w:sz w:val="36"/>
          <w:szCs w:val="36"/>
        </w:rPr>
        <w:t>2</w:t>
      </w:r>
      <w:r w:rsidR="006805C7">
        <w:rPr>
          <w:rFonts w:cs="Calibri"/>
          <w:b/>
          <w:sz w:val="36"/>
          <w:szCs w:val="36"/>
        </w:rPr>
        <w:t>7</w:t>
      </w:r>
    </w:p>
    <w:p w14:paraId="229982F8" w14:textId="77777777" w:rsidR="0083224E" w:rsidRDefault="0083224E" w:rsidP="0083224E">
      <w:pPr>
        <w:jc w:val="center"/>
        <w:rPr>
          <w:rFonts w:cs="Calibri"/>
          <w:sz w:val="28"/>
          <w:szCs w:val="28"/>
        </w:rPr>
      </w:pPr>
    </w:p>
    <w:p w14:paraId="29DC2C6A" w14:textId="77777777" w:rsidR="0083224E" w:rsidRPr="00CE4E3C" w:rsidRDefault="0083224E" w:rsidP="0083224E">
      <w:pPr>
        <w:jc w:val="center"/>
        <w:rPr>
          <w:rFonts w:cs="Calibri"/>
          <w:sz w:val="28"/>
          <w:szCs w:val="28"/>
        </w:rPr>
      </w:pPr>
      <w:hyperlink r:id="rId10" w:history="1"/>
    </w:p>
    <w:p w14:paraId="7EA097E6" w14:textId="501ADE4F" w:rsidR="0083224E" w:rsidRPr="00CE4E3C" w:rsidRDefault="009A59E4" w:rsidP="0083224E">
      <w:pPr>
        <w:jc w:val="center"/>
        <w:rPr>
          <w:rFonts w:cs="Calibri"/>
          <w:sz w:val="28"/>
          <w:szCs w:val="28"/>
        </w:rPr>
      </w:pPr>
      <w:r>
        <w:rPr>
          <w:rFonts w:cs="Calibri"/>
          <w:noProof/>
          <w:sz w:val="28"/>
          <w:szCs w:val="28"/>
        </w:rPr>
        <w:drawing>
          <wp:inline distT="0" distB="0" distL="0" distR="0" wp14:anchorId="31CF64ED" wp14:editId="51AB7AFB">
            <wp:extent cx="4067175" cy="5423335"/>
            <wp:effectExtent l="0" t="0" r="0" b="6350"/>
            <wp:docPr id="88663316" name="Picture 97" descr="Building en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3316" name="Picture 97" descr="Building entrance"/>
                    <pic:cNvPicPr/>
                  </pic:nvPicPr>
                  <pic:blipFill>
                    <a:blip r:embed="rId11"/>
                    <a:stretch>
                      <a:fillRect/>
                    </a:stretch>
                  </pic:blipFill>
                  <pic:spPr>
                    <a:xfrm>
                      <a:off x="0" y="0"/>
                      <a:ext cx="4105674" cy="5474671"/>
                    </a:xfrm>
                    <a:prstGeom prst="rect">
                      <a:avLst/>
                    </a:prstGeom>
                  </pic:spPr>
                </pic:pic>
              </a:graphicData>
            </a:graphic>
          </wp:inline>
        </w:drawing>
      </w:r>
    </w:p>
    <w:p w14:paraId="71F05800" w14:textId="77777777" w:rsidR="0083224E" w:rsidRPr="00CE4E3C" w:rsidRDefault="0083224E" w:rsidP="0063451D">
      <w:pPr>
        <w:rPr>
          <w:rFonts w:cs="Calibri"/>
          <w:noProof/>
          <w:color w:val="0000FF"/>
          <w:sz w:val="28"/>
          <w:szCs w:val="28"/>
        </w:rPr>
      </w:pPr>
    </w:p>
    <w:p w14:paraId="2C6CE52C" w14:textId="77777777" w:rsidR="0083224E" w:rsidRPr="00CE4E3C" w:rsidRDefault="0083224E" w:rsidP="0083224E">
      <w:pPr>
        <w:jc w:val="center"/>
        <w:rPr>
          <w:rFonts w:cs="Calibri"/>
          <w:noProof/>
          <w:color w:val="0000FF"/>
          <w:sz w:val="28"/>
          <w:szCs w:val="28"/>
        </w:rPr>
      </w:pPr>
    </w:p>
    <w:p w14:paraId="68A0957C" w14:textId="4029CCB9" w:rsidR="00FE00F8" w:rsidRDefault="00FE00F8" w:rsidP="00E2473E">
      <w:pPr>
        <w:pStyle w:val="Heading1"/>
      </w:pPr>
    </w:p>
    <w:p w14:paraId="7393A157" w14:textId="77777777" w:rsidR="00FE00F8" w:rsidRPr="00FE00F8" w:rsidRDefault="00FE00F8" w:rsidP="00314B69">
      <w:pPr>
        <w:pStyle w:val="Heading1"/>
      </w:pPr>
      <w:bookmarkStart w:id="0" w:name="_Toc238630337"/>
      <w:r w:rsidRPr="00FE00F8">
        <w:t>Table of Contents</w:t>
      </w:r>
      <w:bookmarkEnd w:id="0"/>
    </w:p>
    <w:p w14:paraId="4BEC0821" w14:textId="40DFE8C4" w:rsidR="006E568C" w:rsidRDefault="00C55882">
      <w:pPr>
        <w:pStyle w:val="TOC1"/>
        <w:rPr>
          <w:rFonts w:asciiTheme="minorHAnsi" w:eastAsiaTheme="minorEastAsia" w:hAnsiTheme="minorHAnsi" w:cstheme="minorBidi"/>
          <w:noProof/>
          <w:kern w:val="2"/>
          <w:szCs w:val="24"/>
          <w14:ligatures w14:val="standardContextual"/>
        </w:rPr>
      </w:pPr>
      <w:r>
        <w:fldChar w:fldCharType="begin"/>
      </w:r>
      <w:r>
        <w:instrText xml:space="preserve"> TOC \o "1-1" \h \z \u </w:instrText>
      </w:r>
      <w:r>
        <w:fldChar w:fldCharType="separate"/>
      </w:r>
      <w:hyperlink w:anchor="_Toc238630337" w:history="1">
        <w:r w:rsidR="006E568C" w:rsidRPr="0046503D">
          <w:rPr>
            <w:rStyle w:val="Hyperlink"/>
            <w:noProof/>
          </w:rPr>
          <w:t>Table of Contents</w:t>
        </w:r>
        <w:r w:rsidR="006E568C">
          <w:rPr>
            <w:noProof/>
            <w:webHidden/>
          </w:rPr>
          <w:tab/>
        </w:r>
        <w:r w:rsidR="006E568C">
          <w:rPr>
            <w:noProof/>
            <w:webHidden/>
          </w:rPr>
          <w:fldChar w:fldCharType="begin"/>
        </w:r>
        <w:r w:rsidR="006E568C">
          <w:rPr>
            <w:noProof/>
            <w:webHidden/>
          </w:rPr>
          <w:instrText xml:space="preserve"> PAGEREF _Toc238630337 \h </w:instrText>
        </w:r>
        <w:r w:rsidR="006E568C">
          <w:rPr>
            <w:noProof/>
            <w:webHidden/>
          </w:rPr>
        </w:r>
        <w:r w:rsidR="006E568C">
          <w:rPr>
            <w:noProof/>
            <w:webHidden/>
          </w:rPr>
          <w:fldChar w:fldCharType="separate"/>
        </w:r>
        <w:r w:rsidR="006E568C">
          <w:rPr>
            <w:noProof/>
            <w:webHidden/>
          </w:rPr>
          <w:t>2</w:t>
        </w:r>
        <w:r w:rsidR="006E568C">
          <w:rPr>
            <w:noProof/>
            <w:webHidden/>
          </w:rPr>
          <w:fldChar w:fldCharType="end"/>
        </w:r>
      </w:hyperlink>
    </w:p>
    <w:p w14:paraId="3900B57A" w14:textId="12EAC071" w:rsidR="006E568C" w:rsidRDefault="006E568C">
      <w:pPr>
        <w:pStyle w:val="TOC1"/>
        <w:rPr>
          <w:rFonts w:asciiTheme="minorHAnsi" w:eastAsiaTheme="minorEastAsia" w:hAnsiTheme="minorHAnsi" w:cstheme="minorBidi"/>
          <w:noProof/>
          <w:kern w:val="2"/>
          <w:szCs w:val="24"/>
          <w14:ligatures w14:val="standardContextual"/>
        </w:rPr>
      </w:pPr>
      <w:hyperlink w:anchor="_Toc238630338" w:history="1">
        <w:r w:rsidRPr="0046503D">
          <w:rPr>
            <w:rStyle w:val="Hyperlink"/>
            <w:rFonts w:cs="Calibri"/>
            <w:noProof/>
            <w:lang w:val="en"/>
          </w:rPr>
          <w:t>Comparative Health Sciences Graduate Program (PhD, MS)</w:t>
        </w:r>
        <w:r>
          <w:rPr>
            <w:noProof/>
            <w:webHidden/>
          </w:rPr>
          <w:tab/>
        </w:r>
        <w:r>
          <w:rPr>
            <w:noProof/>
            <w:webHidden/>
          </w:rPr>
          <w:fldChar w:fldCharType="begin"/>
        </w:r>
        <w:r>
          <w:rPr>
            <w:noProof/>
            <w:webHidden/>
          </w:rPr>
          <w:instrText xml:space="preserve"> PAGEREF _Toc238630338 \h </w:instrText>
        </w:r>
        <w:r>
          <w:rPr>
            <w:noProof/>
            <w:webHidden/>
          </w:rPr>
        </w:r>
        <w:r>
          <w:rPr>
            <w:noProof/>
            <w:webHidden/>
          </w:rPr>
          <w:fldChar w:fldCharType="separate"/>
        </w:r>
        <w:r>
          <w:rPr>
            <w:noProof/>
            <w:webHidden/>
          </w:rPr>
          <w:t>1</w:t>
        </w:r>
        <w:r>
          <w:rPr>
            <w:noProof/>
            <w:webHidden/>
          </w:rPr>
          <w:fldChar w:fldCharType="end"/>
        </w:r>
      </w:hyperlink>
    </w:p>
    <w:p w14:paraId="6B3EDAD7" w14:textId="43A5D65D" w:rsidR="006E568C" w:rsidRDefault="006E568C">
      <w:pPr>
        <w:pStyle w:val="TOC1"/>
        <w:rPr>
          <w:rFonts w:asciiTheme="minorHAnsi" w:eastAsiaTheme="minorEastAsia" w:hAnsiTheme="minorHAnsi" w:cstheme="minorBidi"/>
          <w:noProof/>
          <w:kern w:val="2"/>
          <w:szCs w:val="24"/>
          <w14:ligatures w14:val="standardContextual"/>
        </w:rPr>
      </w:pPr>
      <w:hyperlink w:anchor="_Toc238630339" w:history="1">
        <w:r w:rsidRPr="0046503D">
          <w:rPr>
            <w:rStyle w:val="Hyperlink"/>
            <w:noProof/>
          </w:rPr>
          <w:t>Admissions Requirements</w:t>
        </w:r>
        <w:r>
          <w:rPr>
            <w:noProof/>
            <w:webHidden/>
          </w:rPr>
          <w:tab/>
        </w:r>
        <w:r>
          <w:rPr>
            <w:noProof/>
            <w:webHidden/>
          </w:rPr>
          <w:fldChar w:fldCharType="begin"/>
        </w:r>
        <w:r>
          <w:rPr>
            <w:noProof/>
            <w:webHidden/>
          </w:rPr>
          <w:instrText xml:space="preserve"> PAGEREF _Toc238630339 \h </w:instrText>
        </w:r>
        <w:r>
          <w:rPr>
            <w:noProof/>
            <w:webHidden/>
          </w:rPr>
        </w:r>
        <w:r>
          <w:rPr>
            <w:noProof/>
            <w:webHidden/>
          </w:rPr>
          <w:fldChar w:fldCharType="separate"/>
        </w:r>
        <w:r>
          <w:rPr>
            <w:noProof/>
            <w:webHidden/>
          </w:rPr>
          <w:t>4</w:t>
        </w:r>
        <w:r>
          <w:rPr>
            <w:noProof/>
            <w:webHidden/>
          </w:rPr>
          <w:fldChar w:fldCharType="end"/>
        </w:r>
      </w:hyperlink>
    </w:p>
    <w:p w14:paraId="655E5BEB" w14:textId="23D4B7B4" w:rsidR="006E568C" w:rsidRDefault="006E568C">
      <w:pPr>
        <w:pStyle w:val="TOC1"/>
        <w:rPr>
          <w:rFonts w:asciiTheme="minorHAnsi" w:eastAsiaTheme="minorEastAsia" w:hAnsiTheme="minorHAnsi" w:cstheme="minorBidi"/>
          <w:noProof/>
          <w:kern w:val="2"/>
          <w:szCs w:val="24"/>
          <w14:ligatures w14:val="standardContextual"/>
        </w:rPr>
      </w:pPr>
      <w:hyperlink w:anchor="_Toc238630340" w:history="1">
        <w:r w:rsidRPr="0046503D">
          <w:rPr>
            <w:rStyle w:val="Hyperlink"/>
            <w:noProof/>
            <w:lang w:val="en"/>
          </w:rPr>
          <w:t>Support for Graduate Students</w:t>
        </w:r>
        <w:r>
          <w:rPr>
            <w:noProof/>
            <w:webHidden/>
          </w:rPr>
          <w:tab/>
        </w:r>
        <w:r>
          <w:rPr>
            <w:noProof/>
            <w:webHidden/>
          </w:rPr>
          <w:fldChar w:fldCharType="begin"/>
        </w:r>
        <w:r>
          <w:rPr>
            <w:noProof/>
            <w:webHidden/>
          </w:rPr>
          <w:instrText xml:space="preserve"> PAGEREF _Toc238630340 \h </w:instrText>
        </w:r>
        <w:r>
          <w:rPr>
            <w:noProof/>
            <w:webHidden/>
          </w:rPr>
        </w:r>
        <w:r>
          <w:rPr>
            <w:noProof/>
            <w:webHidden/>
          </w:rPr>
          <w:fldChar w:fldCharType="separate"/>
        </w:r>
        <w:r>
          <w:rPr>
            <w:noProof/>
            <w:webHidden/>
          </w:rPr>
          <w:t>6</w:t>
        </w:r>
        <w:r>
          <w:rPr>
            <w:noProof/>
            <w:webHidden/>
          </w:rPr>
          <w:fldChar w:fldCharType="end"/>
        </w:r>
      </w:hyperlink>
    </w:p>
    <w:p w14:paraId="6FF94346" w14:textId="167FB04F" w:rsidR="006E568C" w:rsidRDefault="006E568C">
      <w:pPr>
        <w:pStyle w:val="TOC1"/>
        <w:rPr>
          <w:rFonts w:asciiTheme="minorHAnsi" w:eastAsiaTheme="minorEastAsia" w:hAnsiTheme="minorHAnsi" w:cstheme="minorBidi"/>
          <w:noProof/>
          <w:kern w:val="2"/>
          <w:szCs w:val="24"/>
          <w14:ligatures w14:val="standardContextual"/>
        </w:rPr>
      </w:pPr>
      <w:hyperlink w:anchor="_Toc238630341" w:history="1">
        <w:r w:rsidRPr="0046503D">
          <w:rPr>
            <w:rStyle w:val="Hyperlink"/>
            <w:rFonts w:eastAsia="Yu Mincho" w:cs="Arial"/>
            <w:noProof/>
          </w:rPr>
          <w:t>Doctor of Philosophy (PhD) Program</w:t>
        </w:r>
        <w:r>
          <w:rPr>
            <w:noProof/>
            <w:webHidden/>
          </w:rPr>
          <w:tab/>
        </w:r>
        <w:r>
          <w:rPr>
            <w:noProof/>
            <w:webHidden/>
          </w:rPr>
          <w:fldChar w:fldCharType="begin"/>
        </w:r>
        <w:r>
          <w:rPr>
            <w:noProof/>
            <w:webHidden/>
          </w:rPr>
          <w:instrText xml:space="preserve"> PAGEREF _Toc238630341 \h </w:instrText>
        </w:r>
        <w:r>
          <w:rPr>
            <w:noProof/>
            <w:webHidden/>
          </w:rPr>
        </w:r>
        <w:r>
          <w:rPr>
            <w:noProof/>
            <w:webHidden/>
          </w:rPr>
          <w:fldChar w:fldCharType="separate"/>
        </w:r>
        <w:r>
          <w:rPr>
            <w:noProof/>
            <w:webHidden/>
          </w:rPr>
          <w:t>14</w:t>
        </w:r>
        <w:r>
          <w:rPr>
            <w:noProof/>
            <w:webHidden/>
          </w:rPr>
          <w:fldChar w:fldCharType="end"/>
        </w:r>
      </w:hyperlink>
    </w:p>
    <w:p w14:paraId="4896CCC4" w14:textId="58402FC9" w:rsidR="006E568C" w:rsidRDefault="006E568C">
      <w:pPr>
        <w:pStyle w:val="TOC1"/>
        <w:rPr>
          <w:rFonts w:asciiTheme="minorHAnsi" w:eastAsiaTheme="minorEastAsia" w:hAnsiTheme="minorHAnsi" w:cstheme="minorBidi"/>
          <w:noProof/>
          <w:kern w:val="2"/>
          <w:szCs w:val="24"/>
          <w14:ligatures w14:val="standardContextual"/>
        </w:rPr>
      </w:pPr>
      <w:hyperlink w:anchor="_Toc238630342" w:history="1">
        <w:r w:rsidRPr="0046503D">
          <w:rPr>
            <w:rStyle w:val="Hyperlink"/>
            <w:noProof/>
            <w:lang w:val="en"/>
          </w:rPr>
          <w:t xml:space="preserve">Appendix A – Comparative Health Sciences </w:t>
        </w:r>
        <w:r w:rsidRPr="0046503D">
          <w:rPr>
            <w:rStyle w:val="Hyperlink"/>
            <w:noProof/>
            <w:lang w:eastAsia="ja-JP"/>
          </w:rPr>
          <w:t>Courses and Option requirements</w:t>
        </w:r>
        <w:r>
          <w:rPr>
            <w:noProof/>
            <w:webHidden/>
          </w:rPr>
          <w:tab/>
        </w:r>
        <w:r>
          <w:rPr>
            <w:noProof/>
            <w:webHidden/>
          </w:rPr>
          <w:fldChar w:fldCharType="begin"/>
        </w:r>
        <w:r>
          <w:rPr>
            <w:noProof/>
            <w:webHidden/>
          </w:rPr>
          <w:instrText xml:space="preserve"> PAGEREF _Toc238630342 \h </w:instrText>
        </w:r>
        <w:r>
          <w:rPr>
            <w:noProof/>
            <w:webHidden/>
          </w:rPr>
        </w:r>
        <w:r>
          <w:rPr>
            <w:noProof/>
            <w:webHidden/>
          </w:rPr>
          <w:fldChar w:fldCharType="separate"/>
        </w:r>
        <w:r>
          <w:rPr>
            <w:noProof/>
            <w:webHidden/>
          </w:rPr>
          <w:t>22</w:t>
        </w:r>
        <w:r>
          <w:rPr>
            <w:noProof/>
            <w:webHidden/>
          </w:rPr>
          <w:fldChar w:fldCharType="end"/>
        </w:r>
      </w:hyperlink>
    </w:p>
    <w:p w14:paraId="5C3A4A40" w14:textId="17C8F312" w:rsidR="006E568C" w:rsidRDefault="006E568C">
      <w:pPr>
        <w:pStyle w:val="TOC1"/>
        <w:rPr>
          <w:rFonts w:asciiTheme="minorHAnsi" w:eastAsiaTheme="minorEastAsia" w:hAnsiTheme="minorHAnsi" w:cstheme="minorBidi"/>
          <w:noProof/>
          <w:kern w:val="2"/>
          <w:szCs w:val="24"/>
          <w14:ligatures w14:val="standardContextual"/>
        </w:rPr>
      </w:pPr>
      <w:hyperlink w:anchor="_Toc238630343" w:history="1">
        <w:r w:rsidRPr="0046503D">
          <w:rPr>
            <w:rStyle w:val="Hyperlink"/>
            <w:noProof/>
          </w:rPr>
          <w:t>Appendix B – Resources at OSU</w:t>
        </w:r>
        <w:r>
          <w:rPr>
            <w:noProof/>
            <w:webHidden/>
          </w:rPr>
          <w:tab/>
        </w:r>
        <w:r>
          <w:rPr>
            <w:noProof/>
            <w:webHidden/>
          </w:rPr>
          <w:fldChar w:fldCharType="begin"/>
        </w:r>
        <w:r>
          <w:rPr>
            <w:noProof/>
            <w:webHidden/>
          </w:rPr>
          <w:instrText xml:space="preserve"> PAGEREF _Toc238630343 \h </w:instrText>
        </w:r>
        <w:r>
          <w:rPr>
            <w:noProof/>
            <w:webHidden/>
          </w:rPr>
        </w:r>
        <w:r>
          <w:rPr>
            <w:noProof/>
            <w:webHidden/>
          </w:rPr>
          <w:fldChar w:fldCharType="separate"/>
        </w:r>
        <w:r>
          <w:rPr>
            <w:noProof/>
            <w:webHidden/>
          </w:rPr>
          <w:t>46</w:t>
        </w:r>
        <w:r>
          <w:rPr>
            <w:noProof/>
            <w:webHidden/>
          </w:rPr>
          <w:fldChar w:fldCharType="end"/>
        </w:r>
      </w:hyperlink>
    </w:p>
    <w:p w14:paraId="433F6B4A" w14:textId="11EDF67A" w:rsidR="006E568C" w:rsidRDefault="006E568C">
      <w:pPr>
        <w:pStyle w:val="TOC1"/>
        <w:rPr>
          <w:rFonts w:asciiTheme="minorHAnsi" w:eastAsiaTheme="minorEastAsia" w:hAnsiTheme="minorHAnsi" w:cstheme="minorBidi"/>
          <w:noProof/>
          <w:kern w:val="2"/>
          <w:szCs w:val="24"/>
          <w14:ligatures w14:val="standardContextual"/>
        </w:rPr>
      </w:pPr>
      <w:hyperlink w:anchor="_Toc238630344" w:history="1">
        <w:r w:rsidRPr="0046503D">
          <w:rPr>
            <w:rStyle w:val="Hyperlink"/>
            <w:rFonts w:cs="Calibri"/>
            <w:noProof/>
            <w:lang w:val="en"/>
          </w:rPr>
          <w:t xml:space="preserve">Appendix C – INTO </w:t>
        </w:r>
        <w:r w:rsidRPr="0046503D">
          <w:rPr>
            <w:rStyle w:val="Hyperlink"/>
            <w:rFonts w:cs="Calibri"/>
            <w:noProof/>
          </w:rPr>
          <w:t>Graduate Pathway</w:t>
        </w:r>
        <w:r>
          <w:rPr>
            <w:noProof/>
            <w:webHidden/>
          </w:rPr>
          <w:tab/>
        </w:r>
        <w:r>
          <w:rPr>
            <w:noProof/>
            <w:webHidden/>
          </w:rPr>
          <w:fldChar w:fldCharType="begin"/>
        </w:r>
        <w:r>
          <w:rPr>
            <w:noProof/>
            <w:webHidden/>
          </w:rPr>
          <w:instrText xml:space="preserve"> PAGEREF _Toc238630344 \h </w:instrText>
        </w:r>
        <w:r>
          <w:rPr>
            <w:noProof/>
            <w:webHidden/>
          </w:rPr>
        </w:r>
        <w:r>
          <w:rPr>
            <w:noProof/>
            <w:webHidden/>
          </w:rPr>
          <w:fldChar w:fldCharType="separate"/>
        </w:r>
        <w:r>
          <w:rPr>
            <w:noProof/>
            <w:webHidden/>
          </w:rPr>
          <w:t>48</w:t>
        </w:r>
        <w:r>
          <w:rPr>
            <w:noProof/>
            <w:webHidden/>
          </w:rPr>
          <w:fldChar w:fldCharType="end"/>
        </w:r>
      </w:hyperlink>
    </w:p>
    <w:p w14:paraId="7303E141" w14:textId="5B875441" w:rsidR="006E568C" w:rsidRDefault="006E568C">
      <w:pPr>
        <w:pStyle w:val="TOC1"/>
        <w:rPr>
          <w:rFonts w:asciiTheme="minorHAnsi" w:eastAsiaTheme="minorEastAsia" w:hAnsiTheme="minorHAnsi" w:cstheme="minorBidi"/>
          <w:noProof/>
          <w:kern w:val="2"/>
          <w:szCs w:val="24"/>
          <w14:ligatures w14:val="standardContextual"/>
        </w:rPr>
      </w:pPr>
      <w:hyperlink w:anchor="_Toc238630345" w:history="1">
        <w:r w:rsidRPr="0046503D">
          <w:rPr>
            <w:rStyle w:val="Hyperlink"/>
            <w:noProof/>
            <w:lang w:val="en"/>
          </w:rPr>
          <w:t>Appendix D:  Annual evaluation forms</w:t>
        </w:r>
        <w:r>
          <w:rPr>
            <w:noProof/>
            <w:webHidden/>
          </w:rPr>
          <w:tab/>
        </w:r>
        <w:r>
          <w:rPr>
            <w:noProof/>
            <w:webHidden/>
          </w:rPr>
          <w:fldChar w:fldCharType="begin"/>
        </w:r>
        <w:r>
          <w:rPr>
            <w:noProof/>
            <w:webHidden/>
          </w:rPr>
          <w:instrText xml:space="preserve"> PAGEREF _Toc238630345 \h </w:instrText>
        </w:r>
        <w:r>
          <w:rPr>
            <w:noProof/>
            <w:webHidden/>
          </w:rPr>
        </w:r>
        <w:r>
          <w:rPr>
            <w:noProof/>
            <w:webHidden/>
          </w:rPr>
          <w:fldChar w:fldCharType="separate"/>
        </w:r>
        <w:r>
          <w:rPr>
            <w:noProof/>
            <w:webHidden/>
          </w:rPr>
          <w:t>49</w:t>
        </w:r>
        <w:r>
          <w:rPr>
            <w:noProof/>
            <w:webHidden/>
          </w:rPr>
          <w:fldChar w:fldCharType="end"/>
        </w:r>
      </w:hyperlink>
    </w:p>
    <w:p w14:paraId="76E55F9D" w14:textId="4055338D" w:rsidR="006E568C" w:rsidRDefault="006E568C">
      <w:pPr>
        <w:pStyle w:val="TOC1"/>
        <w:rPr>
          <w:rFonts w:asciiTheme="minorHAnsi" w:eastAsiaTheme="minorEastAsia" w:hAnsiTheme="minorHAnsi" w:cstheme="minorBidi"/>
          <w:noProof/>
          <w:kern w:val="2"/>
          <w:szCs w:val="24"/>
          <w14:ligatures w14:val="standardContextual"/>
        </w:rPr>
      </w:pPr>
      <w:hyperlink w:anchor="_Toc238630346" w:history="1">
        <w:r w:rsidRPr="0046503D">
          <w:rPr>
            <w:rStyle w:val="Hyperlink"/>
            <w:noProof/>
            <w:lang w:val="en"/>
          </w:rPr>
          <w:t>Appendix E – Office of Graduate Education Forms</w:t>
        </w:r>
        <w:r>
          <w:rPr>
            <w:noProof/>
            <w:webHidden/>
          </w:rPr>
          <w:tab/>
        </w:r>
        <w:r>
          <w:rPr>
            <w:noProof/>
            <w:webHidden/>
          </w:rPr>
          <w:fldChar w:fldCharType="begin"/>
        </w:r>
        <w:r>
          <w:rPr>
            <w:noProof/>
            <w:webHidden/>
          </w:rPr>
          <w:instrText xml:space="preserve"> PAGEREF _Toc238630346 \h </w:instrText>
        </w:r>
        <w:r>
          <w:rPr>
            <w:noProof/>
            <w:webHidden/>
          </w:rPr>
        </w:r>
        <w:r>
          <w:rPr>
            <w:noProof/>
            <w:webHidden/>
          </w:rPr>
          <w:fldChar w:fldCharType="separate"/>
        </w:r>
        <w:r>
          <w:rPr>
            <w:noProof/>
            <w:webHidden/>
          </w:rPr>
          <w:t>54</w:t>
        </w:r>
        <w:r>
          <w:rPr>
            <w:noProof/>
            <w:webHidden/>
          </w:rPr>
          <w:fldChar w:fldCharType="end"/>
        </w:r>
      </w:hyperlink>
    </w:p>
    <w:p w14:paraId="5892048B" w14:textId="7A015CCA" w:rsidR="006E568C" w:rsidRDefault="006E568C">
      <w:pPr>
        <w:pStyle w:val="TOC1"/>
        <w:rPr>
          <w:rFonts w:asciiTheme="minorHAnsi" w:eastAsiaTheme="minorEastAsia" w:hAnsiTheme="minorHAnsi" w:cstheme="minorBidi"/>
          <w:noProof/>
          <w:kern w:val="2"/>
          <w:szCs w:val="24"/>
          <w14:ligatures w14:val="standardContextual"/>
        </w:rPr>
      </w:pPr>
      <w:hyperlink w:anchor="_Toc238630347" w:history="1">
        <w:r w:rsidRPr="0046503D">
          <w:rPr>
            <w:rStyle w:val="Hyperlink"/>
            <w:noProof/>
          </w:rPr>
          <w:t>Appendix F – Graduate Deadlines</w:t>
        </w:r>
        <w:r>
          <w:rPr>
            <w:noProof/>
            <w:webHidden/>
          </w:rPr>
          <w:tab/>
        </w:r>
        <w:r>
          <w:rPr>
            <w:noProof/>
            <w:webHidden/>
          </w:rPr>
          <w:fldChar w:fldCharType="begin"/>
        </w:r>
        <w:r>
          <w:rPr>
            <w:noProof/>
            <w:webHidden/>
          </w:rPr>
          <w:instrText xml:space="preserve"> PAGEREF _Toc238630347 \h </w:instrText>
        </w:r>
        <w:r>
          <w:rPr>
            <w:noProof/>
            <w:webHidden/>
          </w:rPr>
        </w:r>
        <w:r>
          <w:rPr>
            <w:noProof/>
            <w:webHidden/>
          </w:rPr>
          <w:fldChar w:fldCharType="separate"/>
        </w:r>
        <w:r>
          <w:rPr>
            <w:noProof/>
            <w:webHidden/>
          </w:rPr>
          <w:t>58</w:t>
        </w:r>
        <w:r>
          <w:rPr>
            <w:noProof/>
            <w:webHidden/>
          </w:rPr>
          <w:fldChar w:fldCharType="end"/>
        </w:r>
      </w:hyperlink>
    </w:p>
    <w:p w14:paraId="74C521BC" w14:textId="54F1666E" w:rsidR="006E568C" w:rsidRDefault="006E568C">
      <w:pPr>
        <w:pStyle w:val="TOC1"/>
        <w:rPr>
          <w:rFonts w:asciiTheme="minorHAnsi" w:eastAsiaTheme="minorEastAsia" w:hAnsiTheme="minorHAnsi" w:cstheme="minorBidi"/>
          <w:noProof/>
          <w:kern w:val="2"/>
          <w:szCs w:val="24"/>
          <w14:ligatures w14:val="standardContextual"/>
        </w:rPr>
      </w:pPr>
      <w:hyperlink w:anchor="_Toc238630348" w:history="1">
        <w:r w:rsidRPr="0046503D">
          <w:rPr>
            <w:rStyle w:val="Hyperlink"/>
            <w:noProof/>
          </w:rPr>
          <w:t>Appendix G – Office of Graduate Education Policies</w:t>
        </w:r>
        <w:r>
          <w:rPr>
            <w:noProof/>
            <w:webHidden/>
          </w:rPr>
          <w:tab/>
        </w:r>
        <w:r>
          <w:rPr>
            <w:noProof/>
            <w:webHidden/>
          </w:rPr>
          <w:fldChar w:fldCharType="begin"/>
        </w:r>
        <w:r>
          <w:rPr>
            <w:noProof/>
            <w:webHidden/>
          </w:rPr>
          <w:instrText xml:space="preserve"> PAGEREF _Toc238630348 \h </w:instrText>
        </w:r>
        <w:r>
          <w:rPr>
            <w:noProof/>
            <w:webHidden/>
          </w:rPr>
        </w:r>
        <w:r>
          <w:rPr>
            <w:noProof/>
            <w:webHidden/>
          </w:rPr>
          <w:fldChar w:fldCharType="separate"/>
        </w:r>
        <w:r>
          <w:rPr>
            <w:noProof/>
            <w:webHidden/>
          </w:rPr>
          <w:t>60</w:t>
        </w:r>
        <w:r>
          <w:rPr>
            <w:noProof/>
            <w:webHidden/>
          </w:rPr>
          <w:fldChar w:fldCharType="end"/>
        </w:r>
      </w:hyperlink>
    </w:p>
    <w:p w14:paraId="49AC0FF3" w14:textId="540358BD" w:rsidR="006E568C" w:rsidRDefault="006E568C">
      <w:pPr>
        <w:pStyle w:val="TOC1"/>
        <w:rPr>
          <w:rFonts w:asciiTheme="minorHAnsi" w:eastAsiaTheme="minorEastAsia" w:hAnsiTheme="minorHAnsi" w:cstheme="minorBidi"/>
          <w:noProof/>
          <w:kern w:val="2"/>
          <w:szCs w:val="24"/>
          <w14:ligatures w14:val="standardContextual"/>
        </w:rPr>
      </w:pPr>
      <w:hyperlink w:anchor="_Toc238630349" w:history="1">
        <w:r w:rsidRPr="0046503D">
          <w:rPr>
            <w:rStyle w:val="Hyperlink"/>
            <w:noProof/>
          </w:rPr>
          <w:t>Appendix H – CHS Participating Faculty &amp; Research Summaries</w:t>
        </w:r>
        <w:r>
          <w:rPr>
            <w:noProof/>
            <w:webHidden/>
          </w:rPr>
          <w:tab/>
        </w:r>
        <w:r>
          <w:rPr>
            <w:noProof/>
            <w:webHidden/>
          </w:rPr>
          <w:fldChar w:fldCharType="begin"/>
        </w:r>
        <w:r>
          <w:rPr>
            <w:noProof/>
            <w:webHidden/>
          </w:rPr>
          <w:instrText xml:space="preserve"> PAGEREF _Toc238630349 \h </w:instrText>
        </w:r>
        <w:r>
          <w:rPr>
            <w:noProof/>
            <w:webHidden/>
          </w:rPr>
        </w:r>
        <w:r>
          <w:rPr>
            <w:noProof/>
            <w:webHidden/>
          </w:rPr>
          <w:fldChar w:fldCharType="separate"/>
        </w:r>
        <w:r>
          <w:rPr>
            <w:noProof/>
            <w:webHidden/>
          </w:rPr>
          <w:t>65</w:t>
        </w:r>
        <w:r>
          <w:rPr>
            <w:noProof/>
            <w:webHidden/>
          </w:rPr>
          <w:fldChar w:fldCharType="end"/>
        </w:r>
      </w:hyperlink>
    </w:p>
    <w:p w14:paraId="46D4137C" w14:textId="68ECB16B" w:rsidR="00FE00F8" w:rsidRDefault="00C55882">
      <w:r>
        <w:fldChar w:fldCharType="end"/>
      </w:r>
    </w:p>
    <w:p w14:paraId="50FC659F" w14:textId="77777777" w:rsidR="00D1650D" w:rsidRDefault="00D1650D" w:rsidP="00076CA6">
      <w:pPr>
        <w:pStyle w:val="Heading1"/>
      </w:pPr>
    </w:p>
    <w:p w14:paraId="7DD35BFA" w14:textId="77777777" w:rsidR="006A6916" w:rsidRPr="006A6916" w:rsidRDefault="006A6916" w:rsidP="006A6916"/>
    <w:p w14:paraId="307C7025" w14:textId="77777777" w:rsidR="006A6916" w:rsidRDefault="006A6916" w:rsidP="006A6916">
      <w:pPr>
        <w:jc w:val="center"/>
      </w:pPr>
    </w:p>
    <w:p w14:paraId="30E70BB1" w14:textId="77777777" w:rsidR="006A6916" w:rsidRPr="006A6916" w:rsidRDefault="006A6916" w:rsidP="006A6916">
      <w:pPr>
        <w:jc w:val="center"/>
        <w:sectPr w:rsidR="006A6916" w:rsidRPr="006A6916" w:rsidSect="00336E66">
          <w:pgSz w:w="12240" w:h="15840"/>
          <w:pgMar w:top="720" w:right="1440" w:bottom="1440" w:left="1440" w:header="720" w:footer="720" w:gutter="0"/>
          <w:pgNumType w:start="1"/>
          <w:cols w:space="720"/>
          <w:titlePg/>
          <w:docGrid w:linePitch="360"/>
        </w:sectPr>
      </w:pPr>
    </w:p>
    <w:p w14:paraId="2AB84D62" w14:textId="77777777" w:rsidR="006F6A31" w:rsidRPr="000279FA" w:rsidRDefault="006F6A31" w:rsidP="00D21715">
      <w:pPr>
        <w:pStyle w:val="Heading1"/>
        <w:rPr>
          <w:rFonts w:ascii="Calibri" w:hAnsi="Calibri" w:cs="Calibri"/>
          <w:lang w:val="en"/>
        </w:rPr>
      </w:pPr>
      <w:bookmarkStart w:id="1" w:name="_Toc17469739"/>
      <w:bookmarkStart w:id="2" w:name="_Toc18058379"/>
      <w:bookmarkStart w:id="3" w:name="_Toc18058712"/>
      <w:bookmarkStart w:id="4" w:name="_Toc19627305"/>
      <w:bookmarkStart w:id="5" w:name="_Toc19627994"/>
      <w:bookmarkStart w:id="6" w:name="_Toc19687020"/>
      <w:bookmarkStart w:id="7" w:name="_Toc19689621"/>
      <w:bookmarkStart w:id="8" w:name="_Toc20152105"/>
      <w:bookmarkStart w:id="9" w:name="_Toc238630338"/>
      <w:r w:rsidRPr="000279FA">
        <w:rPr>
          <w:rFonts w:ascii="Calibri" w:hAnsi="Calibri" w:cs="Calibri"/>
          <w:lang w:val="en"/>
        </w:rPr>
        <w:lastRenderedPageBreak/>
        <w:t>Comparative Health Sciences Graduate Program (PhD, MS)</w:t>
      </w:r>
      <w:bookmarkEnd w:id="1"/>
      <w:bookmarkEnd w:id="2"/>
      <w:bookmarkEnd w:id="3"/>
      <w:bookmarkEnd w:id="4"/>
      <w:bookmarkEnd w:id="5"/>
      <w:bookmarkEnd w:id="6"/>
      <w:bookmarkEnd w:id="7"/>
      <w:bookmarkEnd w:id="8"/>
      <w:bookmarkEnd w:id="9"/>
      <w:r w:rsidR="004A6774" w:rsidRPr="000279FA">
        <w:rPr>
          <w:rFonts w:ascii="Calibri" w:hAnsi="Calibri" w:cs="Calibri"/>
          <w:lang w:val="en"/>
        </w:rPr>
        <w:t xml:space="preserve"> </w:t>
      </w:r>
      <w:r w:rsidR="00384DBE" w:rsidRPr="000279FA">
        <w:rPr>
          <w:rFonts w:ascii="Calibri" w:hAnsi="Calibri" w:cs="Calibri"/>
          <w:lang w:val="en"/>
        </w:rPr>
        <w:fldChar w:fldCharType="begin"/>
      </w:r>
      <w:r w:rsidR="00384DBE" w:rsidRPr="000279FA">
        <w:rPr>
          <w:rFonts w:ascii="Calibri" w:hAnsi="Calibri" w:cs="Calibri"/>
        </w:rPr>
        <w:instrText xml:space="preserve"> XE "</w:instrText>
      </w:r>
      <w:r w:rsidR="00384DBE" w:rsidRPr="000279FA">
        <w:rPr>
          <w:rFonts w:ascii="Calibri" w:hAnsi="Calibri" w:cs="Calibri"/>
          <w:lang w:val="en"/>
        </w:rPr>
        <w:instrText>Comparative Health Sciences Graduate Program (PhD, MS)</w:instrText>
      </w:r>
      <w:r w:rsidR="00384DBE" w:rsidRPr="000279FA">
        <w:rPr>
          <w:rFonts w:ascii="Calibri" w:hAnsi="Calibri" w:cs="Calibri"/>
        </w:rPr>
        <w:instrText xml:space="preserve">" </w:instrText>
      </w:r>
      <w:r w:rsidR="00384DBE" w:rsidRPr="000279FA">
        <w:rPr>
          <w:rFonts w:ascii="Calibri" w:hAnsi="Calibri" w:cs="Calibri"/>
          <w:lang w:val="en"/>
        </w:rPr>
        <w:fldChar w:fldCharType="end"/>
      </w:r>
    </w:p>
    <w:p w14:paraId="7B7D7866" w14:textId="77777777" w:rsidR="006F6A31" w:rsidRPr="000279FA" w:rsidRDefault="006F6A31" w:rsidP="00D21715">
      <w:pPr>
        <w:pStyle w:val="Heading2"/>
        <w:rPr>
          <w:rFonts w:cs="Calibri"/>
          <w:lang w:val="en"/>
        </w:rPr>
      </w:pPr>
      <w:bookmarkStart w:id="10" w:name="_Toc17469740"/>
      <w:bookmarkStart w:id="11" w:name="_Toc18058380"/>
      <w:bookmarkStart w:id="12" w:name="_Toc18058713"/>
      <w:bookmarkStart w:id="13" w:name="_Toc19627306"/>
      <w:bookmarkStart w:id="14" w:name="_Toc19627995"/>
      <w:bookmarkStart w:id="15" w:name="_Toc19687021"/>
      <w:bookmarkStart w:id="16" w:name="_Toc19689622"/>
      <w:bookmarkStart w:id="17" w:name="_Toc20152106"/>
      <w:r w:rsidRPr="000279FA">
        <w:rPr>
          <w:rFonts w:cs="Calibri"/>
          <w:lang w:val="en"/>
        </w:rPr>
        <w:t>Overview</w:t>
      </w:r>
      <w:bookmarkEnd w:id="10"/>
      <w:bookmarkEnd w:id="11"/>
      <w:bookmarkEnd w:id="12"/>
      <w:bookmarkEnd w:id="13"/>
      <w:bookmarkEnd w:id="14"/>
      <w:bookmarkEnd w:id="15"/>
      <w:bookmarkEnd w:id="16"/>
      <w:bookmarkEnd w:id="17"/>
    </w:p>
    <w:p w14:paraId="1780CC0E" w14:textId="77777777" w:rsidR="006F6A31" w:rsidRPr="00D83021" w:rsidRDefault="006F6A31" w:rsidP="00F4105D">
      <w:pPr>
        <w:pStyle w:val="BodyText"/>
        <w:rPr>
          <w:lang w:val="en"/>
        </w:rPr>
      </w:pPr>
      <w:r w:rsidRPr="00D83021">
        <w:rPr>
          <w:lang w:val="en"/>
        </w:rPr>
        <w:t>The program of Comparative Health Sciences</w:t>
      </w:r>
      <w:r w:rsidR="00A02950">
        <w:rPr>
          <w:lang w:val="en"/>
        </w:rPr>
        <w:t xml:space="preserve"> (CHS)</w:t>
      </w:r>
      <w:r w:rsidRPr="00D83021">
        <w:rPr>
          <w:lang w:val="en"/>
        </w:rPr>
        <w:t xml:space="preserve"> is a multi-disciplinary program offering graduate training towards MS and PhD degrees. The program encourages applicants with interest in complex contemporaneous issues that require a multi-disciplinary approach to consider this program. Faculty involved in the program have interests including microbiology, ecology, immunology, nutrition, food science, bio-engineering, veterinary medicine, public health, human health, bioinformatics, mathematical modeling, microbiome, neuroscience, pharmaceutical sciences and others.</w:t>
      </w:r>
    </w:p>
    <w:p w14:paraId="4320F73F" w14:textId="77777777" w:rsidR="006F6A31" w:rsidRPr="009C6D0B" w:rsidRDefault="006F6A31" w:rsidP="00F4105D">
      <w:pPr>
        <w:pStyle w:val="BodyText"/>
        <w:rPr>
          <w:rFonts w:eastAsia="Times New Roman" w:cs="Calibri"/>
          <w:color w:val="252525"/>
          <w:szCs w:val="24"/>
          <w:lang w:val="en"/>
        </w:rPr>
      </w:pPr>
      <w:r w:rsidRPr="009C6D0B">
        <w:rPr>
          <w:rFonts w:eastAsia="Times New Roman" w:cs="Calibri"/>
          <w:color w:val="252525"/>
          <w:szCs w:val="24"/>
          <w:lang w:val="en"/>
        </w:rPr>
        <w:t>The program encourages co-mentorship from different disciplines, but also accepts students working in traditional fields. The program has a strong international component and diversity of ideas and innovation is encouraged and valued. This program allows students to customize their studies across many fields of science at OSU. Strong student involvement and participation in the program is sought.</w:t>
      </w:r>
    </w:p>
    <w:p w14:paraId="62BA14A2" w14:textId="77777777" w:rsidR="006F6A31" w:rsidRPr="009C6D0B" w:rsidRDefault="006F6A31" w:rsidP="00F4105D">
      <w:pPr>
        <w:pStyle w:val="BodyText"/>
        <w:rPr>
          <w:rFonts w:eastAsia="Times New Roman" w:cs="Calibri"/>
          <w:color w:val="252525"/>
          <w:szCs w:val="24"/>
          <w:lang w:val="en"/>
        </w:rPr>
      </w:pPr>
      <w:r w:rsidRPr="009C6D0B">
        <w:rPr>
          <w:rFonts w:eastAsia="Times New Roman" w:cs="Calibri"/>
          <w:color w:val="252525"/>
          <w:szCs w:val="24"/>
          <w:lang w:val="en"/>
        </w:rPr>
        <w:t>The training involves classes, laboratory research, travel/presentations, outreach activities, teaching and direct participation in</w:t>
      </w:r>
      <w:r w:rsidR="00350BF8" w:rsidRPr="009C6D0B">
        <w:rPr>
          <w:rFonts w:eastAsia="Times New Roman" w:cs="Calibri"/>
          <w:color w:val="252525"/>
          <w:szCs w:val="24"/>
          <w:lang w:val="en"/>
        </w:rPr>
        <w:t xml:space="preserve"> a seminar series. S</w:t>
      </w:r>
      <w:r w:rsidRPr="009C6D0B">
        <w:rPr>
          <w:rFonts w:eastAsia="Times New Roman" w:cs="Calibri"/>
          <w:color w:val="252525"/>
          <w:szCs w:val="24"/>
          <w:lang w:val="en"/>
        </w:rPr>
        <w:t xml:space="preserve">tudents </w:t>
      </w:r>
      <w:r w:rsidR="00350BF8" w:rsidRPr="009C6D0B">
        <w:rPr>
          <w:rFonts w:eastAsia="Times New Roman" w:cs="Calibri"/>
          <w:color w:val="252525"/>
          <w:szCs w:val="24"/>
          <w:lang w:val="en"/>
        </w:rPr>
        <w:t>may be</w:t>
      </w:r>
      <w:r w:rsidRPr="009C6D0B">
        <w:rPr>
          <w:rFonts w:eastAsia="Times New Roman" w:cs="Calibri"/>
          <w:color w:val="252525"/>
          <w:szCs w:val="24"/>
          <w:lang w:val="en"/>
        </w:rPr>
        <w:t xml:space="preserve"> supported by graduate teaching</w:t>
      </w:r>
      <w:r w:rsidR="008D1A17">
        <w:rPr>
          <w:rFonts w:eastAsia="Times New Roman" w:cs="Calibri"/>
          <w:color w:val="252525"/>
          <w:szCs w:val="24"/>
          <w:lang w:val="en"/>
        </w:rPr>
        <w:t xml:space="preserve"> or research</w:t>
      </w:r>
      <w:r w:rsidR="00350BF8" w:rsidRPr="009C6D0B">
        <w:rPr>
          <w:rFonts w:eastAsia="Times New Roman" w:cs="Calibri"/>
          <w:color w:val="252525"/>
          <w:szCs w:val="24"/>
          <w:lang w:val="en"/>
        </w:rPr>
        <w:t xml:space="preserve"> assistantships</w:t>
      </w:r>
      <w:r w:rsidRPr="009C6D0B">
        <w:rPr>
          <w:rFonts w:eastAsia="Times New Roman" w:cs="Calibri"/>
          <w:color w:val="252525"/>
          <w:szCs w:val="24"/>
          <w:lang w:val="en"/>
        </w:rPr>
        <w:t xml:space="preserve">, </w:t>
      </w:r>
      <w:r w:rsidR="00350BF8" w:rsidRPr="009C6D0B">
        <w:rPr>
          <w:rFonts w:eastAsia="Times New Roman" w:cs="Calibri"/>
          <w:color w:val="252525"/>
          <w:szCs w:val="24"/>
          <w:lang w:val="en"/>
        </w:rPr>
        <w:t xml:space="preserve">or </w:t>
      </w:r>
      <w:r w:rsidR="008D1A17">
        <w:rPr>
          <w:rFonts w:eastAsia="Times New Roman" w:cs="Calibri"/>
          <w:color w:val="252525"/>
          <w:szCs w:val="24"/>
          <w:lang w:val="en"/>
        </w:rPr>
        <w:t xml:space="preserve">graduate </w:t>
      </w:r>
      <w:r w:rsidR="00A2760A">
        <w:rPr>
          <w:rFonts w:eastAsia="Times New Roman" w:cs="Calibri"/>
          <w:color w:val="252525"/>
          <w:szCs w:val="24"/>
          <w:lang w:val="en"/>
        </w:rPr>
        <w:t>fellow</w:t>
      </w:r>
      <w:r w:rsidR="00350BF8" w:rsidRPr="009C6D0B">
        <w:rPr>
          <w:rFonts w:eastAsia="Times New Roman" w:cs="Calibri"/>
          <w:color w:val="252525"/>
          <w:szCs w:val="24"/>
          <w:lang w:val="en"/>
        </w:rPr>
        <w:t>ships, depending on availability</w:t>
      </w:r>
      <w:r w:rsidR="00275F7E" w:rsidRPr="009C6D0B">
        <w:rPr>
          <w:rFonts w:eastAsia="Times New Roman" w:cs="Calibri"/>
          <w:color w:val="252525"/>
          <w:szCs w:val="24"/>
          <w:lang w:val="en"/>
        </w:rPr>
        <w:t>. The students’ program is</w:t>
      </w:r>
      <w:r w:rsidR="008627AA" w:rsidRPr="009C6D0B">
        <w:rPr>
          <w:rFonts w:eastAsia="Times New Roman" w:cs="Calibri"/>
          <w:color w:val="252525"/>
          <w:szCs w:val="24"/>
          <w:lang w:val="en"/>
        </w:rPr>
        <w:t xml:space="preserve"> </w:t>
      </w:r>
      <w:r w:rsidRPr="009C6D0B">
        <w:rPr>
          <w:rFonts w:eastAsia="Times New Roman" w:cs="Calibri"/>
          <w:color w:val="252525"/>
          <w:szCs w:val="24"/>
          <w:lang w:val="en"/>
        </w:rPr>
        <w:t>designed individually to support the needs of innovative research. Graduate students are expected to be major participants in the scientific output of the program and are given opportunities to publicly present findings.</w:t>
      </w:r>
      <w:r w:rsidR="004920EE">
        <w:rPr>
          <w:rFonts w:eastAsia="Times New Roman" w:cs="Calibri"/>
          <w:color w:val="252525"/>
          <w:szCs w:val="24"/>
          <w:lang w:val="en"/>
        </w:rPr>
        <w:t xml:space="preserve">  All students must enroll in a</w:t>
      </w:r>
      <w:r w:rsidR="005A6ACC">
        <w:rPr>
          <w:rFonts w:eastAsia="Times New Roman" w:cs="Calibri"/>
          <w:color w:val="252525"/>
          <w:szCs w:val="24"/>
          <w:lang w:val="en"/>
        </w:rPr>
        <w:t xml:space="preserve"> transcript-visible</w:t>
      </w:r>
      <w:r w:rsidR="004920EE">
        <w:rPr>
          <w:rFonts w:eastAsia="Times New Roman" w:cs="Calibri"/>
          <w:color w:val="252525"/>
          <w:szCs w:val="24"/>
          <w:lang w:val="en"/>
        </w:rPr>
        <w:t xml:space="preserve"> option (i.e. track) within the Comparative Health Sciences major.</w:t>
      </w:r>
    </w:p>
    <w:p w14:paraId="17B68882" w14:textId="77777777" w:rsidR="00B51538" w:rsidRPr="009C6D0B" w:rsidRDefault="00B51538" w:rsidP="00F4105D">
      <w:pPr>
        <w:pStyle w:val="BodyText"/>
      </w:pPr>
      <w:r w:rsidRPr="009C6D0B">
        <w:t>The program includes t</w:t>
      </w:r>
      <w:r w:rsidR="00A02950">
        <w:t>hree</w:t>
      </w:r>
      <w:r w:rsidRPr="009C6D0B">
        <w:t xml:space="preserve"> distinct </w:t>
      </w:r>
      <w:r w:rsidR="00AA198C">
        <w:t>options</w:t>
      </w:r>
      <w:r w:rsidRPr="009C6D0B">
        <w:t>:</w:t>
      </w:r>
    </w:p>
    <w:p w14:paraId="509FAE27" w14:textId="77777777" w:rsidR="00B51538" w:rsidRPr="009C6D0B" w:rsidRDefault="00B51538" w:rsidP="009D048B">
      <w:pPr>
        <w:pStyle w:val="BodyText"/>
        <w:numPr>
          <w:ilvl w:val="0"/>
          <w:numId w:val="7"/>
        </w:numPr>
      </w:pPr>
      <w:r w:rsidRPr="009C6D0B">
        <w:t>Biomedical Sciences (MS, PhD)</w:t>
      </w:r>
    </w:p>
    <w:p w14:paraId="18E90096" w14:textId="77777777" w:rsidR="00B51538" w:rsidRDefault="00183D5C" w:rsidP="009D048B">
      <w:pPr>
        <w:pStyle w:val="BodyText"/>
        <w:numPr>
          <w:ilvl w:val="0"/>
          <w:numId w:val="7"/>
        </w:numPr>
      </w:pPr>
      <w:r w:rsidRPr="009C6D0B">
        <w:t>Clinical Sciences (MS</w:t>
      </w:r>
      <w:r w:rsidR="00A32E07" w:rsidRPr="009C6D0B">
        <w:t>, PhD</w:t>
      </w:r>
      <w:r w:rsidRPr="009C6D0B">
        <w:t>)</w:t>
      </w:r>
    </w:p>
    <w:p w14:paraId="3DC83BFB" w14:textId="77777777" w:rsidR="00A02950" w:rsidRPr="009C6D0B" w:rsidRDefault="00A02950" w:rsidP="009D048B">
      <w:pPr>
        <w:pStyle w:val="BodyText"/>
        <w:numPr>
          <w:ilvl w:val="0"/>
          <w:numId w:val="7"/>
        </w:numPr>
      </w:pPr>
      <w:r>
        <w:t>Veterinary Medicine (MS, PhD)</w:t>
      </w:r>
    </w:p>
    <w:p w14:paraId="45B1DC95" w14:textId="77777777" w:rsidR="00B51538" w:rsidRPr="009C6D0B" w:rsidRDefault="00B51538" w:rsidP="00F4105D">
      <w:pPr>
        <w:pStyle w:val="BodyText"/>
      </w:pPr>
      <w:r w:rsidRPr="009C6D0B">
        <w:t xml:space="preserve">A Masters, Non-Thesis Masters and PhD </w:t>
      </w:r>
      <w:r w:rsidR="00A02950">
        <w:t>can be</w:t>
      </w:r>
      <w:r w:rsidR="00A02950" w:rsidRPr="009C6D0B">
        <w:t xml:space="preserve"> </w:t>
      </w:r>
      <w:r w:rsidRPr="009C6D0B">
        <w:t xml:space="preserve">earned by students </w:t>
      </w:r>
      <w:r w:rsidR="00A02950">
        <w:t xml:space="preserve">in any of the </w:t>
      </w:r>
      <w:r w:rsidR="00AA198C">
        <w:t>option</w:t>
      </w:r>
      <w:r w:rsidR="00A02950">
        <w:t>s</w:t>
      </w:r>
      <w:r w:rsidR="00AA198C">
        <w:t xml:space="preserve">. </w:t>
      </w:r>
      <w:r w:rsidR="00A02950" w:rsidRPr="00A02950">
        <w:t>The Biomedical Sciences option is available for all graduate students entering the C</w:t>
      </w:r>
      <w:r w:rsidR="00A02950">
        <w:t>omparative Health Sciences</w:t>
      </w:r>
      <w:r w:rsidR="00A02950" w:rsidRPr="00A02950">
        <w:t xml:space="preserve"> progra</w:t>
      </w:r>
      <w:r w:rsidR="00A02950">
        <w:t>m</w:t>
      </w:r>
      <w:r w:rsidR="00B43A5C">
        <w:t xml:space="preserve"> and is the default option</w:t>
      </w:r>
      <w:r w:rsidR="00A02950">
        <w:t xml:space="preserve">.  </w:t>
      </w:r>
      <w:r w:rsidR="00AA198C">
        <w:t>The Clinical Sciences option</w:t>
      </w:r>
      <w:r w:rsidRPr="009C6D0B">
        <w:t xml:space="preserve"> </w:t>
      </w:r>
      <w:r w:rsidR="00AA198C">
        <w:t xml:space="preserve">is </w:t>
      </w:r>
      <w:r w:rsidR="00AA198C" w:rsidRPr="00F84949">
        <w:rPr>
          <w:u w:val="single"/>
        </w:rPr>
        <w:t>only</w:t>
      </w:r>
      <w:r w:rsidR="00AA198C">
        <w:t xml:space="preserve"> available </w:t>
      </w:r>
      <w:r w:rsidR="00350BF8" w:rsidRPr="009C6D0B">
        <w:t>for clinical r</w:t>
      </w:r>
      <w:r w:rsidRPr="009C6D0B">
        <w:t xml:space="preserve">esidents </w:t>
      </w:r>
      <w:r w:rsidR="0075548C" w:rsidRPr="009C6D0B">
        <w:t>earning a</w:t>
      </w:r>
      <w:r w:rsidRPr="009C6D0B">
        <w:t xml:space="preserve"> concurrent </w:t>
      </w:r>
      <w:r w:rsidR="0075548C" w:rsidRPr="009C6D0B">
        <w:t>Masters or PhD</w:t>
      </w:r>
      <w:r w:rsidRPr="009C6D0B">
        <w:t xml:space="preserve"> with their veterinary specialty. </w:t>
      </w:r>
      <w:r w:rsidR="00A02950" w:rsidRPr="00A02950">
        <w:t>Th</w:t>
      </w:r>
      <w:r w:rsidR="00A02950">
        <w:t>e Veterinary Medicine</w:t>
      </w:r>
      <w:r w:rsidR="00A02950" w:rsidRPr="00A02950">
        <w:t xml:space="preserve"> option </w:t>
      </w:r>
      <w:r w:rsidR="00A02950">
        <w:t xml:space="preserve">is </w:t>
      </w:r>
      <w:r w:rsidR="00A02950" w:rsidRPr="00F84949">
        <w:rPr>
          <w:u w:val="single"/>
        </w:rPr>
        <w:t>only</w:t>
      </w:r>
      <w:r w:rsidR="00A02950" w:rsidRPr="00A02950">
        <w:t xml:space="preserve"> available to dual DVM/graduate students of the Carlson College of Veterinary Medicine.  </w:t>
      </w:r>
      <w:r w:rsidRPr="009C6D0B">
        <w:t xml:space="preserve">See </w:t>
      </w:r>
      <w:r w:rsidR="002E63E2" w:rsidRPr="009C6D0B">
        <w:t>the next page</w:t>
      </w:r>
      <w:r w:rsidRPr="009C6D0B">
        <w:t xml:space="preserve"> for </w:t>
      </w:r>
      <w:r w:rsidR="002E63E2" w:rsidRPr="009C6D0B">
        <w:t xml:space="preserve">a summary of </w:t>
      </w:r>
      <w:r w:rsidR="00BB629D" w:rsidRPr="009C6D0B">
        <w:t>co</w:t>
      </w:r>
      <w:r w:rsidR="00793D26">
        <w:t>u</w:t>
      </w:r>
      <w:r w:rsidR="00BB629D" w:rsidRPr="009C6D0B">
        <w:t>rse</w:t>
      </w:r>
      <w:r w:rsidR="00AA198C">
        <w:t xml:space="preserve"> listings for each option</w:t>
      </w:r>
      <w:r w:rsidRPr="009C6D0B">
        <w:t>.</w:t>
      </w:r>
      <w:r w:rsidR="00AA198C">
        <w:t xml:space="preserve">  More details for each option </w:t>
      </w:r>
      <w:r w:rsidR="00AF5D39" w:rsidRPr="009C6D0B">
        <w:t>are listed in Appendix A.</w:t>
      </w:r>
    </w:p>
    <w:p w14:paraId="53681625" w14:textId="77777777" w:rsidR="008D1A17" w:rsidRDefault="005D4D5B" w:rsidP="00F4105D">
      <w:pPr>
        <w:pStyle w:val="BodyText"/>
        <w:rPr>
          <w:b/>
        </w:rPr>
      </w:pPr>
      <w:bookmarkStart w:id="18" w:name="_Toc17469744"/>
      <w:bookmarkStart w:id="19" w:name="_Toc18058384"/>
      <w:bookmarkStart w:id="20" w:name="_Toc18058717"/>
      <w:bookmarkStart w:id="21" w:name="_Toc19627310"/>
      <w:bookmarkStart w:id="22" w:name="_Toc19627999"/>
      <w:bookmarkStart w:id="23" w:name="_Toc19687025"/>
      <w:bookmarkStart w:id="24" w:name="_Toc19689626"/>
      <w:bookmarkStart w:id="25" w:name="_Toc20152110"/>
      <w:bookmarkStart w:id="26" w:name="_Toc20211431"/>
      <w:r w:rsidRPr="00F4105D">
        <w:rPr>
          <w:b/>
        </w:rPr>
        <w:t>Research</w:t>
      </w:r>
      <w:bookmarkEnd w:id="18"/>
      <w:bookmarkEnd w:id="19"/>
      <w:bookmarkEnd w:id="20"/>
      <w:bookmarkEnd w:id="21"/>
      <w:bookmarkEnd w:id="22"/>
      <w:bookmarkEnd w:id="23"/>
      <w:bookmarkEnd w:id="24"/>
      <w:bookmarkEnd w:id="25"/>
      <w:bookmarkEnd w:id="26"/>
    </w:p>
    <w:p w14:paraId="5B26775C" w14:textId="77777777" w:rsidR="005D4D5B" w:rsidRPr="009C6D0B" w:rsidRDefault="005D4D5B" w:rsidP="00F4105D">
      <w:pPr>
        <w:pStyle w:val="BodyText"/>
      </w:pPr>
      <w:r w:rsidRPr="009C6D0B">
        <w:t xml:space="preserve">In addition to coursework required in the student’s program of study, MS thesis and PhD students will complete an interdisciplinary research project in comparative health sciences, under the support and direction of their major professor. </w:t>
      </w:r>
    </w:p>
    <w:p w14:paraId="6DBDF02B" w14:textId="77777777" w:rsidR="004611B5" w:rsidRPr="009C6D0B" w:rsidRDefault="004611B5" w:rsidP="00F4105D">
      <w:pPr>
        <w:pStyle w:val="BodyText"/>
        <w:rPr>
          <w:rFonts w:eastAsia="Times New Roman"/>
          <w:color w:val="252525"/>
          <w:lang w:val="en"/>
        </w:rPr>
      </w:pPr>
      <w:r w:rsidRPr="009C6D0B">
        <w:rPr>
          <w:rFonts w:eastAsia="Times New Roman"/>
          <w:color w:val="252525"/>
          <w:lang w:val="en"/>
        </w:rPr>
        <w:t xml:space="preserve">Primary Academic Contact: </w:t>
      </w:r>
      <w:r w:rsidR="00350BF8" w:rsidRPr="009C6D0B">
        <w:rPr>
          <w:rFonts w:eastAsia="Times New Roman"/>
          <w:color w:val="252525"/>
          <w:lang w:val="en"/>
        </w:rPr>
        <w:t xml:space="preserve">Stacy Semevolos, DVM, </w:t>
      </w:r>
      <w:r w:rsidR="002E2373">
        <w:rPr>
          <w:rFonts w:eastAsia="Times New Roman"/>
          <w:color w:val="252525"/>
          <w:lang w:val="en"/>
        </w:rPr>
        <w:t>Associate Dean for Academic Affairs and</w:t>
      </w:r>
      <w:r w:rsidR="00350BF8" w:rsidRPr="009C6D0B">
        <w:rPr>
          <w:rFonts w:eastAsia="Times New Roman"/>
          <w:color w:val="252525"/>
          <w:lang w:val="en"/>
        </w:rPr>
        <w:t xml:space="preserve"> Graduate Programs: </w:t>
      </w:r>
      <w:hyperlink r:id="rId12" w:history="1">
        <w:r w:rsidR="00350BF8" w:rsidRPr="009C6D0B">
          <w:rPr>
            <w:rStyle w:val="Hyperlink"/>
            <w:rFonts w:eastAsia="Times New Roman" w:cs="Calibri"/>
            <w:szCs w:val="24"/>
            <w:lang w:val="en"/>
          </w:rPr>
          <w:t>stacy.semevolos@oregonstate.edu</w:t>
        </w:r>
      </w:hyperlink>
    </w:p>
    <w:p w14:paraId="2AB3831B" w14:textId="77777777" w:rsidR="00DF2056" w:rsidRDefault="004611B5" w:rsidP="00F4105D">
      <w:pPr>
        <w:pStyle w:val="BodyText"/>
        <w:rPr>
          <w:rFonts w:eastAsia="Times New Roman"/>
          <w:lang w:val="en"/>
        </w:rPr>
      </w:pPr>
      <w:r w:rsidRPr="009C6D0B">
        <w:rPr>
          <w:rFonts w:eastAsia="Times New Roman"/>
          <w:lang w:val="en"/>
        </w:rPr>
        <w:t xml:space="preserve">Administrative Contact: </w:t>
      </w:r>
      <w:r w:rsidR="00350BF8" w:rsidRPr="009C6D0B">
        <w:rPr>
          <w:rFonts w:eastAsia="Times New Roman"/>
          <w:lang w:val="en"/>
        </w:rPr>
        <w:t xml:space="preserve">Beth Chamblin, Dean’s office: </w:t>
      </w:r>
      <w:hyperlink r:id="rId13" w:history="1">
        <w:r w:rsidR="00350BF8" w:rsidRPr="009C6D0B">
          <w:rPr>
            <w:rStyle w:val="Hyperlink"/>
            <w:rFonts w:eastAsia="Times New Roman" w:cs="Calibri"/>
            <w:szCs w:val="24"/>
            <w:lang w:val="en"/>
          </w:rPr>
          <w:t>beth.chamblin@oregonstate.edu</w:t>
        </w:r>
      </w:hyperlink>
    </w:p>
    <w:p w14:paraId="43B9626C" w14:textId="77777777" w:rsidR="008D1A17" w:rsidRDefault="008D1A17" w:rsidP="00F4105D">
      <w:pPr>
        <w:pStyle w:val="BodyText"/>
        <w:rPr>
          <w:rFonts w:eastAsia="Times New Roman"/>
          <w:lang w:val="en"/>
        </w:rPr>
      </w:pPr>
      <w:r>
        <w:rPr>
          <w:rFonts w:eastAsia="Times New Roman"/>
          <w:lang w:val="en"/>
        </w:rPr>
        <w:t xml:space="preserve">Program website: </w:t>
      </w:r>
      <w:hyperlink r:id="rId14" w:history="1">
        <w:r w:rsidRPr="00E575A8">
          <w:rPr>
            <w:rStyle w:val="Hyperlink"/>
            <w:rFonts w:eastAsia="Times New Roman"/>
            <w:lang w:val="en"/>
          </w:rPr>
          <w:t>https://vetmed.oregonstate.edu/graduate-programs</w:t>
        </w:r>
      </w:hyperlink>
    </w:p>
    <w:p w14:paraId="3A01AB3E" w14:textId="77777777" w:rsidR="008D1A17" w:rsidRPr="009C6D0B" w:rsidRDefault="008D1A17" w:rsidP="00F4105D">
      <w:pPr>
        <w:pStyle w:val="BodyText"/>
        <w:rPr>
          <w:rFonts w:eastAsia="Times New Roman"/>
          <w:lang w:val="en"/>
        </w:rPr>
      </w:pPr>
    </w:p>
    <w:p w14:paraId="6D13337A" w14:textId="77777777" w:rsidR="004A6774" w:rsidRDefault="004A6774" w:rsidP="00534716">
      <w:pPr>
        <w:pStyle w:val="Heading2"/>
      </w:pPr>
    </w:p>
    <w:p w14:paraId="14AAB3E1" w14:textId="77777777" w:rsidR="0054033C" w:rsidRPr="0054033C" w:rsidRDefault="009C15FA" w:rsidP="0054033C">
      <w:pPr>
        <w:pStyle w:val="Heading2"/>
        <w:rPr>
          <w:rFonts w:cs="Calibri"/>
          <w:sz w:val="22"/>
          <w:szCs w:val="22"/>
        </w:rPr>
      </w:pPr>
      <w:r>
        <w:rPr>
          <w:rFonts w:cs="Calibri"/>
          <w:sz w:val="22"/>
          <w:szCs w:val="22"/>
        </w:rPr>
        <w:t xml:space="preserve">Summary of </w:t>
      </w:r>
      <w:r w:rsidR="0054033C" w:rsidRPr="0054033C">
        <w:rPr>
          <w:rFonts w:cs="Calibri"/>
          <w:sz w:val="22"/>
          <w:szCs w:val="22"/>
        </w:rPr>
        <w:t>Coursework for Comparative Health Sciences major: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2814"/>
        <w:gridCol w:w="2918"/>
      </w:tblGrid>
      <w:tr w:rsidR="0054033C" w:rsidRPr="0043658C" w14:paraId="75CE9615" w14:textId="77777777" w:rsidTr="007808B7">
        <w:trPr>
          <w:cantSplit/>
        </w:trPr>
        <w:tc>
          <w:tcPr>
            <w:tcW w:w="3618" w:type="dxa"/>
            <w:tcBorders>
              <w:top w:val="single" w:sz="4" w:space="0" w:color="auto"/>
              <w:left w:val="single" w:sz="4" w:space="0" w:color="auto"/>
              <w:bottom w:val="single" w:sz="4" w:space="0" w:color="auto"/>
              <w:right w:val="single" w:sz="4" w:space="0" w:color="auto"/>
            </w:tcBorders>
            <w:hideMark/>
          </w:tcPr>
          <w:p w14:paraId="73C36938" w14:textId="77777777" w:rsidR="0054033C" w:rsidRPr="0054033C" w:rsidRDefault="0054033C" w:rsidP="007808B7">
            <w:pPr>
              <w:spacing w:after="120"/>
              <w:rPr>
                <w:rFonts w:cs="Calibri"/>
                <w:b/>
                <w:sz w:val="18"/>
                <w:szCs w:val="18"/>
              </w:rPr>
            </w:pPr>
            <w:bookmarkStart w:id="27" w:name="_Hlk105051661"/>
            <w:r w:rsidRPr="0054033C">
              <w:rPr>
                <w:rFonts w:cs="Calibri"/>
                <w:b/>
                <w:sz w:val="18"/>
                <w:szCs w:val="18"/>
              </w:rPr>
              <w:t>Course Title</w:t>
            </w:r>
          </w:p>
        </w:tc>
        <w:tc>
          <w:tcPr>
            <w:tcW w:w="2814" w:type="dxa"/>
            <w:tcBorders>
              <w:top w:val="single" w:sz="4" w:space="0" w:color="auto"/>
              <w:left w:val="single" w:sz="4" w:space="0" w:color="auto"/>
              <w:bottom w:val="single" w:sz="4" w:space="0" w:color="auto"/>
              <w:right w:val="single" w:sz="4" w:space="0" w:color="auto"/>
            </w:tcBorders>
            <w:hideMark/>
          </w:tcPr>
          <w:p w14:paraId="2AA8892C" w14:textId="77777777" w:rsidR="0054033C" w:rsidRPr="0054033C" w:rsidRDefault="0054033C" w:rsidP="007808B7">
            <w:pPr>
              <w:spacing w:after="120"/>
              <w:rPr>
                <w:rFonts w:cs="Calibri"/>
                <w:b/>
                <w:sz w:val="18"/>
                <w:szCs w:val="18"/>
              </w:rPr>
            </w:pPr>
            <w:r w:rsidRPr="0054033C">
              <w:rPr>
                <w:rFonts w:cs="Calibri"/>
                <w:b/>
                <w:sz w:val="18"/>
                <w:szCs w:val="18"/>
              </w:rPr>
              <w:t>Course number</w:t>
            </w:r>
          </w:p>
        </w:tc>
        <w:tc>
          <w:tcPr>
            <w:tcW w:w="2918" w:type="dxa"/>
            <w:tcBorders>
              <w:top w:val="single" w:sz="4" w:space="0" w:color="auto"/>
              <w:left w:val="single" w:sz="4" w:space="0" w:color="auto"/>
              <w:bottom w:val="single" w:sz="4" w:space="0" w:color="auto"/>
              <w:right w:val="single" w:sz="4" w:space="0" w:color="auto"/>
            </w:tcBorders>
            <w:hideMark/>
          </w:tcPr>
          <w:p w14:paraId="1EA33254" w14:textId="77777777" w:rsidR="0054033C" w:rsidRPr="0054033C" w:rsidRDefault="0054033C" w:rsidP="007808B7">
            <w:pPr>
              <w:spacing w:after="120"/>
              <w:rPr>
                <w:rFonts w:cs="Calibri"/>
                <w:b/>
                <w:sz w:val="18"/>
                <w:szCs w:val="18"/>
              </w:rPr>
            </w:pPr>
            <w:r w:rsidRPr="0054033C">
              <w:rPr>
                <w:rFonts w:cs="Calibri"/>
                <w:b/>
                <w:sz w:val="18"/>
                <w:szCs w:val="18"/>
              </w:rPr>
              <w:t>Number of credits</w:t>
            </w:r>
          </w:p>
        </w:tc>
      </w:tr>
      <w:bookmarkEnd w:id="27"/>
      <w:tr w:rsidR="0054033C" w:rsidRPr="0043658C" w14:paraId="105D19CA" w14:textId="77777777" w:rsidTr="007808B7">
        <w:trPr>
          <w:cantSplit/>
        </w:trPr>
        <w:tc>
          <w:tcPr>
            <w:tcW w:w="3618" w:type="dxa"/>
            <w:tcBorders>
              <w:top w:val="single" w:sz="4" w:space="0" w:color="auto"/>
              <w:left w:val="single" w:sz="4" w:space="0" w:color="auto"/>
              <w:bottom w:val="single" w:sz="4" w:space="0" w:color="auto"/>
              <w:right w:val="single" w:sz="4" w:space="0" w:color="auto"/>
            </w:tcBorders>
            <w:hideMark/>
          </w:tcPr>
          <w:p w14:paraId="11608E1B" w14:textId="77777777" w:rsidR="0054033C" w:rsidRPr="0054033C" w:rsidRDefault="0054033C" w:rsidP="007808B7">
            <w:pPr>
              <w:spacing w:after="120"/>
              <w:rPr>
                <w:rFonts w:cs="Calibri"/>
                <w:sz w:val="18"/>
                <w:szCs w:val="18"/>
              </w:rPr>
            </w:pPr>
            <w:r w:rsidRPr="0054033C">
              <w:rPr>
                <w:rFonts w:cs="Calibri"/>
                <w:sz w:val="18"/>
                <w:szCs w:val="18"/>
              </w:rPr>
              <w:t>Methods of Data Analysis or</w:t>
            </w:r>
          </w:p>
          <w:p w14:paraId="403859A1" w14:textId="77777777" w:rsidR="0054033C" w:rsidRPr="0054033C" w:rsidRDefault="0054033C" w:rsidP="007808B7">
            <w:pPr>
              <w:spacing w:after="120"/>
              <w:rPr>
                <w:rFonts w:cs="Calibri"/>
                <w:sz w:val="18"/>
                <w:szCs w:val="18"/>
              </w:rPr>
            </w:pPr>
            <w:r w:rsidRPr="0054033C">
              <w:rPr>
                <w:rFonts w:cs="Calibri"/>
                <w:sz w:val="18"/>
                <w:szCs w:val="18"/>
              </w:rPr>
              <w:t>Introduction to Biostatistics</w:t>
            </w:r>
          </w:p>
        </w:tc>
        <w:tc>
          <w:tcPr>
            <w:tcW w:w="2814" w:type="dxa"/>
            <w:tcBorders>
              <w:top w:val="single" w:sz="4" w:space="0" w:color="auto"/>
              <w:left w:val="single" w:sz="4" w:space="0" w:color="auto"/>
              <w:bottom w:val="single" w:sz="4" w:space="0" w:color="auto"/>
              <w:right w:val="single" w:sz="4" w:space="0" w:color="auto"/>
            </w:tcBorders>
            <w:hideMark/>
          </w:tcPr>
          <w:p w14:paraId="4CD35BB1" w14:textId="77777777" w:rsidR="0054033C" w:rsidRPr="0054033C" w:rsidRDefault="0054033C" w:rsidP="007808B7">
            <w:pPr>
              <w:spacing w:after="120"/>
              <w:rPr>
                <w:rFonts w:cs="Calibri"/>
                <w:sz w:val="18"/>
                <w:szCs w:val="18"/>
              </w:rPr>
            </w:pPr>
            <w:r w:rsidRPr="0054033C">
              <w:rPr>
                <w:rFonts w:cs="Calibri"/>
                <w:sz w:val="18"/>
                <w:szCs w:val="18"/>
              </w:rPr>
              <w:t>ST 511, H524 or similar</w:t>
            </w:r>
          </w:p>
        </w:tc>
        <w:tc>
          <w:tcPr>
            <w:tcW w:w="2918" w:type="dxa"/>
            <w:tcBorders>
              <w:top w:val="single" w:sz="4" w:space="0" w:color="auto"/>
              <w:left w:val="single" w:sz="4" w:space="0" w:color="auto"/>
              <w:bottom w:val="single" w:sz="4" w:space="0" w:color="auto"/>
              <w:right w:val="single" w:sz="4" w:space="0" w:color="auto"/>
            </w:tcBorders>
            <w:hideMark/>
          </w:tcPr>
          <w:p w14:paraId="637165D9" w14:textId="77777777" w:rsidR="0054033C" w:rsidRPr="0054033C" w:rsidRDefault="0054033C" w:rsidP="007808B7">
            <w:pPr>
              <w:spacing w:after="120"/>
              <w:rPr>
                <w:rFonts w:cs="Calibri"/>
                <w:sz w:val="18"/>
                <w:szCs w:val="18"/>
              </w:rPr>
            </w:pPr>
            <w:r w:rsidRPr="0054033C">
              <w:rPr>
                <w:rFonts w:cs="Calibri"/>
                <w:sz w:val="18"/>
                <w:szCs w:val="18"/>
              </w:rPr>
              <w:t>4</w:t>
            </w:r>
          </w:p>
        </w:tc>
      </w:tr>
      <w:tr w:rsidR="0054033C" w:rsidRPr="0043658C" w14:paraId="57EDE0EF" w14:textId="77777777" w:rsidTr="007808B7">
        <w:trPr>
          <w:cantSplit/>
        </w:trPr>
        <w:tc>
          <w:tcPr>
            <w:tcW w:w="3618" w:type="dxa"/>
            <w:tcBorders>
              <w:top w:val="single" w:sz="4" w:space="0" w:color="auto"/>
              <w:left w:val="single" w:sz="4" w:space="0" w:color="auto"/>
              <w:bottom w:val="single" w:sz="4" w:space="0" w:color="auto"/>
              <w:right w:val="single" w:sz="4" w:space="0" w:color="auto"/>
            </w:tcBorders>
            <w:hideMark/>
          </w:tcPr>
          <w:p w14:paraId="5EB319B2" w14:textId="77777777" w:rsidR="0054033C" w:rsidRPr="0054033C" w:rsidRDefault="0054033C" w:rsidP="007808B7">
            <w:pPr>
              <w:spacing w:after="120"/>
              <w:rPr>
                <w:rFonts w:cs="Calibri"/>
                <w:sz w:val="18"/>
                <w:szCs w:val="18"/>
              </w:rPr>
            </w:pPr>
            <w:r w:rsidRPr="0054033C">
              <w:rPr>
                <w:rFonts w:cs="Calibri"/>
                <w:sz w:val="18"/>
                <w:szCs w:val="18"/>
              </w:rPr>
              <w:t>Responsible Conduct of Research</w:t>
            </w:r>
          </w:p>
        </w:tc>
        <w:tc>
          <w:tcPr>
            <w:tcW w:w="2814" w:type="dxa"/>
            <w:tcBorders>
              <w:top w:val="single" w:sz="4" w:space="0" w:color="auto"/>
              <w:left w:val="single" w:sz="4" w:space="0" w:color="auto"/>
              <w:bottom w:val="single" w:sz="4" w:space="0" w:color="auto"/>
              <w:right w:val="single" w:sz="4" w:space="0" w:color="auto"/>
            </w:tcBorders>
            <w:hideMark/>
          </w:tcPr>
          <w:p w14:paraId="17EDAE2A" w14:textId="77777777" w:rsidR="0054033C" w:rsidRPr="0054033C" w:rsidRDefault="0054033C" w:rsidP="007808B7">
            <w:pPr>
              <w:spacing w:after="120"/>
              <w:rPr>
                <w:rFonts w:cs="Calibri"/>
                <w:sz w:val="18"/>
                <w:szCs w:val="18"/>
              </w:rPr>
            </w:pPr>
            <w:r w:rsidRPr="0054033C">
              <w:rPr>
                <w:rFonts w:cs="Calibri"/>
                <w:sz w:val="18"/>
                <w:szCs w:val="18"/>
              </w:rPr>
              <w:t>GRAD 520 or equivalent</w:t>
            </w:r>
          </w:p>
        </w:tc>
        <w:tc>
          <w:tcPr>
            <w:tcW w:w="2918" w:type="dxa"/>
            <w:tcBorders>
              <w:top w:val="single" w:sz="4" w:space="0" w:color="auto"/>
              <w:left w:val="single" w:sz="4" w:space="0" w:color="auto"/>
              <w:bottom w:val="single" w:sz="4" w:space="0" w:color="auto"/>
              <w:right w:val="single" w:sz="4" w:space="0" w:color="auto"/>
            </w:tcBorders>
            <w:hideMark/>
          </w:tcPr>
          <w:p w14:paraId="143F3556" w14:textId="77777777" w:rsidR="0054033C" w:rsidRPr="0054033C" w:rsidRDefault="0054033C" w:rsidP="007808B7">
            <w:pPr>
              <w:spacing w:after="120"/>
              <w:rPr>
                <w:rFonts w:cs="Calibri"/>
                <w:sz w:val="18"/>
                <w:szCs w:val="18"/>
              </w:rPr>
            </w:pPr>
            <w:r w:rsidRPr="0054033C">
              <w:rPr>
                <w:rFonts w:cs="Calibri"/>
                <w:sz w:val="18"/>
                <w:szCs w:val="18"/>
              </w:rPr>
              <w:t>2</w:t>
            </w:r>
          </w:p>
        </w:tc>
      </w:tr>
      <w:tr w:rsidR="0054033C" w:rsidRPr="0043658C" w14:paraId="5D93EE60" w14:textId="77777777" w:rsidTr="007808B7">
        <w:trPr>
          <w:cantSplit/>
        </w:trPr>
        <w:tc>
          <w:tcPr>
            <w:tcW w:w="3618" w:type="dxa"/>
            <w:tcBorders>
              <w:top w:val="single" w:sz="4" w:space="0" w:color="auto"/>
              <w:left w:val="single" w:sz="4" w:space="0" w:color="auto"/>
              <w:bottom w:val="single" w:sz="4" w:space="0" w:color="auto"/>
              <w:right w:val="single" w:sz="4" w:space="0" w:color="auto"/>
            </w:tcBorders>
            <w:hideMark/>
          </w:tcPr>
          <w:p w14:paraId="5BDB0F9B" w14:textId="2BB67D1C" w:rsidR="0054033C" w:rsidRPr="0054033C" w:rsidRDefault="0054033C" w:rsidP="007808B7">
            <w:pPr>
              <w:spacing w:after="120"/>
              <w:rPr>
                <w:rFonts w:cs="Calibri"/>
                <w:sz w:val="18"/>
                <w:szCs w:val="18"/>
              </w:rPr>
            </w:pPr>
            <w:r w:rsidRPr="0054033C">
              <w:rPr>
                <w:rFonts w:cs="Calibri"/>
                <w:sz w:val="18"/>
                <w:szCs w:val="18"/>
              </w:rPr>
              <w:t>Introduction to Grant Proposal Writing</w:t>
            </w:r>
            <w:r w:rsidR="00F3275C">
              <w:rPr>
                <w:rFonts w:cs="Calibri"/>
                <w:sz w:val="18"/>
                <w:szCs w:val="18"/>
              </w:rPr>
              <w:t xml:space="preserve"> or Introduction to Graduate Writing</w:t>
            </w:r>
            <w:r w:rsidRPr="0054033C">
              <w:rPr>
                <w:rFonts w:cs="Calibri"/>
                <w:sz w:val="18"/>
                <w:szCs w:val="18"/>
              </w:rPr>
              <w:t xml:space="preserve"> </w:t>
            </w:r>
          </w:p>
        </w:tc>
        <w:tc>
          <w:tcPr>
            <w:tcW w:w="2814" w:type="dxa"/>
            <w:tcBorders>
              <w:top w:val="single" w:sz="4" w:space="0" w:color="auto"/>
              <w:left w:val="single" w:sz="4" w:space="0" w:color="auto"/>
              <w:bottom w:val="single" w:sz="4" w:space="0" w:color="auto"/>
              <w:right w:val="single" w:sz="4" w:space="0" w:color="auto"/>
            </w:tcBorders>
            <w:hideMark/>
          </w:tcPr>
          <w:p w14:paraId="7DF2A4E4" w14:textId="537C804F" w:rsidR="0054033C" w:rsidRPr="0054033C" w:rsidRDefault="0054033C" w:rsidP="007808B7">
            <w:pPr>
              <w:spacing w:after="120"/>
              <w:rPr>
                <w:rFonts w:cs="Calibri"/>
                <w:sz w:val="18"/>
                <w:szCs w:val="18"/>
              </w:rPr>
            </w:pPr>
            <w:r w:rsidRPr="0054033C">
              <w:rPr>
                <w:rFonts w:cs="Calibri"/>
                <w:sz w:val="18"/>
                <w:szCs w:val="18"/>
              </w:rPr>
              <w:t>VMB 669</w:t>
            </w:r>
            <w:r w:rsidR="00F3275C">
              <w:rPr>
                <w:rFonts w:cs="Calibri"/>
                <w:sz w:val="18"/>
                <w:szCs w:val="18"/>
              </w:rPr>
              <w:t>, GRAD 514</w:t>
            </w:r>
            <w:r w:rsidRPr="0054033C">
              <w:rPr>
                <w:rFonts w:cs="Calibri"/>
                <w:sz w:val="18"/>
                <w:szCs w:val="18"/>
              </w:rPr>
              <w:t xml:space="preserve"> or equivalent</w:t>
            </w:r>
          </w:p>
        </w:tc>
        <w:tc>
          <w:tcPr>
            <w:tcW w:w="2918" w:type="dxa"/>
            <w:tcBorders>
              <w:top w:val="single" w:sz="4" w:space="0" w:color="auto"/>
              <w:left w:val="single" w:sz="4" w:space="0" w:color="auto"/>
              <w:bottom w:val="single" w:sz="4" w:space="0" w:color="auto"/>
              <w:right w:val="single" w:sz="4" w:space="0" w:color="auto"/>
            </w:tcBorders>
            <w:hideMark/>
          </w:tcPr>
          <w:p w14:paraId="60ACBB22" w14:textId="77777777" w:rsidR="0054033C" w:rsidRPr="0054033C" w:rsidRDefault="0054033C" w:rsidP="007808B7">
            <w:pPr>
              <w:spacing w:after="120"/>
              <w:rPr>
                <w:rFonts w:cs="Calibri"/>
                <w:sz w:val="18"/>
                <w:szCs w:val="18"/>
              </w:rPr>
            </w:pPr>
            <w:r w:rsidRPr="0054033C">
              <w:rPr>
                <w:rFonts w:cs="Calibri"/>
                <w:sz w:val="18"/>
                <w:szCs w:val="18"/>
              </w:rPr>
              <w:t>2</w:t>
            </w:r>
          </w:p>
        </w:tc>
      </w:tr>
      <w:tr w:rsidR="0054033C" w:rsidRPr="0043658C" w14:paraId="6ADDEFA5" w14:textId="77777777" w:rsidTr="007808B7">
        <w:trPr>
          <w:cantSplit/>
        </w:trPr>
        <w:tc>
          <w:tcPr>
            <w:tcW w:w="3618" w:type="dxa"/>
            <w:tcBorders>
              <w:top w:val="single" w:sz="4" w:space="0" w:color="auto"/>
              <w:left w:val="single" w:sz="4" w:space="0" w:color="auto"/>
              <w:bottom w:val="single" w:sz="4" w:space="0" w:color="auto"/>
              <w:right w:val="single" w:sz="4" w:space="0" w:color="auto"/>
            </w:tcBorders>
            <w:hideMark/>
          </w:tcPr>
          <w:p w14:paraId="0F2CCFB7" w14:textId="77777777" w:rsidR="0054033C" w:rsidRPr="0054033C" w:rsidRDefault="0054033C" w:rsidP="007808B7">
            <w:pPr>
              <w:spacing w:after="120"/>
              <w:rPr>
                <w:rFonts w:cs="Calibri"/>
                <w:sz w:val="18"/>
                <w:szCs w:val="18"/>
              </w:rPr>
            </w:pPr>
            <w:r w:rsidRPr="0054033C">
              <w:rPr>
                <w:rFonts w:cs="Calibri"/>
                <w:sz w:val="18"/>
                <w:szCs w:val="18"/>
              </w:rPr>
              <w:t>Seminar</w:t>
            </w:r>
          </w:p>
        </w:tc>
        <w:tc>
          <w:tcPr>
            <w:tcW w:w="2814" w:type="dxa"/>
            <w:tcBorders>
              <w:top w:val="single" w:sz="4" w:space="0" w:color="auto"/>
              <w:left w:val="single" w:sz="4" w:space="0" w:color="auto"/>
              <w:bottom w:val="single" w:sz="4" w:space="0" w:color="auto"/>
              <w:right w:val="single" w:sz="4" w:space="0" w:color="auto"/>
            </w:tcBorders>
            <w:hideMark/>
          </w:tcPr>
          <w:p w14:paraId="4529561A" w14:textId="77777777" w:rsidR="0054033C" w:rsidRPr="0054033C" w:rsidRDefault="0054033C" w:rsidP="007808B7">
            <w:pPr>
              <w:spacing w:after="120"/>
              <w:rPr>
                <w:rFonts w:cs="Calibri"/>
                <w:sz w:val="18"/>
                <w:szCs w:val="18"/>
              </w:rPr>
            </w:pPr>
            <w:r w:rsidRPr="0054033C">
              <w:rPr>
                <w:rFonts w:cs="Calibri"/>
                <w:sz w:val="18"/>
                <w:szCs w:val="18"/>
              </w:rPr>
              <w:t>VMB 507/607</w:t>
            </w:r>
          </w:p>
        </w:tc>
        <w:tc>
          <w:tcPr>
            <w:tcW w:w="2918" w:type="dxa"/>
            <w:tcBorders>
              <w:top w:val="single" w:sz="4" w:space="0" w:color="auto"/>
              <w:left w:val="single" w:sz="4" w:space="0" w:color="auto"/>
              <w:bottom w:val="single" w:sz="4" w:space="0" w:color="auto"/>
              <w:right w:val="single" w:sz="4" w:space="0" w:color="auto"/>
            </w:tcBorders>
            <w:hideMark/>
          </w:tcPr>
          <w:p w14:paraId="5DD90D3E" w14:textId="77777777" w:rsidR="0054033C" w:rsidRPr="0054033C" w:rsidRDefault="0054033C" w:rsidP="007808B7">
            <w:pPr>
              <w:spacing w:after="120"/>
              <w:rPr>
                <w:rFonts w:cs="Calibri"/>
                <w:sz w:val="18"/>
                <w:szCs w:val="18"/>
              </w:rPr>
            </w:pPr>
            <w:r w:rsidRPr="0054033C">
              <w:rPr>
                <w:rFonts w:cs="Calibri"/>
                <w:sz w:val="18"/>
                <w:szCs w:val="18"/>
              </w:rPr>
              <w:t>1</w:t>
            </w:r>
          </w:p>
        </w:tc>
      </w:tr>
      <w:tr w:rsidR="0054033C" w:rsidRPr="0043658C" w14:paraId="559895AE" w14:textId="77777777" w:rsidTr="007808B7">
        <w:trPr>
          <w:cantSplit/>
        </w:trPr>
        <w:tc>
          <w:tcPr>
            <w:tcW w:w="3618" w:type="dxa"/>
            <w:tcBorders>
              <w:top w:val="single" w:sz="4" w:space="0" w:color="auto"/>
              <w:left w:val="single" w:sz="4" w:space="0" w:color="auto"/>
              <w:bottom w:val="single" w:sz="4" w:space="0" w:color="auto"/>
              <w:right w:val="single" w:sz="4" w:space="0" w:color="auto"/>
            </w:tcBorders>
            <w:hideMark/>
          </w:tcPr>
          <w:p w14:paraId="5F3F6AE6" w14:textId="77777777" w:rsidR="0054033C" w:rsidRPr="0054033C" w:rsidRDefault="0054033C" w:rsidP="007808B7">
            <w:pPr>
              <w:spacing w:after="120"/>
              <w:rPr>
                <w:rFonts w:cs="Calibri"/>
                <w:sz w:val="18"/>
                <w:szCs w:val="18"/>
              </w:rPr>
            </w:pPr>
            <w:r w:rsidRPr="0054033C">
              <w:rPr>
                <w:rFonts w:cs="Calibri"/>
                <w:sz w:val="18"/>
                <w:szCs w:val="18"/>
              </w:rPr>
              <w:t>Thesis</w:t>
            </w:r>
          </w:p>
        </w:tc>
        <w:tc>
          <w:tcPr>
            <w:tcW w:w="2814" w:type="dxa"/>
            <w:tcBorders>
              <w:top w:val="single" w:sz="4" w:space="0" w:color="auto"/>
              <w:left w:val="single" w:sz="4" w:space="0" w:color="auto"/>
              <w:bottom w:val="single" w:sz="4" w:space="0" w:color="auto"/>
              <w:right w:val="single" w:sz="4" w:space="0" w:color="auto"/>
            </w:tcBorders>
            <w:hideMark/>
          </w:tcPr>
          <w:p w14:paraId="1EF4F15E" w14:textId="77777777" w:rsidR="0054033C" w:rsidRPr="0054033C" w:rsidRDefault="0054033C" w:rsidP="007808B7">
            <w:pPr>
              <w:spacing w:after="120"/>
              <w:rPr>
                <w:rFonts w:cs="Calibri"/>
                <w:sz w:val="18"/>
                <w:szCs w:val="18"/>
              </w:rPr>
            </w:pPr>
            <w:r w:rsidRPr="0054033C">
              <w:rPr>
                <w:rFonts w:cs="Calibri"/>
                <w:sz w:val="18"/>
                <w:szCs w:val="18"/>
              </w:rPr>
              <w:t>VMB/VMC 503(MS), VMB/VMC 603 (PhD)</w:t>
            </w:r>
          </w:p>
        </w:tc>
        <w:tc>
          <w:tcPr>
            <w:tcW w:w="2918" w:type="dxa"/>
            <w:tcBorders>
              <w:top w:val="single" w:sz="4" w:space="0" w:color="auto"/>
              <w:left w:val="single" w:sz="4" w:space="0" w:color="auto"/>
              <w:bottom w:val="single" w:sz="4" w:space="0" w:color="auto"/>
              <w:right w:val="single" w:sz="4" w:space="0" w:color="auto"/>
            </w:tcBorders>
            <w:hideMark/>
          </w:tcPr>
          <w:p w14:paraId="35DC67A2" w14:textId="77777777" w:rsidR="0054033C" w:rsidRPr="0054033C" w:rsidRDefault="0054033C" w:rsidP="007808B7">
            <w:pPr>
              <w:spacing w:after="120"/>
              <w:rPr>
                <w:rFonts w:cs="Calibri"/>
                <w:sz w:val="18"/>
                <w:szCs w:val="18"/>
              </w:rPr>
            </w:pPr>
            <w:r w:rsidRPr="0054033C">
              <w:rPr>
                <w:rFonts w:cs="Calibri"/>
                <w:sz w:val="18"/>
                <w:szCs w:val="18"/>
              </w:rPr>
              <w:t>12 (MS), 36 (PhD)</w:t>
            </w:r>
          </w:p>
          <w:p w14:paraId="63808C70" w14:textId="77777777" w:rsidR="0054033C" w:rsidRPr="0054033C" w:rsidRDefault="0054033C" w:rsidP="007808B7">
            <w:pPr>
              <w:spacing w:after="120"/>
              <w:rPr>
                <w:rFonts w:cs="Calibri"/>
                <w:sz w:val="18"/>
                <w:szCs w:val="18"/>
              </w:rPr>
            </w:pPr>
            <w:r w:rsidRPr="0054033C">
              <w:rPr>
                <w:rFonts w:cs="Calibri"/>
                <w:sz w:val="18"/>
                <w:szCs w:val="18"/>
              </w:rPr>
              <w:t>Not required for non-thesis MS (see research credits below)</w:t>
            </w:r>
          </w:p>
        </w:tc>
      </w:tr>
      <w:tr w:rsidR="0054033C" w:rsidRPr="0043658C" w14:paraId="4EB40328" w14:textId="77777777" w:rsidTr="007808B7">
        <w:trPr>
          <w:cantSplit/>
        </w:trPr>
        <w:tc>
          <w:tcPr>
            <w:tcW w:w="3618" w:type="dxa"/>
            <w:tcBorders>
              <w:top w:val="single" w:sz="4" w:space="0" w:color="auto"/>
              <w:left w:val="single" w:sz="4" w:space="0" w:color="auto"/>
              <w:bottom w:val="single" w:sz="4" w:space="0" w:color="auto"/>
              <w:right w:val="single" w:sz="4" w:space="0" w:color="auto"/>
            </w:tcBorders>
          </w:tcPr>
          <w:p w14:paraId="59B30AC0" w14:textId="77777777" w:rsidR="0054033C" w:rsidRPr="0054033C" w:rsidRDefault="0054033C" w:rsidP="007808B7">
            <w:pPr>
              <w:spacing w:after="120"/>
              <w:rPr>
                <w:rFonts w:cs="Calibri"/>
                <w:sz w:val="18"/>
                <w:szCs w:val="18"/>
              </w:rPr>
            </w:pPr>
            <w:r w:rsidRPr="0054033C">
              <w:rPr>
                <w:rFonts w:cs="Calibri"/>
                <w:sz w:val="18"/>
                <w:szCs w:val="18"/>
              </w:rPr>
              <w:t>Research</w:t>
            </w:r>
          </w:p>
        </w:tc>
        <w:tc>
          <w:tcPr>
            <w:tcW w:w="2814" w:type="dxa"/>
            <w:tcBorders>
              <w:top w:val="single" w:sz="4" w:space="0" w:color="auto"/>
              <w:left w:val="single" w:sz="4" w:space="0" w:color="auto"/>
              <w:bottom w:val="single" w:sz="4" w:space="0" w:color="auto"/>
              <w:right w:val="single" w:sz="4" w:space="0" w:color="auto"/>
            </w:tcBorders>
          </w:tcPr>
          <w:p w14:paraId="44B06016" w14:textId="77777777" w:rsidR="00E87898" w:rsidRDefault="0054033C" w:rsidP="007808B7">
            <w:pPr>
              <w:spacing w:after="120"/>
              <w:rPr>
                <w:rFonts w:cs="Calibri"/>
                <w:sz w:val="18"/>
                <w:szCs w:val="18"/>
              </w:rPr>
            </w:pPr>
            <w:r w:rsidRPr="0054033C">
              <w:rPr>
                <w:rFonts w:cs="Calibri"/>
                <w:sz w:val="18"/>
                <w:szCs w:val="18"/>
              </w:rPr>
              <w:t>VMB</w:t>
            </w:r>
            <w:r w:rsidR="00E87898">
              <w:rPr>
                <w:rFonts w:cs="Calibri"/>
                <w:sz w:val="18"/>
                <w:szCs w:val="18"/>
              </w:rPr>
              <w:t>/</w:t>
            </w:r>
            <w:r w:rsidRPr="0054033C">
              <w:rPr>
                <w:rFonts w:cs="Calibri"/>
                <w:sz w:val="18"/>
                <w:szCs w:val="18"/>
              </w:rPr>
              <w:t>VMC 601</w:t>
            </w:r>
            <w:r w:rsidR="00E87898">
              <w:rPr>
                <w:rFonts w:cs="Calibri"/>
                <w:sz w:val="18"/>
                <w:szCs w:val="18"/>
              </w:rPr>
              <w:t xml:space="preserve"> (PhD)</w:t>
            </w:r>
          </w:p>
          <w:p w14:paraId="3D62FAE4" w14:textId="77777777" w:rsidR="00E87898" w:rsidRPr="0054033C" w:rsidRDefault="00E87898" w:rsidP="007808B7">
            <w:pPr>
              <w:spacing w:after="120"/>
              <w:rPr>
                <w:rFonts w:cs="Calibri"/>
                <w:sz w:val="18"/>
                <w:szCs w:val="18"/>
              </w:rPr>
            </w:pPr>
            <w:r>
              <w:rPr>
                <w:rFonts w:cs="Calibri"/>
                <w:sz w:val="18"/>
                <w:szCs w:val="18"/>
              </w:rPr>
              <w:t xml:space="preserve">VMB/VMC 501 (non-thesis </w:t>
            </w:r>
            <w:proofErr w:type="gramStart"/>
            <w:r>
              <w:rPr>
                <w:rFonts w:cs="Calibri"/>
                <w:sz w:val="18"/>
                <w:szCs w:val="18"/>
              </w:rPr>
              <w:t xml:space="preserve">MS)   </w:t>
            </w:r>
            <w:proofErr w:type="gramEnd"/>
            <w:r>
              <w:rPr>
                <w:rFonts w:cs="Calibri"/>
                <w:sz w:val="18"/>
                <w:szCs w:val="18"/>
              </w:rPr>
              <w:t xml:space="preserve">   </w:t>
            </w:r>
          </w:p>
        </w:tc>
        <w:tc>
          <w:tcPr>
            <w:tcW w:w="2918" w:type="dxa"/>
            <w:tcBorders>
              <w:top w:val="single" w:sz="4" w:space="0" w:color="auto"/>
              <w:left w:val="single" w:sz="4" w:space="0" w:color="auto"/>
              <w:bottom w:val="single" w:sz="4" w:space="0" w:color="auto"/>
              <w:right w:val="single" w:sz="4" w:space="0" w:color="auto"/>
            </w:tcBorders>
          </w:tcPr>
          <w:p w14:paraId="193FE0EF" w14:textId="77777777" w:rsidR="0054033C" w:rsidRPr="0054033C" w:rsidRDefault="0054033C" w:rsidP="007808B7">
            <w:pPr>
              <w:spacing w:after="120"/>
              <w:rPr>
                <w:rFonts w:cs="Calibri"/>
                <w:sz w:val="18"/>
                <w:szCs w:val="18"/>
              </w:rPr>
            </w:pPr>
            <w:r w:rsidRPr="0054033C">
              <w:rPr>
                <w:rFonts w:cs="Calibri"/>
                <w:sz w:val="18"/>
                <w:szCs w:val="18"/>
              </w:rPr>
              <w:t>3 (PhD</w:t>
            </w:r>
            <w:r w:rsidR="00C8707D">
              <w:rPr>
                <w:rFonts w:cs="Calibri"/>
                <w:sz w:val="18"/>
                <w:szCs w:val="18"/>
              </w:rPr>
              <w:t>-</w:t>
            </w:r>
            <w:r w:rsidRPr="0054033C">
              <w:rPr>
                <w:rFonts w:cs="Calibri"/>
                <w:sz w:val="18"/>
                <w:szCs w:val="18"/>
              </w:rPr>
              <w:t>only</w:t>
            </w:r>
            <w:r w:rsidR="00C8707D">
              <w:rPr>
                <w:rFonts w:cs="Calibri"/>
                <w:sz w:val="18"/>
                <w:szCs w:val="18"/>
              </w:rPr>
              <w:t xml:space="preserve"> </w:t>
            </w:r>
            <w:r w:rsidR="00470139">
              <w:rPr>
                <w:rFonts w:cs="Calibri"/>
                <w:sz w:val="18"/>
                <w:szCs w:val="18"/>
              </w:rPr>
              <w:t>used for lab rotations</w:t>
            </w:r>
            <w:r w:rsidRPr="0054033C">
              <w:rPr>
                <w:rFonts w:cs="Calibri"/>
                <w:sz w:val="18"/>
                <w:szCs w:val="18"/>
              </w:rPr>
              <w:t xml:space="preserve"> if no lab previously selected)</w:t>
            </w:r>
          </w:p>
          <w:p w14:paraId="42A4FE13" w14:textId="77777777" w:rsidR="0054033C" w:rsidRPr="0054033C" w:rsidRDefault="0054033C" w:rsidP="007808B7">
            <w:pPr>
              <w:spacing w:after="120"/>
              <w:rPr>
                <w:rFonts w:cs="Calibri"/>
                <w:sz w:val="18"/>
                <w:szCs w:val="18"/>
              </w:rPr>
            </w:pPr>
            <w:r w:rsidRPr="0054033C">
              <w:rPr>
                <w:rFonts w:cs="Calibri"/>
                <w:sz w:val="18"/>
                <w:szCs w:val="18"/>
              </w:rPr>
              <w:t>12 (non-thesis MS only)</w:t>
            </w:r>
          </w:p>
        </w:tc>
      </w:tr>
      <w:tr w:rsidR="0054033C" w:rsidRPr="0043658C" w14:paraId="2A6BC41B" w14:textId="77777777" w:rsidTr="007808B7">
        <w:trPr>
          <w:cantSplit/>
        </w:trPr>
        <w:tc>
          <w:tcPr>
            <w:tcW w:w="3618" w:type="dxa"/>
            <w:tcBorders>
              <w:top w:val="single" w:sz="4" w:space="0" w:color="auto"/>
              <w:left w:val="single" w:sz="4" w:space="0" w:color="auto"/>
              <w:bottom w:val="single" w:sz="4" w:space="0" w:color="auto"/>
              <w:right w:val="single" w:sz="4" w:space="0" w:color="auto"/>
            </w:tcBorders>
          </w:tcPr>
          <w:p w14:paraId="6AE9F0B7" w14:textId="77777777" w:rsidR="0054033C" w:rsidRPr="0054033C" w:rsidRDefault="0054033C" w:rsidP="007808B7">
            <w:pPr>
              <w:spacing w:after="120"/>
              <w:rPr>
                <w:rFonts w:cs="Calibri"/>
                <w:sz w:val="18"/>
                <w:szCs w:val="18"/>
              </w:rPr>
            </w:pPr>
            <w:r w:rsidRPr="0054033C">
              <w:rPr>
                <w:rFonts w:cs="Calibri"/>
                <w:sz w:val="18"/>
                <w:szCs w:val="18"/>
              </w:rPr>
              <w:t>Electives (including required electives chosen below, additional thesis credits (PhD only), and other)</w:t>
            </w:r>
          </w:p>
        </w:tc>
        <w:tc>
          <w:tcPr>
            <w:tcW w:w="2814" w:type="dxa"/>
            <w:tcBorders>
              <w:top w:val="single" w:sz="4" w:space="0" w:color="auto"/>
              <w:left w:val="single" w:sz="4" w:space="0" w:color="auto"/>
              <w:bottom w:val="single" w:sz="4" w:space="0" w:color="auto"/>
              <w:right w:val="single" w:sz="4" w:space="0" w:color="auto"/>
            </w:tcBorders>
          </w:tcPr>
          <w:p w14:paraId="2BC49EDB" w14:textId="77777777" w:rsidR="0054033C" w:rsidRPr="0054033C" w:rsidRDefault="0054033C" w:rsidP="007808B7">
            <w:pPr>
              <w:spacing w:after="120"/>
              <w:rPr>
                <w:rFonts w:cs="Calibri"/>
                <w:sz w:val="18"/>
                <w:szCs w:val="18"/>
              </w:rPr>
            </w:pPr>
            <w:r w:rsidRPr="0054033C">
              <w:rPr>
                <w:rFonts w:cs="Calibri"/>
                <w:sz w:val="18"/>
                <w:szCs w:val="18"/>
              </w:rPr>
              <w:t>Various</w:t>
            </w:r>
            <w:r w:rsidR="009C15FA">
              <w:rPr>
                <w:rFonts w:cs="Calibri"/>
                <w:sz w:val="18"/>
                <w:szCs w:val="18"/>
              </w:rPr>
              <w:t xml:space="preserve"> (see below)</w:t>
            </w:r>
          </w:p>
        </w:tc>
        <w:tc>
          <w:tcPr>
            <w:tcW w:w="2918" w:type="dxa"/>
            <w:tcBorders>
              <w:top w:val="single" w:sz="4" w:space="0" w:color="auto"/>
              <w:left w:val="single" w:sz="4" w:space="0" w:color="auto"/>
              <w:bottom w:val="single" w:sz="4" w:space="0" w:color="auto"/>
              <w:right w:val="single" w:sz="4" w:space="0" w:color="auto"/>
            </w:tcBorders>
          </w:tcPr>
          <w:p w14:paraId="310F137F" w14:textId="77777777" w:rsidR="0054033C" w:rsidRPr="0054033C" w:rsidRDefault="0054033C" w:rsidP="007808B7">
            <w:pPr>
              <w:spacing w:after="120"/>
              <w:rPr>
                <w:rFonts w:cs="Calibri"/>
                <w:sz w:val="18"/>
                <w:szCs w:val="18"/>
              </w:rPr>
            </w:pPr>
            <w:r w:rsidRPr="0054033C">
              <w:rPr>
                <w:rFonts w:cs="Calibri"/>
                <w:sz w:val="18"/>
                <w:szCs w:val="18"/>
              </w:rPr>
              <w:t>12 (MS), 51 (PhD)</w:t>
            </w:r>
          </w:p>
        </w:tc>
      </w:tr>
      <w:tr w:rsidR="0054033C" w:rsidRPr="0043658C" w14:paraId="7D9960CE" w14:textId="77777777" w:rsidTr="007808B7">
        <w:trPr>
          <w:cantSplit/>
        </w:trPr>
        <w:tc>
          <w:tcPr>
            <w:tcW w:w="3618" w:type="dxa"/>
            <w:tcBorders>
              <w:top w:val="single" w:sz="4" w:space="0" w:color="auto"/>
              <w:left w:val="single" w:sz="4" w:space="0" w:color="auto"/>
              <w:bottom w:val="single" w:sz="4" w:space="0" w:color="auto"/>
              <w:right w:val="single" w:sz="4" w:space="0" w:color="auto"/>
            </w:tcBorders>
          </w:tcPr>
          <w:p w14:paraId="034F18E7" w14:textId="77777777" w:rsidR="0054033C" w:rsidRPr="0054033C" w:rsidRDefault="0054033C" w:rsidP="007808B7">
            <w:pPr>
              <w:spacing w:after="120"/>
              <w:rPr>
                <w:rFonts w:cs="Calibri"/>
                <w:sz w:val="18"/>
                <w:szCs w:val="18"/>
              </w:rPr>
            </w:pPr>
            <w:r w:rsidRPr="0054033C">
              <w:rPr>
                <w:rFonts w:cs="Calibri"/>
                <w:sz w:val="18"/>
                <w:szCs w:val="18"/>
              </w:rPr>
              <w:t>Option specific coursework</w:t>
            </w:r>
          </w:p>
        </w:tc>
        <w:tc>
          <w:tcPr>
            <w:tcW w:w="2814" w:type="dxa"/>
            <w:tcBorders>
              <w:top w:val="single" w:sz="4" w:space="0" w:color="auto"/>
              <w:left w:val="single" w:sz="4" w:space="0" w:color="auto"/>
              <w:bottom w:val="single" w:sz="4" w:space="0" w:color="auto"/>
              <w:right w:val="single" w:sz="4" w:space="0" w:color="auto"/>
            </w:tcBorders>
          </w:tcPr>
          <w:p w14:paraId="0C7B0846" w14:textId="77777777" w:rsidR="0054033C" w:rsidRPr="0054033C" w:rsidRDefault="0054033C" w:rsidP="007808B7">
            <w:pPr>
              <w:spacing w:after="120"/>
              <w:rPr>
                <w:rFonts w:cs="Calibri"/>
                <w:sz w:val="18"/>
                <w:szCs w:val="18"/>
              </w:rPr>
            </w:pPr>
            <w:r w:rsidRPr="0054033C">
              <w:rPr>
                <w:rFonts w:cs="Calibri"/>
                <w:sz w:val="18"/>
                <w:szCs w:val="18"/>
              </w:rPr>
              <w:t xml:space="preserve">Various (see </w:t>
            </w:r>
            <w:r w:rsidR="009C15FA">
              <w:rPr>
                <w:rFonts w:cs="Calibri"/>
                <w:sz w:val="18"/>
                <w:szCs w:val="18"/>
              </w:rPr>
              <w:t>next page</w:t>
            </w:r>
            <w:r w:rsidRPr="0054033C">
              <w:rPr>
                <w:rFonts w:cs="Calibri"/>
                <w:sz w:val="18"/>
                <w:szCs w:val="18"/>
              </w:rPr>
              <w:t>)</w:t>
            </w:r>
          </w:p>
        </w:tc>
        <w:tc>
          <w:tcPr>
            <w:tcW w:w="2918" w:type="dxa"/>
            <w:tcBorders>
              <w:top w:val="single" w:sz="4" w:space="0" w:color="auto"/>
              <w:left w:val="single" w:sz="4" w:space="0" w:color="auto"/>
              <w:bottom w:val="single" w:sz="4" w:space="0" w:color="auto"/>
              <w:right w:val="single" w:sz="4" w:space="0" w:color="auto"/>
            </w:tcBorders>
          </w:tcPr>
          <w:p w14:paraId="66F91B4E" w14:textId="77777777" w:rsidR="0054033C" w:rsidRPr="0054033C" w:rsidRDefault="0054033C" w:rsidP="007808B7">
            <w:pPr>
              <w:spacing w:after="120"/>
              <w:rPr>
                <w:rFonts w:cs="Calibri"/>
                <w:sz w:val="18"/>
                <w:szCs w:val="18"/>
              </w:rPr>
            </w:pPr>
            <w:r w:rsidRPr="0054033C">
              <w:rPr>
                <w:rFonts w:cs="Calibri"/>
                <w:sz w:val="18"/>
                <w:szCs w:val="18"/>
              </w:rPr>
              <w:t>12</w:t>
            </w:r>
          </w:p>
        </w:tc>
      </w:tr>
    </w:tbl>
    <w:p w14:paraId="0023BBD2" w14:textId="77777777" w:rsidR="005461CF" w:rsidRPr="009D048B" w:rsidRDefault="005461CF" w:rsidP="00D2000E">
      <w:pPr>
        <w:spacing w:after="120"/>
        <w:jc w:val="both"/>
        <w:rPr>
          <w:rFonts w:cs="Calibri"/>
          <w:szCs w:val="24"/>
        </w:rPr>
      </w:pPr>
    </w:p>
    <w:p w14:paraId="0A92246F" w14:textId="77777777" w:rsidR="00D2000E" w:rsidRPr="009D048B" w:rsidRDefault="00B86A72" w:rsidP="00D2000E">
      <w:pPr>
        <w:spacing w:after="120"/>
        <w:jc w:val="both"/>
        <w:rPr>
          <w:rFonts w:cs="Calibri"/>
          <w:szCs w:val="24"/>
        </w:rPr>
      </w:pPr>
      <w:r w:rsidRPr="00314B69">
        <w:rPr>
          <w:rStyle w:val="Heading2Char"/>
          <w:rFonts w:eastAsia="Calibri"/>
        </w:rPr>
        <w:t xml:space="preserve">Required </w:t>
      </w:r>
      <w:r w:rsidR="009C15FA" w:rsidRPr="00314B69">
        <w:rPr>
          <w:rStyle w:val="Heading2Char"/>
          <w:rFonts w:eastAsia="Calibri"/>
        </w:rPr>
        <w:t>E</w:t>
      </w:r>
      <w:r w:rsidR="00D2000E" w:rsidRPr="00314B69">
        <w:rPr>
          <w:rStyle w:val="Heading2Char"/>
          <w:rFonts w:eastAsia="Calibri"/>
        </w:rPr>
        <w:t>lectives</w:t>
      </w:r>
      <w:r w:rsidR="009C15FA" w:rsidRPr="00F84949">
        <w:rPr>
          <w:rFonts w:cs="Calibri"/>
          <w:b/>
          <w:szCs w:val="24"/>
        </w:rPr>
        <w:t>:</w:t>
      </w:r>
      <w:r w:rsidR="00D2000E" w:rsidRPr="009D048B">
        <w:rPr>
          <w:rFonts w:cs="Calibri"/>
          <w:szCs w:val="24"/>
        </w:rPr>
        <w:t xml:space="preserve"> </w:t>
      </w:r>
      <w:r w:rsidR="00D2000E" w:rsidRPr="009D048B">
        <w:rPr>
          <w:rFonts w:cs="Calibri"/>
          <w:szCs w:val="24"/>
          <w:u w:val="single"/>
        </w:rPr>
        <w:t>must</w:t>
      </w:r>
      <w:r w:rsidR="00D2000E" w:rsidRPr="009D048B">
        <w:rPr>
          <w:rFonts w:cs="Calibri"/>
          <w:szCs w:val="24"/>
        </w:rPr>
        <w:t xml:space="preserve"> include </w:t>
      </w:r>
      <w:r w:rsidR="00D2000E" w:rsidRPr="009D048B">
        <w:rPr>
          <w:rFonts w:cs="Calibri"/>
          <w:szCs w:val="24"/>
          <w:u w:val="single"/>
        </w:rPr>
        <w:t>at least 2</w:t>
      </w:r>
      <w:r w:rsidR="00D2000E" w:rsidRPr="009D048B">
        <w:rPr>
          <w:rFonts w:cs="Calibri"/>
          <w:szCs w:val="24"/>
        </w:rPr>
        <w:t xml:space="preserve"> of the following courses (or similar courses approved by student’s graduate committee)</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856"/>
        <w:gridCol w:w="3192"/>
      </w:tblGrid>
      <w:tr w:rsidR="00586317" w:rsidRPr="009D048B" w14:paraId="3F7AB083" w14:textId="77777777" w:rsidTr="00586317">
        <w:tc>
          <w:tcPr>
            <w:tcW w:w="3528" w:type="dxa"/>
          </w:tcPr>
          <w:p w14:paraId="238C5C77" w14:textId="77777777" w:rsidR="00586317" w:rsidRPr="009D048B" w:rsidRDefault="00586317" w:rsidP="008D0DCD">
            <w:pPr>
              <w:spacing w:after="120"/>
              <w:rPr>
                <w:rFonts w:cs="Calibri"/>
                <w:b/>
                <w:sz w:val="20"/>
                <w:szCs w:val="20"/>
              </w:rPr>
            </w:pPr>
            <w:bookmarkStart w:id="28" w:name="_Hlk236222578"/>
            <w:bookmarkStart w:id="29" w:name="_Hlk236222709"/>
            <w:r w:rsidRPr="009D048B">
              <w:rPr>
                <w:rFonts w:cs="Calibri"/>
                <w:b/>
                <w:sz w:val="20"/>
                <w:szCs w:val="20"/>
              </w:rPr>
              <w:t>Course Title</w:t>
            </w:r>
          </w:p>
        </w:tc>
        <w:tc>
          <w:tcPr>
            <w:tcW w:w="2856" w:type="dxa"/>
          </w:tcPr>
          <w:p w14:paraId="5AC4062A" w14:textId="77777777" w:rsidR="00586317" w:rsidRPr="009D048B" w:rsidRDefault="00586317" w:rsidP="008D0DCD">
            <w:pPr>
              <w:spacing w:after="120"/>
              <w:rPr>
                <w:rFonts w:cs="Calibri"/>
                <w:b/>
                <w:sz w:val="20"/>
                <w:szCs w:val="20"/>
              </w:rPr>
            </w:pPr>
            <w:r w:rsidRPr="009D048B">
              <w:rPr>
                <w:rFonts w:cs="Calibri"/>
                <w:b/>
                <w:sz w:val="20"/>
                <w:szCs w:val="20"/>
              </w:rPr>
              <w:t>Course number</w:t>
            </w:r>
          </w:p>
        </w:tc>
        <w:tc>
          <w:tcPr>
            <w:tcW w:w="3192" w:type="dxa"/>
          </w:tcPr>
          <w:p w14:paraId="2D2D574B" w14:textId="36B8357A" w:rsidR="00586317" w:rsidRPr="009D048B" w:rsidRDefault="00586317" w:rsidP="008D0DCD">
            <w:pPr>
              <w:spacing w:after="120"/>
              <w:rPr>
                <w:rFonts w:cs="Calibri"/>
                <w:b/>
                <w:sz w:val="20"/>
                <w:szCs w:val="20"/>
              </w:rPr>
            </w:pPr>
            <w:r>
              <w:rPr>
                <w:rFonts w:cs="Calibri"/>
                <w:b/>
                <w:sz w:val="20"/>
                <w:szCs w:val="20"/>
              </w:rPr>
              <w:t>Instructor</w:t>
            </w:r>
          </w:p>
        </w:tc>
      </w:tr>
      <w:tr w:rsidR="00FC0ED0" w:rsidRPr="009D048B" w14:paraId="23B4E1EA" w14:textId="77777777" w:rsidTr="00586317">
        <w:tc>
          <w:tcPr>
            <w:tcW w:w="3528" w:type="dxa"/>
          </w:tcPr>
          <w:p w14:paraId="60D26A61" w14:textId="77777777" w:rsidR="00FC0ED0" w:rsidRPr="009D048B" w:rsidRDefault="00FC0ED0" w:rsidP="00FC0ED0">
            <w:pPr>
              <w:spacing w:after="120"/>
              <w:rPr>
                <w:rFonts w:cs="Calibri"/>
                <w:b/>
                <w:sz w:val="20"/>
                <w:szCs w:val="20"/>
              </w:rPr>
            </w:pPr>
            <w:r w:rsidRPr="009D048B">
              <w:rPr>
                <w:rFonts w:cs="Calibri"/>
                <w:sz w:val="20"/>
                <w:szCs w:val="20"/>
              </w:rPr>
              <w:t>Zoonoses</w:t>
            </w:r>
            <w:r>
              <w:rPr>
                <w:rFonts w:cs="Calibri"/>
                <w:sz w:val="20"/>
                <w:szCs w:val="20"/>
              </w:rPr>
              <w:t xml:space="preserve"> (3)</w:t>
            </w:r>
          </w:p>
        </w:tc>
        <w:tc>
          <w:tcPr>
            <w:tcW w:w="2856" w:type="dxa"/>
          </w:tcPr>
          <w:p w14:paraId="0347EE73" w14:textId="77777777" w:rsidR="00FC0ED0" w:rsidRPr="009D048B" w:rsidRDefault="00FC0ED0" w:rsidP="00FC0ED0">
            <w:pPr>
              <w:spacing w:after="120"/>
              <w:rPr>
                <w:rFonts w:cs="Calibri"/>
                <w:b/>
                <w:sz w:val="20"/>
                <w:szCs w:val="20"/>
              </w:rPr>
            </w:pPr>
            <w:r w:rsidRPr="009D048B">
              <w:rPr>
                <w:rFonts w:cs="Calibri"/>
                <w:sz w:val="20"/>
                <w:szCs w:val="20"/>
              </w:rPr>
              <w:t>VMB 523</w:t>
            </w:r>
          </w:p>
        </w:tc>
        <w:tc>
          <w:tcPr>
            <w:tcW w:w="3192" w:type="dxa"/>
          </w:tcPr>
          <w:p w14:paraId="799351C5" w14:textId="77777777" w:rsidR="00FC0ED0" w:rsidRPr="009D048B" w:rsidRDefault="00FC0ED0" w:rsidP="00FC0ED0">
            <w:pPr>
              <w:spacing w:after="120"/>
              <w:rPr>
                <w:rFonts w:cs="Calibri"/>
                <w:b/>
                <w:sz w:val="20"/>
                <w:szCs w:val="20"/>
              </w:rPr>
            </w:pPr>
            <w:r>
              <w:rPr>
                <w:rFonts w:cs="Calibri"/>
                <w:sz w:val="20"/>
                <w:szCs w:val="20"/>
              </w:rPr>
              <w:t xml:space="preserve">Sarker/Hase </w:t>
            </w:r>
          </w:p>
        </w:tc>
      </w:tr>
      <w:tr w:rsidR="00FC0ED0" w:rsidRPr="009D048B" w14:paraId="6C4EF8F5" w14:textId="77777777" w:rsidTr="00586317">
        <w:tc>
          <w:tcPr>
            <w:tcW w:w="3528" w:type="dxa"/>
          </w:tcPr>
          <w:p w14:paraId="6D4B9569" w14:textId="77777777" w:rsidR="00FC0ED0" w:rsidRPr="009D048B" w:rsidRDefault="00FC0ED0" w:rsidP="00FC0ED0">
            <w:pPr>
              <w:spacing w:after="120"/>
              <w:rPr>
                <w:rFonts w:cs="Calibri"/>
                <w:sz w:val="20"/>
                <w:szCs w:val="20"/>
              </w:rPr>
            </w:pPr>
            <w:r>
              <w:rPr>
                <w:rFonts w:cs="Calibri"/>
                <w:sz w:val="20"/>
                <w:szCs w:val="20"/>
              </w:rPr>
              <w:t>Disease Ecology (3)</w:t>
            </w:r>
          </w:p>
        </w:tc>
        <w:tc>
          <w:tcPr>
            <w:tcW w:w="2856" w:type="dxa"/>
          </w:tcPr>
          <w:p w14:paraId="07AFE152" w14:textId="77777777" w:rsidR="00FC0ED0" w:rsidRPr="009D048B" w:rsidRDefault="00FC0ED0" w:rsidP="00FC0ED0">
            <w:pPr>
              <w:spacing w:after="120"/>
              <w:rPr>
                <w:rFonts w:cs="Calibri"/>
                <w:sz w:val="20"/>
                <w:szCs w:val="20"/>
              </w:rPr>
            </w:pPr>
            <w:r>
              <w:rPr>
                <w:rFonts w:cs="Calibri"/>
                <w:sz w:val="20"/>
                <w:szCs w:val="20"/>
              </w:rPr>
              <w:t>IB 595</w:t>
            </w:r>
          </w:p>
        </w:tc>
        <w:tc>
          <w:tcPr>
            <w:tcW w:w="3192" w:type="dxa"/>
          </w:tcPr>
          <w:p w14:paraId="0163CA27" w14:textId="77777777" w:rsidR="00FC0ED0" w:rsidRPr="009D048B" w:rsidRDefault="00FC0ED0" w:rsidP="00FC0ED0">
            <w:pPr>
              <w:spacing w:after="120"/>
              <w:rPr>
                <w:rFonts w:cs="Calibri"/>
                <w:sz w:val="20"/>
                <w:szCs w:val="20"/>
              </w:rPr>
            </w:pPr>
            <w:r>
              <w:rPr>
                <w:rFonts w:cs="Calibri"/>
                <w:sz w:val="20"/>
                <w:szCs w:val="20"/>
              </w:rPr>
              <w:t xml:space="preserve">Jolles </w:t>
            </w:r>
          </w:p>
        </w:tc>
      </w:tr>
      <w:tr w:rsidR="00FC0ED0" w:rsidRPr="009D048B" w14:paraId="7B02DB2C" w14:textId="77777777" w:rsidTr="00586317">
        <w:tc>
          <w:tcPr>
            <w:tcW w:w="3528" w:type="dxa"/>
          </w:tcPr>
          <w:p w14:paraId="2CB1B116" w14:textId="77777777" w:rsidR="00FC0ED0" w:rsidRPr="009D048B" w:rsidRDefault="00FC0ED0" w:rsidP="00FC0ED0">
            <w:pPr>
              <w:spacing w:after="120"/>
              <w:rPr>
                <w:rFonts w:cs="Calibri"/>
                <w:sz w:val="20"/>
                <w:szCs w:val="20"/>
              </w:rPr>
            </w:pPr>
            <w:r>
              <w:rPr>
                <w:rFonts w:cs="Calibri"/>
                <w:sz w:val="20"/>
                <w:szCs w:val="20"/>
              </w:rPr>
              <w:t>Introduction to Systems Biology (3)</w:t>
            </w:r>
          </w:p>
        </w:tc>
        <w:tc>
          <w:tcPr>
            <w:tcW w:w="2856" w:type="dxa"/>
          </w:tcPr>
          <w:p w14:paraId="37E37588" w14:textId="77777777" w:rsidR="00FC0ED0" w:rsidRPr="009D048B" w:rsidRDefault="00FC0ED0" w:rsidP="00FC0ED0">
            <w:pPr>
              <w:spacing w:after="120"/>
              <w:rPr>
                <w:rFonts w:cs="Calibri"/>
                <w:sz w:val="20"/>
                <w:szCs w:val="20"/>
              </w:rPr>
            </w:pPr>
            <w:r w:rsidRPr="009D048B">
              <w:rPr>
                <w:rFonts w:cs="Calibri"/>
                <w:sz w:val="20"/>
                <w:szCs w:val="20"/>
              </w:rPr>
              <w:t>VMB 670</w:t>
            </w:r>
            <w:r>
              <w:rPr>
                <w:rFonts w:cs="Calibri"/>
                <w:sz w:val="20"/>
                <w:szCs w:val="20"/>
              </w:rPr>
              <w:t>/PHAR 670</w:t>
            </w:r>
          </w:p>
        </w:tc>
        <w:tc>
          <w:tcPr>
            <w:tcW w:w="3192" w:type="dxa"/>
          </w:tcPr>
          <w:p w14:paraId="2C20A266" w14:textId="77777777" w:rsidR="00FC0ED0" w:rsidRPr="009D048B" w:rsidRDefault="00FC0ED0" w:rsidP="00FC0ED0">
            <w:pPr>
              <w:spacing w:after="120"/>
              <w:rPr>
                <w:rFonts w:cs="Calibri"/>
                <w:sz w:val="20"/>
                <w:szCs w:val="20"/>
              </w:rPr>
            </w:pPr>
            <w:r>
              <w:rPr>
                <w:rFonts w:cs="Calibri"/>
                <w:sz w:val="20"/>
                <w:szCs w:val="20"/>
              </w:rPr>
              <w:t xml:space="preserve">Shulzhenko </w:t>
            </w:r>
          </w:p>
        </w:tc>
      </w:tr>
      <w:tr w:rsidR="00FC0ED0" w:rsidRPr="009D048B" w14:paraId="21EA54C2" w14:textId="77777777" w:rsidTr="00586317">
        <w:tc>
          <w:tcPr>
            <w:tcW w:w="3528" w:type="dxa"/>
          </w:tcPr>
          <w:p w14:paraId="379F2910" w14:textId="77777777" w:rsidR="00FC0ED0" w:rsidRPr="009D048B" w:rsidRDefault="00FC0ED0" w:rsidP="00FC0ED0">
            <w:pPr>
              <w:spacing w:after="120"/>
              <w:rPr>
                <w:rFonts w:cs="Calibri"/>
                <w:sz w:val="20"/>
                <w:szCs w:val="20"/>
              </w:rPr>
            </w:pPr>
            <w:r w:rsidRPr="009D048B">
              <w:rPr>
                <w:rFonts w:cs="Calibri"/>
                <w:sz w:val="20"/>
                <w:szCs w:val="20"/>
              </w:rPr>
              <w:t>Comparative Immunology</w:t>
            </w:r>
            <w:r>
              <w:rPr>
                <w:rFonts w:cs="Calibri"/>
                <w:sz w:val="20"/>
                <w:szCs w:val="20"/>
              </w:rPr>
              <w:t xml:space="preserve"> (3)</w:t>
            </w:r>
          </w:p>
        </w:tc>
        <w:tc>
          <w:tcPr>
            <w:tcW w:w="2856" w:type="dxa"/>
          </w:tcPr>
          <w:p w14:paraId="6FF70AE0" w14:textId="77777777" w:rsidR="00FC0ED0" w:rsidRPr="009D048B" w:rsidRDefault="00FC0ED0" w:rsidP="00FC0ED0">
            <w:pPr>
              <w:spacing w:after="120"/>
              <w:rPr>
                <w:rFonts w:cs="Calibri"/>
                <w:sz w:val="20"/>
                <w:szCs w:val="20"/>
              </w:rPr>
            </w:pPr>
            <w:r w:rsidRPr="009D048B">
              <w:rPr>
                <w:rFonts w:cs="Calibri"/>
                <w:sz w:val="20"/>
                <w:szCs w:val="20"/>
              </w:rPr>
              <w:t>VMB 673</w:t>
            </w:r>
          </w:p>
        </w:tc>
        <w:tc>
          <w:tcPr>
            <w:tcW w:w="3192" w:type="dxa"/>
          </w:tcPr>
          <w:p w14:paraId="736918D3" w14:textId="77777777" w:rsidR="00FC0ED0" w:rsidRPr="009D048B" w:rsidRDefault="00FC0ED0" w:rsidP="00FC0ED0">
            <w:pPr>
              <w:spacing w:after="120"/>
              <w:rPr>
                <w:rFonts w:cs="Calibri"/>
                <w:sz w:val="20"/>
                <w:szCs w:val="20"/>
              </w:rPr>
            </w:pPr>
            <w:r>
              <w:rPr>
                <w:rFonts w:cs="Calibri"/>
                <w:sz w:val="20"/>
                <w:szCs w:val="20"/>
              </w:rPr>
              <w:t xml:space="preserve">Dolan/Shulzhenko </w:t>
            </w:r>
          </w:p>
        </w:tc>
      </w:tr>
      <w:tr w:rsidR="00FC0ED0" w:rsidRPr="009D048B" w14:paraId="342C1670" w14:textId="77777777" w:rsidTr="00586317">
        <w:tc>
          <w:tcPr>
            <w:tcW w:w="3528" w:type="dxa"/>
          </w:tcPr>
          <w:p w14:paraId="35C264ED" w14:textId="77777777" w:rsidR="00FC0ED0" w:rsidRPr="009D048B" w:rsidRDefault="00FC0ED0" w:rsidP="00FC0ED0">
            <w:pPr>
              <w:spacing w:after="120"/>
              <w:rPr>
                <w:rFonts w:cs="Calibri"/>
                <w:sz w:val="20"/>
                <w:szCs w:val="20"/>
              </w:rPr>
            </w:pPr>
            <w:r w:rsidRPr="009D048B">
              <w:rPr>
                <w:rFonts w:cs="Calibri"/>
                <w:sz w:val="20"/>
                <w:szCs w:val="20"/>
              </w:rPr>
              <w:t>Mechanisms of Disease</w:t>
            </w:r>
            <w:r>
              <w:rPr>
                <w:rFonts w:cs="Calibri"/>
                <w:sz w:val="20"/>
                <w:szCs w:val="20"/>
              </w:rPr>
              <w:t xml:space="preserve"> (3)</w:t>
            </w:r>
          </w:p>
        </w:tc>
        <w:tc>
          <w:tcPr>
            <w:tcW w:w="2856" w:type="dxa"/>
          </w:tcPr>
          <w:p w14:paraId="7DA6B8C0" w14:textId="77777777" w:rsidR="00FC0ED0" w:rsidRPr="009D048B" w:rsidRDefault="00FC0ED0" w:rsidP="00FC0ED0">
            <w:pPr>
              <w:spacing w:after="120"/>
              <w:rPr>
                <w:rFonts w:cs="Calibri"/>
                <w:sz w:val="20"/>
                <w:szCs w:val="20"/>
              </w:rPr>
            </w:pPr>
            <w:r w:rsidRPr="009D048B">
              <w:rPr>
                <w:rFonts w:cs="Calibri"/>
                <w:sz w:val="20"/>
                <w:szCs w:val="20"/>
              </w:rPr>
              <w:t>VMB 630</w:t>
            </w:r>
          </w:p>
        </w:tc>
        <w:tc>
          <w:tcPr>
            <w:tcW w:w="3192" w:type="dxa"/>
          </w:tcPr>
          <w:p w14:paraId="000AAA18" w14:textId="77777777" w:rsidR="00FC0ED0" w:rsidRPr="009D048B" w:rsidRDefault="00FC0ED0" w:rsidP="00FC0ED0">
            <w:pPr>
              <w:spacing w:after="120"/>
              <w:rPr>
                <w:rFonts w:cs="Calibri"/>
                <w:sz w:val="20"/>
                <w:szCs w:val="20"/>
              </w:rPr>
            </w:pPr>
            <w:r>
              <w:rPr>
                <w:rFonts w:cs="Calibri"/>
                <w:sz w:val="20"/>
                <w:szCs w:val="20"/>
              </w:rPr>
              <w:t xml:space="preserve">Bermudez </w:t>
            </w:r>
          </w:p>
        </w:tc>
      </w:tr>
      <w:tr w:rsidR="00FC0ED0" w:rsidRPr="009D048B" w14:paraId="406DD635" w14:textId="77777777" w:rsidTr="00586317">
        <w:tc>
          <w:tcPr>
            <w:tcW w:w="3528" w:type="dxa"/>
          </w:tcPr>
          <w:p w14:paraId="1A65979D" w14:textId="77777777" w:rsidR="00FC0ED0" w:rsidRPr="009D048B" w:rsidRDefault="00FC0ED0" w:rsidP="00FC0ED0">
            <w:pPr>
              <w:spacing w:after="120"/>
              <w:rPr>
                <w:rFonts w:cs="Calibri"/>
                <w:sz w:val="20"/>
                <w:szCs w:val="20"/>
              </w:rPr>
            </w:pPr>
            <w:r w:rsidRPr="009D048B">
              <w:rPr>
                <w:rFonts w:cs="Calibri"/>
                <w:sz w:val="20"/>
                <w:szCs w:val="20"/>
              </w:rPr>
              <w:t>Antibiotic Stewardship</w:t>
            </w:r>
            <w:r>
              <w:rPr>
                <w:rFonts w:cs="Calibri"/>
                <w:sz w:val="20"/>
                <w:szCs w:val="20"/>
              </w:rPr>
              <w:t xml:space="preserve"> (1)</w:t>
            </w:r>
          </w:p>
        </w:tc>
        <w:tc>
          <w:tcPr>
            <w:tcW w:w="2856" w:type="dxa"/>
          </w:tcPr>
          <w:p w14:paraId="467629BE" w14:textId="77777777" w:rsidR="00FC0ED0" w:rsidRPr="009D048B" w:rsidRDefault="00FC0ED0" w:rsidP="00FC0ED0">
            <w:pPr>
              <w:spacing w:after="120"/>
              <w:rPr>
                <w:rFonts w:cs="Calibri"/>
                <w:sz w:val="20"/>
                <w:szCs w:val="20"/>
              </w:rPr>
            </w:pPr>
            <w:r>
              <w:rPr>
                <w:rFonts w:cs="Calibri"/>
                <w:sz w:val="20"/>
                <w:szCs w:val="20"/>
              </w:rPr>
              <w:t>VMB 624</w:t>
            </w:r>
          </w:p>
        </w:tc>
        <w:tc>
          <w:tcPr>
            <w:tcW w:w="3192" w:type="dxa"/>
          </w:tcPr>
          <w:p w14:paraId="3E2C3158" w14:textId="77777777" w:rsidR="00FC0ED0" w:rsidRPr="009D048B" w:rsidRDefault="00FC0ED0" w:rsidP="00FC0ED0">
            <w:pPr>
              <w:spacing w:after="120"/>
              <w:rPr>
                <w:rFonts w:cs="Calibri"/>
                <w:sz w:val="20"/>
                <w:szCs w:val="20"/>
              </w:rPr>
            </w:pPr>
            <w:r>
              <w:rPr>
                <w:rFonts w:cs="Calibri"/>
                <w:sz w:val="20"/>
                <w:szCs w:val="20"/>
              </w:rPr>
              <w:t xml:space="preserve">Bermudez </w:t>
            </w:r>
          </w:p>
        </w:tc>
      </w:tr>
      <w:tr w:rsidR="00FC0ED0" w:rsidRPr="009D048B" w14:paraId="5FC73BBE" w14:textId="77777777" w:rsidTr="00586317">
        <w:tc>
          <w:tcPr>
            <w:tcW w:w="3528" w:type="dxa"/>
          </w:tcPr>
          <w:p w14:paraId="50BF95E8" w14:textId="77777777" w:rsidR="00FC0ED0" w:rsidRPr="009D048B" w:rsidRDefault="00FC0ED0" w:rsidP="00FC0ED0">
            <w:pPr>
              <w:spacing w:after="120"/>
              <w:rPr>
                <w:rFonts w:cs="Calibri"/>
                <w:sz w:val="20"/>
                <w:szCs w:val="20"/>
              </w:rPr>
            </w:pPr>
            <w:r w:rsidRPr="009D048B">
              <w:rPr>
                <w:rFonts w:cs="Calibri"/>
                <w:sz w:val="20"/>
                <w:szCs w:val="20"/>
              </w:rPr>
              <w:t>Mathematical Modeling</w:t>
            </w:r>
            <w:r>
              <w:rPr>
                <w:rFonts w:cs="Calibri"/>
                <w:sz w:val="20"/>
                <w:szCs w:val="20"/>
              </w:rPr>
              <w:t xml:space="preserve"> (3)</w:t>
            </w:r>
          </w:p>
        </w:tc>
        <w:tc>
          <w:tcPr>
            <w:tcW w:w="2856" w:type="dxa"/>
          </w:tcPr>
          <w:p w14:paraId="60E6B946" w14:textId="77777777" w:rsidR="00FC0ED0" w:rsidRPr="009D048B" w:rsidRDefault="00FC0ED0" w:rsidP="00FC0ED0">
            <w:pPr>
              <w:spacing w:after="120"/>
              <w:rPr>
                <w:rFonts w:cs="Calibri"/>
                <w:sz w:val="20"/>
                <w:szCs w:val="20"/>
              </w:rPr>
            </w:pPr>
            <w:r w:rsidRPr="009D048B">
              <w:rPr>
                <w:rFonts w:cs="Calibri"/>
                <w:sz w:val="20"/>
                <w:szCs w:val="20"/>
              </w:rPr>
              <w:t>VMB 631</w:t>
            </w:r>
          </w:p>
        </w:tc>
        <w:tc>
          <w:tcPr>
            <w:tcW w:w="3192" w:type="dxa"/>
          </w:tcPr>
          <w:p w14:paraId="0E5EA406" w14:textId="77777777" w:rsidR="00FC0ED0" w:rsidRPr="009D048B" w:rsidRDefault="00FC0ED0" w:rsidP="00FC0ED0">
            <w:pPr>
              <w:spacing w:after="120"/>
              <w:rPr>
                <w:rFonts w:cs="Calibri"/>
                <w:sz w:val="20"/>
                <w:szCs w:val="20"/>
              </w:rPr>
            </w:pPr>
            <w:r>
              <w:rPr>
                <w:rFonts w:cs="Calibri"/>
                <w:sz w:val="20"/>
                <w:szCs w:val="20"/>
              </w:rPr>
              <w:t xml:space="preserve">Medlock </w:t>
            </w:r>
          </w:p>
        </w:tc>
      </w:tr>
      <w:tr w:rsidR="00FC0ED0" w:rsidRPr="009D048B" w14:paraId="1C703619" w14:textId="77777777" w:rsidTr="00586317">
        <w:tc>
          <w:tcPr>
            <w:tcW w:w="3528" w:type="dxa"/>
          </w:tcPr>
          <w:p w14:paraId="794BBF63" w14:textId="77777777" w:rsidR="00FC0ED0" w:rsidRPr="009D048B" w:rsidRDefault="00FC0ED0" w:rsidP="00FC0ED0">
            <w:pPr>
              <w:spacing w:after="120"/>
              <w:rPr>
                <w:rFonts w:cs="Calibri"/>
                <w:sz w:val="20"/>
                <w:szCs w:val="20"/>
              </w:rPr>
            </w:pPr>
            <w:r w:rsidRPr="009D048B">
              <w:rPr>
                <w:rFonts w:cs="Calibri"/>
                <w:sz w:val="20"/>
                <w:szCs w:val="20"/>
              </w:rPr>
              <w:t>Cancer Systems Biology</w:t>
            </w:r>
            <w:r>
              <w:rPr>
                <w:rFonts w:cs="Calibri"/>
                <w:sz w:val="20"/>
                <w:szCs w:val="20"/>
              </w:rPr>
              <w:t xml:space="preserve"> (3)</w:t>
            </w:r>
          </w:p>
        </w:tc>
        <w:tc>
          <w:tcPr>
            <w:tcW w:w="2856" w:type="dxa"/>
          </w:tcPr>
          <w:p w14:paraId="69FA3139" w14:textId="77777777" w:rsidR="00FC0ED0" w:rsidRPr="009D048B" w:rsidRDefault="00FC0ED0" w:rsidP="00FC0ED0">
            <w:pPr>
              <w:spacing w:after="120"/>
              <w:rPr>
                <w:rFonts w:cs="Calibri"/>
                <w:sz w:val="20"/>
                <w:szCs w:val="20"/>
              </w:rPr>
            </w:pPr>
            <w:r w:rsidRPr="009D048B">
              <w:rPr>
                <w:rFonts w:cs="Calibri"/>
                <w:sz w:val="20"/>
                <w:szCs w:val="20"/>
              </w:rPr>
              <w:t>VMB 651</w:t>
            </w:r>
          </w:p>
        </w:tc>
        <w:tc>
          <w:tcPr>
            <w:tcW w:w="3192" w:type="dxa"/>
          </w:tcPr>
          <w:p w14:paraId="3E3F4614" w14:textId="77777777" w:rsidR="00FC0ED0" w:rsidRPr="009D048B" w:rsidRDefault="00FC0ED0" w:rsidP="00FC0ED0">
            <w:pPr>
              <w:spacing w:after="120"/>
              <w:rPr>
                <w:rFonts w:cs="Calibri"/>
                <w:sz w:val="20"/>
                <w:szCs w:val="20"/>
              </w:rPr>
            </w:pPr>
            <w:r>
              <w:rPr>
                <w:rFonts w:cs="Calibri"/>
                <w:sz w:val="20"/>
                <w:szCs w:val="20"/>
              </w:rPr>
              <w:t xml:space="preserve">Ramsey </w:t>
            </w:r>
          </w:p>
        </w:tc>
      </w:tr>
      <w:tr w:rsidR="00FC0ED0" w:rsidRPr="009D048B" w14:paraId="1CDB3FFB" w14:textId="77777777" w:rsidTr="00586317">
        <w:tc>
          <w:tcPr>
            <w:tcW w:w="3528" w:type="dxa"/>
          </w:tcPr>
          <w:p w14:paraId="17D825D7" w14:textId="77777777" w:rsidR="00FC0ED0" w:rsidRPr="009D048B" w:rsidRDefault="00FC0ED0" w:rsidP="00FC0ED0">
            <w:pPr>
              <w:spacing w:after="120"/>
              <w:rPr>
                <w:rFonts w:cs="Calibri"/>
                <w:sz w:val="20"/>
                <w:szCs w:val="20"/>
              </w:rPr>
            </w:pPr>
            <w:r w:rsidRPr="009D048B">
              <w:rPr>
                <w:rFonts w:cs="Calibri"/>
                <w:sz w:val="20"/>
                <w:szCs w:val="20"/>
              </w:rPr>
              <w:t>Vaccines and New Therapies</w:t>
            </w:r>
            <w:r>
              <w:rPr>
                <w:rFonts w:cs="Calibri"/>
                <w:sz w:val="20"/>
                <w:szCs w:val="20"/>
              </w:rPr>
              <w:t xml:space="preserve"> (3)</w:t>
            </w:r>
          </w:p>
        </w:tc>
        <w:tc>
          <w:tcPr>
            <w:tcW w:w="2856" w:type="dxa"/>
          </w:tcPr>
          <w:p w14:paraId="5A306AE4" w14:textId="77777777" w:rsidR="00FC0ED0" w:rsidRPr="009D048B" w:rsidRDefault="00FC0ED0" w:rsidP="00FC0ED0">
            <w:pPr>
              <w:spacing w:after="120"/>
              <w:rPr>
                <w:rFonts w:cs="Calibri"/>
                <w:sz w:val="20"/>
                <w:szCs w:val="20"/>
              </w:rPr>
            </w:pPr>
            <w:r w:rsidRPr="009D048B">
              <w:rPr>
                <w:rFonts w:cs="Calibri"/>
                <w:sz w:val="20"/>
                <w:szCs w:val="20"/>
              </w:rPr>
              <w:t>VMB 674</w:t>
            </w:r>
          </w:p>
        </w:tc>
        <w:tc>
          <w:tcPr>
            <w:tcW w:w="3192" w:type="dxa"/>
          </w:tcPr>
          <w:p w14:paraId="0E81991A" w14:textId="77777777" w:rsidR="00FC0ED0" w:rsidRPr="009D048B" w:rsidRDefault="00FC0ED0" w:rsidP="00FC0ED0">
            <w:pPr>
              <w:spacing w:after="120"/>
              <w:rPr>
                <w:rFonts w:cs="Calibri"/>
                <w:sz w:val="20"/>
                <w:szCs w:val="20"/>
              </w:rPr>
            </w:pPr>
            <w:r>
              <w:rPr>
                <w:rFonts w:cs="Calibri"/>
                <w:sz w:val="20"/>
                <w:szCs w:val="20"/>
              </w:rPr>
              <w:t xml:space="preserve">Danelishvili </w:t>
            </w:r>
          </w:p>
        </w:tc>
      </w:tr>
      <w:tr w:rsidR="00FC0ED0" w:rsidRPr="009D048B" w14:paraId="6FA9805F" w14:textId="77777777" w:rsidTr="00586317">
        <w:tc>
          <w:tcPr>
            <w:tcW w:w="3528" w:type="dxa"/>
          </w:tcPr>
          <w:p w14:paraId="2232493E" w14:textId="77777777" w:rsidR="00FC0ED0" w:rsidRPr="009D048B" w:rsidRDefault="00FC0ED0" w:rsidP="00FC0ED0">
            <w:pPr>
              <w:spacing w:after="120"/>
              <w:rPr>
                <w:rFonts w:cs="Calibri"/>
                <w:sz w:val="20"/>
                <w:szCs w:val="20"/>
              </w:rPr>
            </w:pPr>
            <w:r>
              <w:rPr>
                <w:rFonts w:cs="Calibri"/>
                <w:sz w:val="20"/>
                <w:szCs w:val="20"/>
              </w:rPr>
              <w:t>One Heath Paradigm &amp; Advance Connections (1)</w:t>
            </w:r>
          </w:p>
        </w:tc>
        <w:tc>
          <w:tcPr>
            <w:tcW w:w="2856" w:type="dxa"/>
          </w:tcPr>
          <w:p w14:paraId="7E3086D1" w14:textId="77777777" w:rsidR="00FC0ED0" w:rsidRPr="009D048B" w:rsidRDefault="00FC0ED0" w:rsidP="00FC0ED0">
            <w:pPr>
              <w:spacing w:after="120"/>
              <w:rPr>
                <w:rFonts w:cs="Calibri"/>
                <w:sz w:val="20"/>
                <w:szCs w:val="20"/>
              </w:rPr>
            </w:pPr>
            <w:r>
              <w:rPr>
                <w:rFonts w:cs="Calibri"/>
                <w:sz w:val="20"/>
                <w:szCs w:val="20"/>
              </w:rPr>
              <w:t>VMB 512</w:t>
            </w:r>
          </w:p>
        </w:tc>
        <w:tc>
          <w:tcPr>
            <w:tcW w:w="3192" w:type="dxa"/>
          </w:tcPr>
          <w:p w14:paraId="26B10214" w14:textId="77777777" w:rsidR="00FC0ED0" w:rsidRPr="009D048B" w:rsidRDefault="00FC0ED0" w:rsidP="00FC0ED0">
            <w:pPr>
              <w:spacing w:after="120"/>
              <w:rPr>
                <w:rFonts w:cs="Calibri"/>
                <w:sz w:val="20"/>
                <w:szCs w:val="20"/>
              </w:rPr>
            </w:pPr>
            <w:r>
              <w:rPr>
                <w:rFonts w:cs="Calibri"/>
                <w:sz w:val="20"/>
                <w:szCs w:val="20"/>
              </w:rPr>
              <w:t xml:space="preserve">Beechler </w:t>
            </w:r>
          </w:p>
        </w:tc>
      </w:tr>
      <w:tr w:rsidR="00BA72BD" w:rsidRPr="009D048B" w14:paraId="23304213" w14:textId="77777777" w:rsidTr="00586317">
        <w:tc>
          <w:tcPr>
            <w:tcW w:w="3528" w:type="dxa"/>
          </w:tcPr>
          <w:p w14:paraId="2EA4E753" w14:textId="3C665CAF" w:rsidR="00BA72BD" w:rsidRDefault="00BA72BD" w:rsidP="00FC0ED0">
            <w:pPr>
              <w:spacing w:after="120"/>
              <w:rPr>
                <w:rFonts w:cs="Calibri"/>
                <w:sz w:val="20"/>
                <w:szCs w:val="20"/>
              </w:rPr>
            </w:pPr>
            <w:r>
              <w:rPr>
                <w:rFonts w:cs="Calibri"/>
                <w:sz w:val="20"/>
                <w:szCs w:val="20"/>
              </w:rPr>
              <w:t>Precision Medicine (3)</w:t>
            </w:r>
          </w:p>
        </w:tc>
        <w:tc>
          <w:tcPr>
            <w:tcW w:w="2856" w:type="dxa"/>
          </w:tcPr>
          <w:p w14:paraId="074B3944" w14:textId="633A2BD4" w:rsidR="00BA72BD" w:rsidRDefault="00BA72BD" w:rsidP="00FC0ED0">
            <w:pPr>
              <w:spacing w:after="120"/>
              <w:rPr>
                <w:rFonts w:cs="Calibri"/>
                <w:sz w:val="20"/>
                <w:szCs w:val="20"/>
              </w:rPr>
            </w:pPr>
            <w:r>
              <w:rPr>
                <w:rFonts w:cs="Calibri"/>
                <w:sz w:val="20"/>
                <w:szCs w:val="20"/>
              </w:rPr>
              <w:t>VMB 524</w:t>
            </w:r>
          </w:p>
        </w:tc>
        <w:tc>
          <w:tcPr>
            <w:tcW w:w="3192" w:type="dxa"/>
          </w:tcPr>
          <w:p w14:paraId="6BE09E92" w14:textId="11672349" w:rsidR="00BA72BD" w:rsidRDefault="00BA72BD" w:rsidP="00FC0ED0">
            <w:pPr>
              <w:spacing w:after="120"/>
              <w:rPr>
                <w:rFonts w:cs="Calibri"/>
                <w:sz w:val="20"/>
                <w:szCs w:val="20"/>
              </w:rPr>
            </w:pPr>
            <w:proofErr w:type="spellStart"/>
            <w:r>
              <w:rPr>
                <w:rFonts w:cs="Calibri"/>
                <w:sz w:val="20"/>
                <w:szCs w:val="20"/>
              </w:rPr>
              <w:t>Danelishvilli</w:t>
            </w:r>
            <w:proofErr w:type="spellEnd"/>
          </w:p>
        </w:tc>
      </w:tr>
      <w:bookmarkEnd w:id="28"/>
      <w:tr w:rsidR="00A62479" w:rsidRPr="009D048B" w14:paraId="73882EEF" w14:textId="77777777" w:rsidTr="00586317">
        <w:tc>
          <w:tcPr>
            <w:tcW w:w="3528" w:type="dxa"/>
          </w:tcPr>
          <w:p w14:paraId="6B6F2100" w14:textId="22C88978" w:rsidR="00A62479" w:rsidRDefault="00A62479" w:rsidP="00FC0ED0">
            <w:pPr>
              <w:spacing w:after="120"/>
              <w:rPr>
                <w:rFonts w:cs="Calibri"/>
                <w:sz w:val="20"/>
                <w:szCs w:val="20"/>
              </w:rPr>
            </w:pPr>
            <w:r>
              <w:rPr>
                <w:rFonts w:cs="Calibri"/>
                <w:sz w:val="20"/>
                <w:szCs w:val="20"/>
              </w:rPr>
              <w:t>Molecular Tools (3) (if not required by option)</w:t>
            </w:r>
          </w:p>
        </w:tc>
        <w:tc>
          <w:tcPr>
            <w:tcW w:w="2856" w:type="dxa"/>
          </w:tcPr>
          <w:p w14:paraId="2151E707" w14:textId="72C9FDC5" w:rsidR="00A62479" w:rsidRDefault="00A62479" w:rsidP="00FC0ED0">
            <w:pPr>
              <w:spacing w:after="120"/>
              <w:rPr>
                <w:rFonts w:cs="Calibri"/>
                <w:sz w:val="20"/>
                <w:szCs w:val="20"/>
              </w:rPr>
            </w:pPr>
            <w:r>
              <w:rPr>
                <w:rFonts w:cs="Calibri"/>
                <w:sz w:val="20"/>
                <w:szCs w:val="20"/>
              </w:rPr>
              <w:t>VMB 671</w:t>
            </w:r>
          </w:p>
        </w:tc>
        <w:tc>
          <w:tcPr>
            <w:tcW w:w="3192" w:type="dxa"/>
          </w:tcPr>
          <w:p w14:paraId="5E18ABEB" w14:textId="4E4F6605" w:rsidR="00A62479" w:rsidRDefault="00A62479" w:rsidP="00FC0ED0">
            <w:pPr>
              <w:spacing w:after="120"/>
              <w:rPr>
                <w:rFonts w:cs="Calibri"/>
                <w:sz w:val="20"/>
                <w:szCs w:val="20"/>
              </w:rPr>
            </w:pPr>
            <w:r>
              <w:rPr>
                <w:rFonts w:cs="Calibri"/>
                <w:sz w:val="20"/>
                <w:szCs w:val="20"/>
              </w:rPr>
              <w:t>Hase</w:t>
            </w:r>
          </w:p>
        </w:tc>
      </w:tr>
      <w:bookmarkEnd w:id="29"/>
    </w:tbl>
    <w:p w14:paraId="4AF59368" w14:textId="77777777" w:rsidR="00B86A72" w:rsidRDefault="009C15FA" w:rsidP="009C15FA">
      <w:pPr>
        <w:spacing w:after="120"/>
        <w:jc w:val="both"/>
        <w:rPr>
          <w:rFonts w:cs="Calibri"/>
          <w:b/>
          <w:sz w:val="22"/>
        </w:rPr>
      </w:pPr>
      <w:r>
        <w:rPr>
          <w:rFonts w:cs="Calibri"/>
          <w:b/>
          <w:sz w:val="22"/>
        </w:rPr>
        <w:br w:type="page"/>
      </w:r>
    </w:p>
    <w:p w14:paraId="4A24E070" w14:textId="77777777" w:rsidR="009C15FA" w:rsidRPr="003D160C" w:rsidRDefault="009C15FA" w:rsidP="009C15FA">
      <w:pPr>
        <w:spacing w:after="120"/>
        <w:jc w:val="both"/>
        <w:rPr>
          <w:rFonts w:cs="Calibri"/>
          <w:b/>
          <w:sz w:val="22"/>
        </w:rPr>
      </w:pPr>
      <w:r w:rsidRPr="00F84949">
        <w:rPr>
          <w:rFonts w:cs="Calibri"/>
          <w:b/>
          <w:sz w:val="22"/>
          <w:u w:val="single"/>
        </w:rPr>
        <w:lastRenderedPageBreak/>
        <w:t xml:space="preserve">Option </w:t>
      </w:r>
      <w:r w:rsidR="003473B8" w:rsidRPr="00F84949">
        <w:rPr>
          <w:rFonts w:cs="Calibri"/>
          <w:b/>
          <w:sz w:val="22"/>
          <w:u w:val="single"/>
        </w:rPr>
        <w:t>s</w:t>
      </w:r>
      <w:r w:rsidRPr="00F84949">
        <w:rPr>
          <w:rFonts w:cs="Calibri"/>
          <w:b/>
          <w:sz w:val="22"/>
          <w:u w:val="single"/>
        </w:rPr>
        <w:t>pecific coursework</w:t>
      </w:r>
      <w:r w:rsidR="00B86A72" w:rsidRPr="003473B8">
        <w:rPr>
          <w:rFonts w:cs="Calibri"/>
          <w:b/>
          <w:sz w:val="22"/>
        </w:rPr>
        <w:t>:</w:t>
      </w:r>
    </w:p>
    <w:p w14:paraId="03C2F27F" w14:textId="77777777" w:rsidR="009C15FA" w:rsidRDefault="009C15FA" w:rsidP="009C15FA">
      <w:pPr>
        <w:spacing w:after="120"/>
        <w:jc w:val="both"/>
        <w:rPr>
          <w:rFonts w:cs="Calibri"/>
          <w:b/>
          <w:sz w:val="22"/>
        </w:rPr>
      </w:pPr>
    </w:p>
    <w:p w14:paraId="68DDA263" w14:textId="77777777" w:rsidR="001715CD" w:rsidRPr="003473B8" w:rsidRDefault="001715CD" w:rsidP="009C15FA">
      <w:pPr>
        <w:spacing w:after="120"/>
        <w:jc w:val="both"/>
        <w:rPr>
          <w:rFonts w:cs="Calibri"/>
          <w:b/>
          <w:sz w:val="22"/>
        </w:rPr>
      </w:pPr>
    </w:p>
    <w:p w14:paraId="19ABAF45" w14:textId="77777777" w:rsidR="009C15FA" w:rsidRPr="003D160C" w:rsidRDefault="009C15FA" w:rsidP="009C15FA">
      <w:pPr>
        <w:spacing w:after="120"/>
        <w:jc w:val="both"/>
        <w:rPr>
          <w:rFonts w:cs="Calibri"/>
          <w:b/>
          <w:sz w:val="22"/>
        </w:rPr>
      </w:pPr>
      <w:r w:rsidRPr="003D160C">
        <w:rPr>
          <w:rFonts w:cs="Calibri"/>
          <w:b/>
          <w:sz w:val="22"/>
        </w:rPr>
        <w:t>Biomedical Sciences Optio</w:t>
      </w:r>
      <w:r w:rsidR="005B7D36">
        <w:rPr>
          <w:rFonts w:cs="Calibri"/>
          <w:b/>
          <w:sz w:val="22"/>
        </w:rPr>
        <w:t>n</w:t>
      </w:r>
      <w:r w:rsidRPr="003D160C">
        <w:rPr>
          <w:rFonts w:cs="Calibri"/>
          <w:b/>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2813"/>
        <w:gridCol w:w="2919"/>
      </w:tblGrid>
      <w:tr w:rsidR="00C97E22" w:rsidRPr="0043658C" w14:paraId="7CB6565F" w14:textId="77777777" w:rsidTr="007808B7">
        <w:trPr>
          <w:cantSplit/>
        </w:trPr>
        <w:tc>
          <w:tcPr>
            <w:tcW w:w="3708" w:type="dxa"/>
            <w:tcBorders>
              <w:top w:val="single" w:sz="4" w:space="0" w:color="auto"/>
              <w:left w:val="single" w:sz="4" w:space="0" w:color="auto"/>
              <w:bottom w:val="single" w:sz="4" w:space="0" w:color="auto"/>
              <w:right w:val="single" w:sz="4" w:space="0" w:color="auto"/>
            </w:tcBorders>
          </w:tcPr>
          <w:p w14:paraId="6A6FB4D8" w14:textId="77777777" w:rsidR="00C97E22" w:rsidRPr="009C15FA" w:rsidRDefault="00C97E22" w:rsidP="00C97E22">
            <w:pPr>
              <w:spacing w:after="120"/>
              <w:rPr>
                <w:rFonts w:cs="Calibri"/>
                <w:sz w:val="18"/>
                <w:szCs w:val="18"/>
              </w:rPr>
            </w:pPr>
            <w:r w:rsidRPr="0054033C">
              <w:rPr>
                <w:rFonts w:cs="Calibri"/>
                <w:b/>
                <w:sz w:val="18"/>
                <w:szCs w:val="18"/>
              </w:rPr>
              <w:t>Course Title</w:t>
            </w:r>
          </w:p>
        </w:tc>
        <w:tc>
          <w:tcPr>
            <w:tcW w:w="2880" w:type="dxa"/>
            <w:tcBorders>
              <w:top w:val="single" w:sz="4" w:space="0" w:color="auto"/>
              <w:left w:val="single" w:sz="4" w:space="0" w:color="auto"/>
              <w:bottom w:val="single" w:sz="4" w:space="0" w:color="auto"/>
              <w:right w:val="single" w:sz="4" w:space="0" w:color="auto"/>
            </w:tcBorders>
          </w:tcPr>
          <w:p w14:paraId="5A79A6F2" w14:textId="77777777" w:rsidR="00C97E22" w:rsidRPr="009C15FA" w:rsidRDefault="00C97E22" w:rsidP="00C97E22">
            <w:pPr>
              <w:spacing w:after="120"/>
              <w:rPr>
                <w:rFonts w:cs="Calibri"/>
                <w:sz w:val="18"/>
                <w:szCs w:val="18"/>
              </w:rPr>
            </w:pPr>
            <w:r w:rsidRPr="0054033C">
              <w:rPr>
                <w:rFonts w:cs="Calibri"/>
                <w:b/>
                <w:sz w:val="18"/>
                <w:szCs w:val="18"/>
              </w:rPr>
              <w:t>Course number</w:t>
            </w:r>
          </w:p>
        </w:tc>
        <w:tc>
          <w:tcPr>
            <w:tcW w:w="2988" w:type="dxa"/>
            <w:tcBorders>
              <w:top w:val="single" w:sz="4" w:space="0" w:color="auto"/>
              <w:left w:val="single" w:sz="4" w:space="0" w:color="auto"/>
              <w:bottom w:val="single" w:sz="4" w:space="0" w:color="auto"/>
              <w:right w:val="single" w:sz="4" w:space="0" w:color="auto"/>
            </w:tcBorders>
          </w:tcPr>
          <w:p w14:paraId="08068203" w14:textId="77777777" w:rsidR="00C97E22" w:rsidRPr="009C15FA" w:rsidRDefault="00C97E22" w:rsidP="00C97E22">
            <w:pPr>
              <w:spacing w:after="120"/>
              <w:rPr>
                <w:rFonts w:cs="Calibri"/>
                <w:sz w:val="18"/>
                <w:szCs w:val="18"/>
              </w:rPr>
            </w:pPr>
            <w:r w:rsidRPr="0054033C">
              <w:rPr>
                <w:rFonts w:cs="Calibri"/>
                <w:b/>
                <w:sz w:val="18"/>
                <w:szCs w:val="18"/>
              </w:rPr>
              <w:t>Number of credits</w:t>
            </w:r>
          </w:p>
        </w:tc>
      </w:tr>
      <w:tr w:rsidR="00C97E22" w:rsidRPr="0043658C" w14:paraId="1BD0C58C" w14:textId="77777777" w:rsidTr="007808B7">
        <w:trPr>
          <w:cantSplit/>
        </w:trPr>
        <w:tc>
          <w:tcPr>
            <w:tcW w:w="3708" w:type="dxa"/>
            <w:tcBorders>
              <w:top w:val="single" w:sz="4" w:space="0" w:color="auto"/>
              <w:left w:val="single" w:sz="4" w:space="0" w:color="auto"/>
              <w:bottom w:val="single" w:sz="4" w:space="0" w:color="auto"/>
              <w:right w:val="single" w:sz="4" w:space="0" w:color="auto"/>
            </w:tcBorders>
            <w:hideMark/>
          </w:tcPr>
          <w:p w14:paraId="7A1C7DEF" w14:textId="77777777" w:rsidR="00C97E22" w:rsidRPr="009C15FA" w:rsidRDefault="00C97E22" w:rsidP="00C97E22">
            <w:pPr>
              <w:spacing w:after="120"/>
              <w:rPr>
                <w:rFonts w:cs="Calibri"/>
                <w:sz w:val="18"/>
                <w:szCs w:val="18"/>
              </w:rPr>
            </w:pPr>
            <w:r w:rsidRPr="009C15FA">
              <w:rPr>
                <w:rFonts w:cs="Calibri"/>
                <w:sz w:val="18"/>
                <w:szCs w:val="18"/>
              </w:rPr>
              <w:t>Molecular Tools</w:t>
            </w:r>
          </w:p>
        </w:tc>
        <w:tc>
          <w:tcPr>
            <w:tcW w:w="2880" w:type="dxa"/>
            <w:tcBorders>
              <w:top w:val="single" w:sz="4" w:space="0" w:color="auto"/>
              <w:left w:val="single" w:sz="4" w:space="0" w:color="auto"/>
              <w:bottom w:val="single" w:sz="4" w:space="0" w:color="auto"/>
              <w:right w:val="single" w:sz="4" w:space="0" w:color="auto"/>
            </w:tcBorders>
            <w:hideMark/>
          </w:tcPr>
          <w:p w14:paraId="32182ABE" w14:textId="77777777" w:rsidR="00C97E22" w:rsidRPr="009C15FA" w:rsidRDefault="00C97E22" w:rsidP="00C97E22">
            <w:pPr>
              <w:spacing w:after="120"/>
              <w:rPr>
                <w:rFonts w:cs="Calibri"/>
                <w:sz w:val="18"/>
                <w:szCs w:val="18"/>
              </w:rPr>
            </w:pPr>
            <w:r w:rsidRPr="009C15FA">
              <w:rPr>
                <w:rFonts w:cs="Calibri"/>
                <w:sz w:val="18"/>
                <w:szCs w:val="18"/>
              </w:rPr>
              <w:t>VMB 671</w:t>
            </w:r>
          </w:p>
        </w:tc>
        <w:tc>
          <w:tcPr>
            <w:tcW w:w="2988" w:type="dxa"/>
            <w:tcBorders>
              <w:top w:val="single" w:sz="4" w:space="0" w:color="auto"/>
              <w:left w:val="single" w:sz="4" w:space="0" w:color="auto"/>
              <w:bottom w:val="single" w:sz="4" w:space="0" w:color="auto"/>
              <w:right w:val="single" w:sz="4" w:space="0" w:color="auto"/>
            </w:tcBorders>
            <w:hideMark/>
          </w:tcPr>
          <w:p w14:paraId="642C8AAC" w14:textId="77777777" w:rsidR="00C97E22" w:rsidRPr="009C15FA" w:rsidRDefault="00C97E22" w:rsidP="00C97E22">
            <w:pPr>
              <w:spacing w:after="120"/>
              <w:rPr>
                <w:rFonts w:cs="Calibri"/>
                <w:sz w:val="18"/>
                <w:szCs w:val="18"/>
              </w:rPr>
            </w:pPr>
            <w:r w:rsidRPr="009C15FA">
              <w:rPr>
                <w:rFonts w:cs="Calibri"/>
                <w:sz w:val="18"/>
                <w:szCs w:val="18"/>
              </w:rPr>
              <w:t>3</w:t>
            </w:r>
          </w:p>
        </w:tc>
      </w:tr>
      <w:tr w:rsidR="00C97E22" w:rsidRPr="0043658C" w14:paraId="2CD68667" w14:textId="77777777" w:rsidTr="007808B7">
        <w:trPr>
          <w:cantSplit/>
        </w:trPr>
        <w:tc>
          <w:tcPr>
            <w:tcW w:w="3708" w:type="dxa"/>
            <w:tcBorders>
              <w:top w:val="single" w:sz="4" w:space="0" w:color="auto"/>
              <w:left w:val="single" w:sz="4" w:space="0" w:color="auto"/>
              <w:bottom w:val="single" w:sz="4" w:space="0" w:color="auto"/>
              <w:right w:val="single" w:sz="4" w:space="0" w:color="auto"/>
            </w:tcBorders>
          </w:tcPr>
          <w:p w14:paraId="33375644" w14:textId="77777777" w:rsidR="00C97E22" w:rsidRPr="009C15FA" w:rsidRDefault="00C97E22" w:rsidP="00C97E22">
            <w:pPr>
              <w:spacing w:after="120"/>
              <w:rPr>
                <w:rFonts w:cs="Calibri"/>
                <w:sz w:val="18"/>
                <w:szCs w:val="18"/>
              </w:rPr>
            </w:pPr>
            <w:r w:rsidRPr="009C15FA">
              <w:rPr>
                <w:rFonts w:cs="Calibri"/>
                <w:sz w:val="18"/>
                <w:szCs w:val="18"/>
              </w:rPr>
              <w:t xml:space="preserve">Electives </w:t>
            </w:r>
          </w:p>
        </w:tc>
        <w:tc>
          <w:tcPr>
            <w:tcW w:w="2880" w:type="dxa"/>
            <w:tcBorders>
              <w:top w:val="single" w:sz="4" w:space="0" w:color="auto"/>
              <w:left w:val="single" w:sz="4" w:space="0" w:color="auto"/>
              <w:bottom w:val="single" w:sz="4" w:space="0" w:color="auto"/>
              <w:right w:val="single" w:sz="4" w:space="0" w:color="auto"/>
            </w:tcBorders>
          </w:tcPr>
          <w:p w14:paraId="6CF53057" w14:textId="77777777" w:rsidR="00C97E22" w:rsidRPr="009C15FA" w:rsidRDefault="00C97E22" w:rsidP="00C97E22">
            <w:pPr>
              <w:spacing w:after="120"/>
              <w:rPr>
                <w:rFonts w:cs="Calibri"/>
                <w:sz w:val="18"/>
                <w:szCs w:val="18"/>
              </w:rPr>
            </w:pPr>
            <w:r w:rsidRPr="009C15FA">
              <w:rPr>
                <w:rFonts w:cs="Calibri"/>
                <w:sz w:val="18"/>
                <w:szCs w:val="18"/>
              </w:rPr>
              <w:t>Various</w:t>
            </w:r>
          </w:p>
        </w:tc>
        <w:tc>
          <w:tcPr>
            <w:tcW w:w="2988" w:type="dxa"/>
            <w:tcBorders>
              <w:top w:val="single" w:sz="4" w:space="0" w:color="auto"/>
              <w:left w:val="single" w:sz="4" w:space="0" w:color="auto"/>
              <w:bottom w:val="single" w:sz="4" w:space="0" w:color="auto"/>
              <w:right w:val="single" w:sz="4" w:space="0" w:color="auto"/>
            </w:tcBorders>
          </w:tcPr>
          <w:p w14:paraId="154C57F1" w14:textId="77777777" w:rsidR="00C97E22" w:rsidRPr="009C15FA" w:rsidRDefault="00C97E22" w:rsidP="00C97E22">
            <w:pPr>
              <w:spacing w:after="120"/>
              <w:rPr>
                <w:rFonts w:cs="Calibri"/>
                <w:sz w:val="18"/>
                <w:szCs w:val="18"/>
              </w:rPr>
            </w:pPr>
            <w:r w:rsidRPr="009C15FA">
              <w:rPr>
                <w:rFonts w:cs="Calibri"/>
                <w:sz w:val="18"/>
                <w:szCs w:val="18"/>
              </w:rPr>
              <w:t>9 (in addition to electives for major)</w:t>
            </w:r>
          </w:p>
        </w:tc>
      </w:tr>
    </w:tbl>
    <w:p w14:paraId="3CEEECB1" w14:textId="77777777" w:rsidR="009C15FA" w:rsidRPr="00F84949" w:rsidRDefault="009C15FA" w:rsidP="009C15FA">
      <w:pPr>
        <w:spacing w:after="120"/>
        <w:jc w:val="both"/>
        <w:rPr>
          <w:rFonts w:cs="Calibri"/>
          <w:sz w:val="22"/>
        </w:rPr>
      </w:pPr>
    </w:p>
    <w:p w14:paraId="34FB22E2" w14:textId="77777777" w:rsidR="00B86A72" w:rsidRPr="003473B8" w:rsidRDefault="00B86A72" w:rsidP="009C15FA">
      <w:pPr>
        <w:pStyle w:val="BodyText"/>
        <w:ind w:left="0"/>
        <w:rPr>
          <w:rFonts w:cs="Calibri"/>
          <w:b/>
          <w:sz w:val="22"/>
        </w:rPr>
      </w:pPr>
    </w:p>
    <w:p w14:paraId="2176171D" w14:textId="77777777" w:rsidR="009C15FA" w:rsidRPr="003D160C" w:rsidRDefault="009C15FA" w:rsidP="009C15FA">
      <w:pPr>
        <w:pStyle w:val="BodyText"/>
        <w:ind w:left="0"/>
        <w:rPr>
          <w:rFonts w:cs="Calibri"/>
          <w:b/>
          <w:sz w:val="22"/>
        </w:rPr>
      </w:pPr>
      <w:r w:rsidRPr="003D160C">
        <w:rPr>
          <w:rFonts w:cs="Calibri"/>
          <w:b/>
          <w:sz w:val="22"/>
        </w:rPr>
        <w:t>Clinical Sciences Option: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3"/>
        <w:gridCol w:w="2811"/>
        <w:gridCol w:w="2916"/>
      </w:tblGrid>
      <w:tr w:rsidR="00C97E22" w:rsidRPr="0043658C" w14:paraId="0AEAF7EA" w14:textId="77777777" w:rsidTr="007808B7">
        <w:trPr>
          <w:cantSplit/>
        </w:trPr>
        <w:tc>
          <w:tcPr>
            <w:tcW w:w="3708" w:type="dxa"/>
            <w:tcBorders>
              <w:top w:val="single" w:sz="4" w:space="0" w:color="auto"/>
              <w:left w:val="single" w:sz="4" w:space="0" w:color="auto"/>
              <w:bottom w:val="single" w:sz="4" w:space="0" w:color="auto"/>
              <w:right w:val="single" w:sz="4" w:space="0" w:color="auto"/>
            </w:tcBorders>
          </w:tcPr>
          <w:p w14:paraId="4A61734C" w14:textId="77777777" w:rsidR="00C97E22" w:rsidRPr="009C15FA" w:rsidRDefault="00C97E22" w:rsidP="00C97E22">
            <w:pPr>
              <w:spacing w:after="120"/>
              <w:rPr>
                <w:rFonts w:cs="Calibri"/>
                <w:sz w:val="18"/>
                <w:szCs w:val="18"/>
              </w:rPr>
            </w:pPr>
            <w:bookmarkStart w:id="30" w:name="_Hlk105051772"/>
            <w:r w:rsidRPr="0054033C">
              <w:rPr>
                <w:rFonts w:cs="Calibri"/>
                <w:b/>
                <w:sz w:val="18"/>
                <w:szCs w:val="18"/>
              </w:rPr>
              <w:t>Course Title</w:t>
            </w:r>
          </w:p>
        </w:tc>
        <w:tc>
          <w:tcPr>
            <w:tcW w:w="2880" w:type="dxa"/>
            <w:tcBorders>
              <w:top w:val="single" w:sz="4" w:space="0" w:color="auto"/>
              <w:left w:val="single" w:sz="4" w:space="0" w:color="auto"/>
              <w:bottom w:val="single" w:sz="4" w:space="0" w:color="auto"/>
              <w:right w:val="single" w:sz="4" w:space="0" w:color="auto"/>
            </w:tcBorders>
          </w:tcPr>
          <w:p w14:paraId="17911A8E" w14:textId="77777777" w:rsidR="00C97E22" w:rsidRPr="009C15FA" w:rsidRDefault="00C97E22" w:rsidP="00C97E22">
            <w:pPr>
              <w:spacing w:after="120"/>
              <w:rPr>
                <w:rFonts w:cs="Calibri"/>
                <w:sz w:val="18"/>
                <w:szCs w:val="18"/>
              </w:rPr>
            </w:pPr>
            <w:r w:rsidRPr="0054033C">
              <w:rPr>
                <w:rFonts w:cs="Calibri"/>
                <w:b/>
                <w:sz w:val="18"/>
                <w:szCs w:val="18"/>
              </w:rPr>
              <w:t>Course number</w:t>
            </w:r>
          </w:p>
        </w:tc>
        <w:tc>
          <w:tcPr>
            <w:tcW w:w="2988" w:type="dxa"/>
            <w:tcBorders>
              <w:top w:val="single" w:sz="4" w:space="0" w:color="auto"/>
              <w:left w:val="single" w:sz="4" w:space="0" w:color="auto"/>
              <w:bottom w:val="single" w:sz="4" w:space="0" w:color="auto"/>
              <w:right w:val="single" w:sz="4" w:space="0" w:color="auto"/>
            </w:tcBorders>
          </w:tcPr>
          <w:p w14:paraId="34B47B4D" w14:textId="77777777" w:rsidR="00C97E22" w:rsidRPr="009C15FA" w:rsidRDefault="00C97E22" w:rsidP="00C97E22">
            <w:pPr>
              <w:spacing w:after="120"/>
              <w:rPr>
                <w:rFonts w:cs="Calibri"/>
                <w:sz w:val="18"/>
                <w:szCs w:val="18"/>
              </w:rPr>
            </w:pPr>
            <w:r w:rsidRPr="0054033C">
              <w:rPr>
                <w:rFonts w:cs="Calibri"/>
                <w:b/>
                <w:sz w:val="18"/>
                <w:szCs w:val="18"/>
              </w:rPr>
              <w:t>Number of credits</w:t>
            </w:r>
          </w:p>
        </w:tc>
      </w:tr>
      <w:tr w:rsidR="00C97E22" w:rsidRPr="0043658C" w14:paraId="154814C9" w14:textId="77777777" w:rsidTr="007808B7">
        <w:trPr>
          <w:cantSplit/>
        </w:trPr>
        <w:tc>
          <w:tcPr>
            <w:tcW w:w="3708" w:type="dxa"/>
            <w:tcBorders>
              <w:top w:val="single" w:sz="4" w:space="0" w:color="auto"/>
              <w:left w:val="single" w:sz="4" w:space="0" w:color="auto"/>
              <w:bottom w:val="single" w:sz="4" w:space="0" w:color="auto"/>
              <w:right w:val="single" w:sz="4" w:space="0" w:color="auto"/>
            </w:tcBorders>
            <w:hideMark/>
          </w:tcPr>
          <w:p w14:paraId="733595A9" w14:textId="77777777" w:rsidR="00C97E22" w:rsidRPr="009C15FA" w:rsidRDefault="00C97E22" w:rsidP="00C97E22">
            <w:pPr>
              <w:spacing w:after="120"/>
              <w:rPr>
                <w:rFonts w:cs="Calibri"/>
                <w:sz w:val="18"/>
                <w:szCs w:val="18"/>
              </w:rPr>
            </w:pPr>
            <w:r w:rsidRPr="009C15FA">
              <w:rPr>
                <w:rFonts w:cs="Calibri"/>
                <w:sz w:val="18"/>
                <w:szCs w:val="18"/>
              </w:rPr>
              <w:t>Topics in Medicine, Surgery, or other clinical specialty</w:t>
            </w:r>
          </w:p>
        </w:tc>
        <w:tc>
          <w:tcPr>
            <w:tcW w:w="2880" w:type="dxa"/>
            <w:tcBorders>
              <w:top w:val="single" w:sz="4" w:space="0" w:color="auto"/>
              <w:left w:val="single" w:sz="4" w:space="0" w:color="auto"/>
              <w:bottom w:val="single" w:sz="4" w:space="0" w:color="auto"/>
              <w:right w:val="single" w:sz="4" w:space="0" w:color="auto"/>
            </w:tcBorders>
            <w:hideMark/>
          </w:tcPr>
          <w:p w14:paraId="69BB6370" w14:textId="77777777" w:rsidR="00C97E22" w:rsidRPr="009C15FA" w:rsidRDefault="00C97E22" w:rsidP="00C97E22">
            <w:pPr>
              <w:spacing w:after="120"/>
              <w:rPr>
                <w:rFonts w:cs="Calibri"/>
                <w:sz w:val="18"/>
                <w:szCs w:val="18"/>
              </w:rPr>
            </w:pPr>
            <w:r w:rsidRPr="009C15FA">
              <w:rPr>
                <w:rFonts w:cs="Calibri"/>
                <w:sz w:val="18"/>
                <w:szCs w:val="18"/>
              </w:rPr>
              <w:t>VMC 682, VMC 684, VMB 665, or similar</w:t>
            </w:r>
          </w:p>
        </w:tc>
        <w:tc>
          <w:tcPr>
            <w:tcW w:w="2988" w:type="dxa"/>
            <w:tcBorders>
              <w:top w:val="single" w:sz="4" w:space="0" w:color="auto"/>
              <w:left w:val="single" w:sz="4" w:space="0" w:color="auto"/>
              <w:bottom w:val="single" w:sz="4" w:space="0" w:color="auto"/>
              <w:right w:val="single" w:sz="4" w:space="0" w:color="auto"/>
            </w:tcBorders>
            <w:hideMark/>
          </w:tcPr>
          <w:p w14:paraId="54E2A105" w14:textId="77777777" w:rsidR="00C97E22" w:rsidRPr="009C15FA" w:rsidRDefault="00C97E22" w:rsidP="00C97E22">
            <w:pPr>
              <w:spacing w:after="120"/>
              <w:rPr>
                <w:rFonts w:cs="Calibri"/>
                <w:sz w:val="18"/>
                <w:szCs w:val="18"/>
              </w:rPr>
            </w:pPr>
            <w:r w:rsidRPr="009C15FA">
              <w:rPr>
                <w:rFonts w:cs="Calibri"/>
                <w:sz w:val="18"/>
                <w:szCs w:val="18"/>
              </w:rPr>
              <w:t>6</w:t>
            </w:r>
          </w:p>
        </w:tc>
      </w:tr>
      <w:tr w:rsidR="00C97E22" w:rsidRPr="0043658C" w14:paraId="44975DA1" w14:textId="77777777" w:rsidTr="007808B7">
        <w:trPr>
          <w:cantSplit/>
        </w:trPr>
        <w:tc>
          <w:tcPr>
            <w:tcW w:w="3708" w:type="dxa"/>
            <w:tcBorders>
              <w:top w:val="single" w:sz="4" w:space="0" w:color="auto"/>
              <w:left w:val="single" w:sz="4" w:space="0" w:color="auto"/>
              <w:bottom w:val="single" w:sz="4" w:space="0" w:color="auto"/>
              <w:right w:val="single" w:sz="4" w:space="0" w:color="auto"/>
            </w:tcBorders>
            <w:hideMark/>
          </w:tcPr>
          <w:p w14:paraId="09521FF1" w14:textId="77777777" w:rsidR="00C97E22" w:rsidRPr="009C15FA" w:rsidRDefault="00C97E22" w:rsidP="00C97E22">
            <w:pPr>
              <w:spacing w:after="120"/>
              <w:rPr>
                <w:rFonts w:cs="Calibri"/>
                <w:sz w:val="18"/>
                <w:szCs w:val="18"/>
              </w:rPr>
            </w:pPr>
            <w:r w:rsidRPr="009C15FA">
              <w:rPr>
                <w:rFonts w:cs="Calibri"/>
                <w:sz w:val="18"/>
                <w:szCs w:val="18"/>
              </w:rPr>
              <w:t>Postgraduate Medicine, Surgery or other clinical specialty</w:t>
            </w:r>
          </w:p>
        </w:tc>
        <w:tc>
          <w:tcPr>
            <w:tcW w:w="2880" w:type="dxa"/>
            <w:tcBorders>
              <w:top w:val="single" w:sz="4" w:space="0" w:color="auto"/>
              <w:left w:val="single" w:sz="4" w:space="0" w:color="auto"/>
              <w:bottom w:val="single" w:sz="4" w:space="0" w:color="auto"/>
              <w:right w:val="single" w:sz="4" w:space="0" w:color="auto"/>
            </w:tcBorders>
            <w:hideMark/>
          </w:tcPr>
          <w:p w14:paraId="2EA00784" w14:textId="77777777" w:rsidR="00C97E22" w:rsidRPr="009C15FA" w:rsidRDefault="00C97E22" w:rsidP="00C97E22">
            <w:pPr>
              <w:spacing w:after="120"/>
              <w:rPr>
                <w:rFonts w:cs="Calibri"/>
                <w:sz w:val="18"/>
                <w:szCs w:val="18"/>
              </w:rPr>
            </w:pPr>
            <w:r w:rsidRPr="009C15FA">
              <w:rPr>
                <w:rFonts w:cs="Calibri"/>
                <w:sz w:val="18"/>
                <w:szCs w:val="18"/>
              </w:rPr>
              <w:t>VMC 632, VMC 634, VMB 663, or similar</w:t>
            </w:r>
          </w:p>
        </w:tc>
        <w:tc>
          <w:tcPr>
            <w:tcW w:w="2988" w:type="dxa"/>
            <w:tcBorders>
              <w:top w:val="single" w:sz="4" w:space="0" w:color="auto"/>
              <w:left w:val="single" w:sz="4" w:space="0" w:color="auto"/>
              <w:bottom w:val="single" w:sz="4" w:space="0" w:color="auto"/>
              <w:right w:val="single" w:sz="4" w:space="0" w:color="auto"/>
            </w:tcBorders>
            <w:hideMark/>
          </w:tcPr>
          <w:p w14:paraId="4C4D17D0" w14:textId="77777777" w:rsidR="00C97E22" w:rsidRPr="009C15FA" w:rsidRDefault="00C97E22" w:rsidP="00C97E22">
            <w:pPr>
              <w:spacing w:after="120"/>
              <w:rPr>
                <w:rFonts w:cs="Calibri"/>
                <w:sz w:val="18"/>
                <w:szCs w:val="18"/>
              </w:rPr>
            </w:pPr>
            <w:r w:rsidRPr="009C15FA">
              <w:rPr>
                <w:rFonts w:cs="Calibri"/>
                <w:sz w:val="18"/>
                <w:szCs w:val="18"/>
              </w:rPr>
              <w:t>6</w:t>
            </w:r>
          </w:p>
        </w:tc>
      </w:tr>
      <w:bookmarkEnd w:id="30"/>
    </w:tbl>
    <w:p w14:paraId="7DEFC5DF" w14:textId="77777777" w:rsidR="002E63E2" w:rsidRDefault="002E63E2" w:rsidP="009C15FA">
      <w:pPr>
        <w:pStyle w:val="ListParagraph"/>
        <w:widowControl w:val="0"/>
        <w:tabs>
          <w:tab w:val="left" w:pos="220"/>
          <w:tab w:val="left" w:pos="720"/>
        </w:tabs>
        <w:autoSpaceDE w:val="0"/>
        <w:autoSpaceDN w:val="0"/>
        <w:adjustRightInd w:val="0"/>
        <w:spacing w:before="60" w:after="120" w:line="240" w:lineRule="auto"/>
        <w:ind w:left="0"/>
        <w:rPr>
          <w:rFonts w:cs="Calibri"/>
          <w:b/>
          <w:sz w:val="28"/>
          <w:szCs w:val="28"/>
          <w:lang w:eastAsia="ja-JP"/>
        </w:rPr>
      </w:pPr>
    </w:p>
    <w:p w14:paraId="7286FACA" w14:textId="77777777" w:rsidR="00B86A72" w:rsidRPr="007808B7" w:rsidRDefault="00B86A72" w:rsidP="00B86A72">
      <w:pPr>
        <w:spacing w:after="120"/>
        <w:jc w:val="both"/>
        <w:rPr>
          <w:rFonts w:eastAsia="Times New Roman" w:cs="Calibri"/>
          <w:b/>
          <w:sz w:val="22"/>
        </w:rPr>
      </w:pPr>
    </w:p>
    <w:p w14:paraId="3F4FFE1C" w14:textId="77777777" w:rsidR="00B86A72" w:rsidRPr="00F84949" w:rsidRDefault="00B86A72" w:rsidP="00B86A72">
      <w:pPr>
        <w:spacing w:after="120"/>
        <w:jc w:val="both"/>
        <w:rPr>
          <w:rFonts w:eastAsia="Times New Roman" w:cs="Calibri"/>
          <w:b/>
          <w:sz w:val="22"/>
        </w:rPr>
      </w:pPr>
      <w:r w:rsidRPr="00F84949">
        <w:rPr>
          <w:rFonts w:eastAsia="Times New Roman" w:cs="Calibri"/>
          <w:b/>
          <w:sz w:val="22"/>
        </w:rPr>
        <w:t>Veterinary Medicine Option:</w:t>
      </w:r>
    </w:p>
    <w:p w14:paraId="7AD45335" w14:textId="77777777" w:rsidR="00B86A72" w:rsidRDefault="00B86A72" w:rsidP="00B86A72">
      <w:pPr>
        <w:spacing w:after="120"/>
        <w:jc w:val="both"/>
        <w:rPr>
          <w:rFonts w:eastAsia="Times New Roman" w:cs="Calibri"/>
          <w:sz w:val="22"/>
        </w:rPr>
      </w:pPr>
      <w:r w:rsidRPr="00F84949">
        <w:rPr>
          <w:rFonts w:eastAsia="Times New Roman" w:cs="Calibri"/>
          <w:sz w:val="22"/>
        </w:rPr>
        <w:t>Students select 12 credits from the following graduate courses that have a DVM program equivalen</w:t>
      </w:r>
      <w:r w:rsidR="002041E7">
        <w:rPr>
          <w:rFonts w:eastAsia="Times New Roman" w:cs="Calibri"/>
          <w:sz w:val="22"/>
        </w:rPr>
        <w:t>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4"/>
        <w:gridCol w:w="2810"/>
        <w:gridCol w:w="2916"/>
      </w:tblGrid>
      <w:tr w:rsidR="009C6BA9" w:rsidRPr="009C15FA" w14:paraId="2524C1D6" w14:textId="77777777" w:rsidTr="009C6BA9">
        <w:trPr>
          <w:cantSplit/>
        </w:trPr>
        <w:tc>
          <w:tcPr>
            <w:tcW w:w="3708" w:type="dxa"/>
            <w:tcBorders>
              <w:top w:val="single" w:sz="4" w:space="0" w:color="auto"/>
              <w:left w:val="single" w:sz="4" w:space="0" w:color="auto"/>
              <w:bottom w:val="single" w:sz="4" w:space="0" w:color="auto"/>
              <w:right w:val="single" w:sz="4" w:space="0" w:color="auto"/>
            </w:tcBorders>
          </w:tcPr>
          <w:p w14:paraId="3E890CB1" w14:textId="77777777" w:rsidR="009C6BA9" w:rsidRPr="009C15FA" w:rsidRDefault="009C6BA9" w:rsidP="00AA0B18">
            <w:pPr>
              <w:spacing w:after="120"/>
              <w:rPr>
                <w:rFonts w:cs="Calibri"/>
                <w:sz w:val="18"/>
                <w:szCs w:val="18"/>
              </w:rPr>
            </w:pPr>
            <w:r w:rsidRPr="0054033C">
              <w:rPr>
                <w:rFonts w:cs="Calibri"/>
                <w:b/>
                <w:sz w:val="18"/>
                <w:szCs w:val="18"/>
              </w:rPr>
              <w:t>Course Title</w:t>
            </w:r>
          </w:p>
        </w:tc>
        <w:tc>
          <w:tcPr>
            <w:tcW w:w="2880" w:type="dxa"/>
            <w:tcBorders>
              <w:top w:val="single" w:sz="4" w:space="0" w:color="auto"/>
              <w:left w:val="single" w:sz="4" w:space="0" w:color="auto"/>
              <w:bottom w:val="single" w:sz="4" w:space="0" w:color="auto"/>
              <w:right w:val="single" w:sz="4" w:space="0" w:color="auto"/>
            </w:tcBorders>
          </w:tcPr>
          <w:p w14:paraId="2AB8C6A2" w14:textId="77777777" w:rsidR="009C6BA9" w:rsidRPr="009C15FA" w:rsidRDefault="009C6BA9" w:rsidP="00AA0B18">
            <w:pPr>
              <w:spacing w:after="120"/>
              <w:rPr>
                <w:rFonts w:cs="Calibri"/>
                <w:sz w:val="18"/>
                <w:szCs w:val="18"/>
              </w:rPr>
            </w:pPr>
            <w:r w:rsidRPr="0054033C">
              <w:rPr>
                <w:rFonts w:cs="Calibri"/>
                <w:b/>
                <w:sz w:val="18"/>
                <w:szCs w:val="18"/>
              </w:rPr>
              <w:t>Course number</w:t>
            </w:r>
          </w:p>
        </w:tc>
        <w:tc>
          <w:tcPr>
            <w:tcW w:w="2988" w:type="dxa"/>
            <w:tcBorders>
              <w:top w:val="single" w:sz="4" w:space="0" w:color="auto"/>
              <w:left w:val="single" w:sz="4" w:space="0" w:color="auto"/>
              <w:bottom w:val="single" w:sz="4" w:space="0" w:color="auto"/>
              <w:right w:val="single" w:sz="4" w:space="0" w:color="auto"/>
            </w:tcBorders>
          </w:tcPr>
          <w:p w14:paraId="0DA8F0A6" w14:textId="77777777" w:rsidR="009C6BA9" w:rsidRPr="009C15FA" w:rsidRDefault="009C6BA9" w:rsidP="00AA0B18">
            <w:pPr>
              <w:spacing w:after="120"/>
              <w:rPr>
                <w:rFonts w:cs="Calibri"/>
                <w:sz w:val="18"/>
                <w:szCs w:val="18"/>
              </w:rPr>
            </w:pPr>
            <w:r w:rsidRPr="0054033C">
              <w:rPr>
                <w:rFonts w:cs="Calibri"/>
                <w:b/>
                <w:sz w:val="18"/>
                <w:szCs w:val="18"/>
              </w:rPr>
              <w:t>Number of credits</w:t>
            </w:r>
          </w:p>
        </w:tc>
      </w:tr>
      <w:tr w:rsidR="009C6BA9" w:rsidRPr="009C15FA" w14:paraId="2EC7BD89" w14:textId="77777777" w:rsidTr="00F84949">
        <w:trPr>
          <w:cantSplit/>
        </w:trPr>
        <w:tc>
          <w:tcPr>
            <w:tcW w:w="3708" w:type="dxa"/>
            <w:tcBorders>
              <w:top w:val="single" w:sz="6" w:space="0" w:color="auto"/>
              <w:left w:val="single" w:sz="6" w:space="0" w:color="auto"/>
              <w:bottom w:val="single" w:sz="6" w:space="0" w:color="auto"/>
              <w:right w:val="single" w:sz="6" w:space="0" w:color="auto"/>
            </w:tcBorders>
          </w:tcPr>
          <w:p w14:paraId="0E2CE4B2" w14:textId="77777777" w:rsidR="009C6BA9" w:rsidRPr="009C15FA" w:rsidRDefault="009C6BA9" w:rsidP="009C6BA9">
            <w:pPr>
              <w:spacing w:after="120"/>
              <w:rPr>
                <w:rFonts w:cs="Calibri"/>
                <w:sz w:val="18"/>
                <w:szCs w:val="18"/>
              </w:rPr>
            </w:pPr>
            <w:r w:rsidRPr="009B2820">
              <w:rPr>
                <w:rFonts w:eastAsia="Times New Roman" w:cs="Calibri"/>
                <w:sz w:val="18"/>
                <w:szCs w:val="18"/>
              </w:rPr>
              <w:t>Veterinary Gross Anatomy</w:t>
            </w:r>
          </w:p>
        </w:tc>
        <w:tc>
          <w:tcPr>
            <w:tcW w:w="2880" w:type="dxa"/>
            <w:tcBorders>
              <w:top w:val="single" w:sz="6" w:space="0" w:color="auto"/>
              <w:left w:val="single" w:sz="6" w:space="0" w:color="auto"/>
              <w:bottom w:val="single" w:sz="6" w:space="0" w:color="auto"/>
              <w:right w:val="single" w:sz="6" w:space="0" w:color="auto"/>
            </w:tcBorders>
          </w:tcPr>
          <w:p w14:paraId="6B4E2BBF" w14:textId="77777777" w:rsidR="009C6BA9" w:rsidRPr="009C15FA" w:rsidRDefault="009C6BA9" w:rsidP="009C6BA9">
            <w:pPr>
              <w:spacing w:after="120"/>
              <w:rPr>
                <w:rFonts w:cs="Calibri"/>
                <w:sz w:val="18"/>
                <w:szCs w:val="18"/>
              </w:rPr>
            </w:pPr>
            <w:r w:rsidRPr="009B2820">
              <w:rPr>
                <w:rFonts w:eastAsia="Times New Roman" w:cs="Calibri"/>
                <w:sz w:val="18"/>
                <w:szCs w:val="18"/>
              </w:rPr>
              <w:t>VMB 611</w:t>
            </w:r>
          </w:p>
        </w:tc>
        <w:tc>
          <w:tcPr>
            <w:tcW w:w="2988" w:type="dxa"/>
            <w:tcBorders>
              <w:top w:val="single" w:sz="6" w:space="0" w:color="auto"/>
              <w:left w:val="single" w:sz="6" w:space="0" w:color="auto"/>
              <w:bottom w:val="single" w:sz="6" w:space="0" w:color="auto"/>
              <w:right w:val="single" w:sz="6" w:space="0" w:color="auto"/>
            </w:tcBorders>
          </w:tcPr>
          <w:p w14:paraId="30F1293C" w14:textId="77777777" w:rsidR="009C6BA9" w:rsidRPr="009C15FA" w:rsidRDefault="009C6BA9" w:rsidP="009C6BA9">
            <w:pPr>
              <w:spacing w:after="120"/>
              <w:rPr>
                <w:rFonts w:cs="Calibri"/>
                <w:sz w:val="18"/>
                <w:szCs w:val="18"/>
              </w:rPr>
            </w:pPr>
            <w:r w:rsidRPr="009B2820">
              <w:rPr>
                <w:rFonts w:eastAsia="Times New Roman" w:cs="Calibri"/>
                <w:sz w:val="18"/>
                <w:szCs w:val="18"/>
              </w:rPr>
              <w:t>4</w:t>
            </w:r>
          </w:p>
        </w:tc>
      </w:tr>
      <w:tr w:rsidR="009C6BA9" w:rsidRPr="009C15FA" w14:paraId="2BB4FD34" w14:textId="77777777" w:rsidTr="00F84949">
        <w:trPr>
          <w:cantSplit/>
        </w:trPr>
        <w:tc>
          <w:tcPr>
            <w:tcW w:w="3708" w:type="dxa"/>
            <w:tcBorders>
              <w:top w:val="single" w:sz="6" w:space="0" w:color="auto"/>
              <w:left w:val="single" w:sz="6" w:space="0" w:color="auto"/>
              <w:bottom w:val="single" w:sz="6" w:space="0" w:color="auto"/>
              <w:right w:val="single" w:sz="6" w:space="0" w:color="auto"/>
            </w:tcBorders>
          </w:tcPr>
          <w:p w14:paraId="3FBF0956" w14:textId="77777777" w:rsidR="009C6BA9" w:rsidRPr="009C15FA" w:rsidRDefault="009C6BA9" w:rsidP="009C6BA9">
            <w:pPr>
              <w:spacing w:after="120"/>
              <w:rPr>
                <w:rFonts w:cs="Calibri"/>
                <w:sz w:val="18"/>
                <w:szCs w:val="18"/>
              </w:rPr>
            </w:pPr>
            <w:r w:rsidRPr="009B2820">
              <w:rPr>
                <w:rFonts w:eastAsia="Times New Roman" w:cs="Calibri"/>
                <w:sz w:val="18"/>
                <w:szCs w:val="18"/>
              </w:rPr>
              <w:t>Veterinary Gross Anatomy</w:t>
            </w:r>
          </w:p>
        </w:tc>
        <w:tc>
          <w:tcPr>
            <w:tcW w:w="2880" w:type="dxa"/>
            <w:tcBorders>
              <w:top w:val="single" w:sz="6" w:space="0" w:color="auto"/>
              <w:left w:val="single" w:sz="6" w:space="0" w:color="auto"/>
              <w:bottom w:val="single" w:sz="6" w:space="0" w:color="auto"/>
              <w:right w:val="single" w:sz="6" w:space="0" w:color="auto"/>
            </w:tcBorders>
          </w:tcPr>
          <w:p w14:paraId="1ED5F68B" w14:textId="77777777" w:rsidR="009C6BA9" w:rsidRPr="009C15FA" w:rsidRDefault="009C6BA9" w:rsidP="009C6BA9">
            <w:pPr>
              <w:spacing w:after="120"/>
              <w:rPr>
                <w:rFonts w:cs="Calibri"/>
                <w:sz w:val="18"/>
                <w:szCs w:val="18"/>
              </w:rPr>
            </w:pPr>
            <w:r w:rsidRPr="009B2820">
              <w:rPr>
                <w:rFonts w:eastAsia="Times New Roman" w:cs="Calibri"/>
                <w:sz w:val="18"/>
                <w:szCs w:val="18"/>
              </w:rPr>
              <w:t>VMB 612</w:t>
            </w:r>
          </w:p>
        </w:tc>
        <w:tc>
          <w:tcPr>
            <w:tcW w:w="2988" w:type="dxa"/>
            <w:tcBorders>
              <w:top w:val="single" w:sz="6" w:space="0" w:color="auto"/>
              <w:left w:val="single" w:sz="6" w:space="0" w:color="auto"/>
              <w:bottom w:val="single" w:sz="6" w:space="0" w:color="auto"/>
              <w:right w:val="single" w:sz="6" w:space="0" w:color="auto"/>
            </w:tcBorders>
          </w:tcPr>
          <w:p w14:paraId="11600538" w14:textId="77777777" w:rsidR="009C6BA9" w:rsidRPr="009C15FA" w:rsidRDefault="009C6BA9" w:rsidP="009C6BA9">
            <w:pPr>
              <w:spacing w:after="120"/>
              <w:rPr>
                <w:rFonts w:cs="Calibri"/>
                <w:sz w:val="18"/>
                <w:szCs w:val="18"/>
              </w:rPr>
            </w:pPr>
            <w:r w:rsidRPr="009B2820">
              <w:rPr>
                <w:rFonts w:eastAsia="Times New Roman" w:cs="Calibri"/>
                <w:sz w:val="18"/>
                <w:szCs w:val="18"/>
              </w:rPr>
              <w:t>4</w:t>
            </w:r>
          </w:p>
        </w:tc>
      </w:tr>
      <w:tr w:rsidR="009C6BA9" w:rsidRPr="009C15FA" w14:paraId="56D7B482" w14:textId="77777777" w:rsidTr="00F84949">
        <w:trPr>
          <w:cantSplit/>
        </w:trPr>
        <w:tc>
          <w:tcPr>
            <w:tcW w:w="3708" w:type="dxa"/>
            <w:tcBorders>
              <w:top w:val="single" w:sz="6" w:space="0" w:color="auto"/>
              <w:left w:val="single" w:sz="6" w:space="0" w:color="auto"/>
              <w:bottom w:val="single" w:sz="6" w:space="0" w:color="auto"/>
              <w:right w:val="single" w:sz="6" w:space="0" w:color="auto"/>
            </w:tcBorders>
          </w:tcPr>
          <w:p w14:paraId="59626EC8" w14:textId="77777777" w:rsidR="009C6BA9" w:rsidRPr="009C15FA" w:rsidRDefault="009C6BA9" w:rsidP="009C6BA9">
            <w:pPr>
              <w:spacing w:after="120"/>
              <w:rPr>
                <w:rFonts w:cs="Calibri"/>
                <w:sz w:val="18"/>
                <w:szCs w:val="18"/>
              </w:rPr>
            </w:pPr>
            <w:r w:rsidRPr="009B2820">
              <w:rPr>
                <w:rFonts w:eastAsia="Times New Roman" w:cs="Calibri"/>
                <w:sz w:val="18"/>
                <w:szCs w:val="18"/>
              </w:rPr>
              <w:t>Veterinary Microscopic Anatomy</w:t>
            </w:r>
          </w:p>
        </w:tc>
        <w:tc>
          <w:tcPr>
            <w:tcW w:w="2880" w:type="dxa"/>
            <w:tcBorders>
              <w:top w:val="single" w:sz="6" w:space="0" w:color="auto"/>
              <w:left w:val="single" w:sz="6" w:space="0" w:color="auto"/>
              <w:bottom w:val="single" w:sz="6" w:space="0" w:color="auto"/>
              <w:right w:val="single" w:sz="6" w:space="0" w:color="auto"/>
            </w:tcBorders>
          </w:tcPr>
          <w:p w14:paraId="3040E605" w14:textId="77777777" w:rsidR="009C6BA9" w:rsidRPr="009C15FA" w:rsidRDefault="009C6BA9" w:rsidP="009C6BA9">
            <w:pPr>
              <w:spacing w:after="120"/>
              <w:rPr>
                <w:rFonts w:cs="Calibri"/>
                <w:sz w:val="18"/>
                <w:szCs w:val="18"/>
              </w:rPr>
            </w:pPr>
            <w:r w:rsidRPr="009B2820">
              <w:rPr>
                <w:rFonts w:eastAsia="Times New Roman" w:cs="Calibri"/>
                <w:sz w:val="18"/>
                <w:szCs w:val="18"/>
              </w:rPr>
              <w:t>VMB 614</w:t>
            </w:r>
          </w:p>
        </w:tc>
        <w:tc>
          <w:tcPr>
            <w:tcW w:w="2988" w:type="dxa"/>
            <w:tcBorders>
              <w:top w:val="single" w:sz="6" w:space="0" w:color="auto"/>
              <w:left w:val="single" w:sz="6" w:space="0" w:color="auto"/>
              <w:bottom w:val="single" w:sz="6" w:space="0" w:color="auto"/>
              <w:right w:val="single" w:sz="6" w:space="0" w:color="auto"/>
            </w:tcBorders>
          </w:tcPr>
          <w:p w14:paraId="44C50EDB" w14:textId="77777777" w:rsidR="009C6BA9" w:rsidRPr="009C15FA" w:rsidRDefault="009C6BA9" w:rsidP="009C6BA9">
            <w:pPr>
              <w:spacing w:after="120"/>
              <w:rPr>
                <w:rFonts w:cs="Calibri"/>
                <w:sz w:val="18"/>
                <w:szCs w:val="18"/>
              </w:rPr>
            </w:pPr>
            <w:r w:rsidRPr="009B2820">
              <w:rPr>
                <w:rFonts w:eastAsia="Times New Roman" w:cs="Calibri"/>
                <w:sz w:val="18"/>
                <w:szCs w:val="18"/>
              </w:rPr>
              <w:t>4</w:t>
            </w:r>
          </w:p>
        </w:tc>
      </w:tr>
      <w:tr w:rsidR="009C6BA9" w:rsidRPr="009C15FA" w14:paraId="50F88981" w14:textId="77777777" w:rsidTr="00F84949">
        <w:trPr>
          <w:cantSplit/>
        </w:trPr>
        <w:tc>
          <w:tcPr>
            <w:tcW w:w="3708" w:type="dxa"/>
            <w:tcBorders>
              <w:top w:val="single" w:sz="6" w:space="0" w:color="auto"/>
              <w:left w:val="single" w:sz="6" w:space="0" w:color="auto"/>
              <w:bottom w:val="single" w:sz="6" w:space="0" w:color="auto"/>
              <w:right w:val="single" w:sz="6" w:space="0" w:color="auto"/>
            </w:tcBorders>
          </w:tcPr>
          <w:p w14:paraId="2C34CDF9" w14:textId="77777777" w:rsidR="009C6BA9" w:rsidRPr="009C15FA" w:rsidRDefault="009C6BA9" w:rsidP="009C6BA9">
            <w:pPr>
              <w:spacing w:after="120"/>
              <w:rPr>
                <w:rFonts w:cs="Calibri"/>
                <w:sz w:val="18"/>
                <w:szCs w:val="18"/>
              </w:rPr>
            </w:pPr>
            <w:r w:rsidRPr="009B2820">
              <w:rPr>
                <w:rFonts w:eastAsia="Times New Roman" w:cs="Calibri"/>
                <w:sz w:val="18"/>
                <w:szCs w:val="18"/>
              </w:rPr>
              <w:t>Veterinary Physiology</w:t>
            </w:r>
          </w:p>
        </w:tc>
        <w:tc>
          <w:tcPr>
            <w:tcW w:w="2880" w:type="dxa"/>
            <w:tcBorders>
              <w:top w:val="single" w:sz="6" w:space="0" w:color="auto"/>
              <w:left w:val="single" w:sz="6" w:space="0" w:color="auto"/>
              <w:bottom w:val="single" w:sz="6" w:space="0" w:color="auto"/>
              <w:right w:val="single" w:sz="6" w:space="0" w:color="auto"/>
            </w:tcBorders>
          </w:tcPr>
          <w:p w14:paraId="00CE8EC5" w14:textId="77777777" w:rsidR="009C6BA9" w:rsidRPr="009C15FA" w:rsidRDefault="009C6BA9" w:rsidP="009C6BA9">
            <w:pPr>
              <w:spacing w:after="120"/>
              <w:rPr>
                <w:rFonts w:cs="Calibri"/>
                <w:sz w:val="18"/>
                <w:szCs w:val="18"/>
              </w:rPr>
            </w:pPr>
            <w:r w:rsidRPr="009B2820">
              <w:rPr>
                <w:rFonts w:eastAsia="Times New Roman" w:cs="Calibri"/>
                <w:sz w:val="18"/>
                <w:szCs w:val="18"/>
              </w:rPr>
              <w:t>VMB 517</w:t>
            </w:r>
          </w:p>
        </w:tc>
        <w:tc>
          <w:tcPr>
            <w:tcW w:w="2988" w:type="dxa"/>
            <w:tcBorders>
              <w:top w:val="single" w:sz="6" w:space="0" w:color="auto"/>
              <w:left w:val="single" w:sz="6" w:space="0" w:color="auto"/>
              <w:bottom w:val="single" w:sz="6" w:space="0" w:color="auto"/>
              <w:right w:val="single" w:sz="6" w:space="0" w:color="auto"/>
            </w:tcBorders>
          </w:tcPr>
          <w:p w14:paraId="0F47CFB8" w14:textId="77777777" w:rsidR="009C6BA9" w:rsidRPr="009C15FA" w:rsidRDefault="009C6BA9" w:rsidP="009C6BA9">
            <w:pPr>
              <w:spacing w:after="120"/>
              <w:rPr>
                <w:rFonts w:cs="Calibri"/>
                <w:sz w:val="18"/>
                <w:szCs w:val="18"/>
              </w:rPr>
            </w:pPr>
            <w:r w:rsidRPr="009B2820">
              <w:rPr>
                <w:rFonts w:eastAsia="Times New Roman" w:cs="Calibri"/>
                <w:sz w:val="18"/>
                <w:szCs w:val="18"/>
              </w:rPr>
              <w:t>5</w:t>
            </w:r>
          </w:p>
        </w:tc>
      </w:tr>
      <w:tr w:rsidR="009C6BA9" w:rsidRPr="009C15FA" w14:paraId="5213F286" w14:textId="77777777" w:rsidTr="00F84949">
        <w:trPr>
          <w:cantSplit/>
        </w:trPr>
        <w:tc>
          <w:tcPr>
            <w:tcW w:w="3708" w:type="dxa"/>
            <w:tcBorders>
              <w:top w:val="single" w:sz="6" w:space="0" w:color="auto"/>
              <w:left w:val="single" w:sz="6" w:space="0" w:color="auto"/>
              <w:bottom w:val="single" w:sz="6" w:space="0" w:color="auto"/>
              <w:right w:val="single" w:sz="6" w:space="0" w:color="auto"/>
            </w:tcBorders>
          </w:tcPr>
          <w:p w14:paraId="69C00007" w14:textId="77777777" w:rsidR="009C6BA9" w:rsidRPr="009C15FA" w:rsidRDefault="009C6BA9" w:rsidP="009C6BA9">
            <w:pPr>
              <w:spacing w:after="120"/>
              <w:rPr>
                <w:rFonts w:cs="Calibri"/>
                <w:sz w:val="18"/>
                <w:szCs w:val="18"/>
              </w:rPr>
            </w:pPr>
            <w:r w:rsidRPr="009B2820">
              <w:rPr>
                <w:rFonts w:eastAsia="Times New Roman" w:cs="Calibri"/>
                <w:sz w:val="18"/>
                <w:szCs w:val="18"/>
              </w:rPr>
              <w:t>Veterinary Physiology</w:t>
            </w:r>
          </w:p>
        </w:tc>
        <w:tc>
          <w:tcPr>
            <w:tcW w:w="2880" w:type="dxa"/>
            <w:tcBorders>
              <w:top w:val="single" w:sz="6" w:space="0" w:color="auto"/>
              <w:left w:val="single" w:sz="6" w:space="0" w:color="auto"/>
              <w:bottom w:val="single" w:sz="6" w:space="0" w:color="auto"/>
              <w:right w:val="single" w:sz="6" w:space="0" w:color="auto"/>
            </w:tcBorders>
          </w:tcPr>
          <w:p w14:paraId="05CDECC1" w14:textId="77777777" w:rsidR="009C6BA9" w:rsidRPr="009C15FA" w:rsidRDefault="009C6BA9" w:rsidP="009C6BA9">
            <w:pPr>
              <w:spacing w:after="120"/>
              <w:rPr>
                <w:rFonts w:cs="Calibri"/>
                <w:sz w:val="18"/>
                <w:szCs w:val="18"/>
              </w:rPr>
            </w:pPr>
            <w:r w:rsidRPr="009B2820">
              <w:rPr>
                <w:rFonts w:eastAsia="Times New Roman" w:cs="Calibri"/>
                <w:sz w:val="18"/>
                <w:szCs w:val="18"/>
              </w:rPr>
              <w:t>VMB 518</w:t>
            </w:r>
          </w:p>
        </w:tc>
        <w:tc>
          <w:tcPr>
            <w:tcW w:w="2988" w:type="dxa"/>
            <w:tcBorders>
              <w:top w:val="single" w:sz="6" w:space="0" w:color="auto"/>
              <w:left w:val="single" w:sz="6" w:space="0" w:color="auto"/>
              <w:bottom w:val="single" w:sz="6" w:space="0" w:color="auto"/>
              <w:right w:val="single" w:sz="6" w:space="0" w:color="auto"/>
            </w:tcBorders>
          </w:tcPr>
          <w:p w14:paraId="48006448" w14:textId="77777777" w:rsidR="009C6BA9" w:rsidRPr="009C15FA" w:rsidRDefault="009C6BA9" w:rsidP="009C6BA9">
            <w:pPr>
              <w:spacing w:after="120"/>
              <w:rPr>
                <w:rFonts w:cs="Calibri"/>
                <w:sz w:val="18"/>
                <w:szCs w:val="18"/>
              </w:rPr>
            </w:pPr>
            <w:r w:rsidRPr="009B2820">
              <w:rPr>
                <w:rFonts w:eastAsia="Times New Roman" w:cs="Calibri"/>
                <w:sz w:val="18"/>
                <w:szCs w:val="18"/>
              </w:rPr>
              <w:t>5</w:t>
            </w:r>
          </w:p>
        </w:tc>
      </w:tr>
      <w:tr w:rsidR="009C6BA9" w:rsidRPr="009C15FA" w14:paraId="2EEBF4F2" w14:textId="77777777" w:rsidTr="00F84949">
        <w:trPr>
          <w:cantSplit/>
        </w:trPr>
        <w:tc>
          <w:tcPr>
            <w:tcW w:w="3708" w:type="dxa"/>
            <w:tcBorders>
              <w:top w:val="single" w:sz="6" w:space="0" w:color="auto"/>
              <w:left w:val="single" w:sz="6" w:space="0" w:color="auto"/>
              <w:bottom w:val="single" w:sz="6" w:space="0" w:color="auto"/>
              <w:right w:val="single" w:sz="6" w:space="0" w:color="auto"/>
            </w:tcBorders>
          </w:tcPr>
          <w:p w14:paraId="624BECBF" w14:textId="77777777" w:rsidR="009C6BA9" w:rsidRPr="009C15FA" w:rsidRDefault="009C6BA9" w:rsidP="009C6BA9">
            <w:pPr>
              <w:spacing w:after="120"/>
              <w:rPr>
                <w:rFonts w:cs="Calibri"/>
                <w:sz w:val="18"/>
                <w:szCs w:val="18"/>
              </w:rPr>
            </w:pPr>
            <w:r w:rsidRPr="009B2820">
              <w:rPr>
                <w:rFonts w:eastAsia="Times New Roman" w:cs="Calibri"/>
                <w:sz w:val="18"/>
                <w:szCs w:val="18"/>
              </w:rPr>
              <w:t>Veterinary Physiology</w:t>
            </w:r>
          </w:p>
        </w:tc>
        <w:tc>
          <w:tcPr>
            <w:tcW w:w="2880" w:type="dxa"/>
            <w:tcBorders>
              <w:top w:val="single" w:sz="6" w:space="0" w:color="auto"/>
              <w:left w:val="single" w:sz="6" w:space="0" w:color="auto"/>
              <w:bottom w:val="single" w:sz="6" w:space="0" w:color="auto"/>
              <w:right w:val="single" w:sz="6" w:space="0" w:color="auto"/>
            </w:tcBorders>
          </w:tcPr>
          <w:p w14:paraId="15C65513" w14:textId="77777777" w:rsidR="009C6BA9" w:rsidRPr="009C15FA" w:rsidRDefault="009C6BA9" w:rsidP="009C6BA9">
            <w:pPr>
              <w:spacing w:after="120"/>
              <w:rPr>
                <w:rFonts w:cs="Calibri"/>
                <w:sz w:val="18"/>
                <w:szCs w:val="18"/>
              </w:rPr>
            </w:pPr>
            <w:r w:rsidRPr="009B2820">
              <w:rPr>
                <w:rFonts w:eastAsia="Times New Roman" w:cs="Calibri"/>
                <w:sz w:val="18"/>
                <w:szCs w:val="18"/>
              </w:rPr>
              <w:t>VMB 519</w:t>
            </w:r>
          </w:p>
        </w:tc>
        <w:tc>
          <w:tcPr>
            <w:tcW w:w="2988" w:type="dxa"/>
            <w:tcBorders>
              <w:top w:val="single" w:sz="6" w:space="0" w:color="auto"/>
              <w:left w:val="single" w:sz="6" w:space="0" w:color="auto"/>
              <w:bottom w:val="single" w:sz="6" w:space="0" w:color="auto"/>
              <w:right w:val="single" w:sz="6" w:space="0" w:color="auto"/>
            </w:tcBorders>
          </w:tcPr>
          <w:p w14:paraId="74BA6CC7" w14:textId="77777777" w:rsidR="009C6BA9" w:rsidRPr="009C15FA" w:rsidRDefault="009C6BA9" w:rsidP="009C6BA9">
            <w:pPr>
              <w:spacing w:after="120"/>
              <w:rPr>
                <w:rFonts w:cs="Calibri"/>
                <w:sz w:val="18"/>
                <w:szCs w:val="18"/>
              </w:rPr>
            </w:pPr>
            <w:r w:rsidRPr="009B2820">
              <w:rPr>
                <w:rFonts w:eastAsia="Times New Roman" w:cs="Calibri"/>
                <w:sz w:val="18"/>
                <w:szCs w:val="18"/>
              </w:rPr>
              <w:t>4</w:t>
            </w:r>
          </w:p>
        </w:tc>
      </w:tr>
      <w:tr w:rsidR="009C6BA9" w:rsidRPr="009C15FA" w14:paraId="129AFCF6" w14:textId="77777777" w:rsidTr="00F84949">
        <w:trPr>
          <w:cantSplit/>
        </w:trPr>
        <w:tc>
          <w:tcPr>
            <w:tcW w:w="3708" w:type="dxa"/>
            <w:tcBorders>
              <w:top w:val="single" w:sz="6" w:space="0" w:color="auto"/>
              <w:left w:val="single" w:sz="6" w:space="0" w:color="auto"/>
              <w:bottom w:val="single" w:sz="6" w:space="0" w:color="auto"/>
              <w:right w:val="single" w:sz="6" w:space="0" w:color="auto"/>
            </w:tcBorders>
          </w:tcPr>
          <w:p w14:paraId="2D20BC0F" w14:textId="77777777" w:rsidR="009C6BA9" w:rsidRPr="009C15FA" w:rsidRDefault="009C6BA9" w:rsidP="009C6BA9">
            <w:pPr>
              <w:spacing w:after="120"/>
              <w:rPr>
                <w:rFonts w:cs="Calibri"/>
                <w:sz w:val="18"/>
                <w:szCs w:val="18"/>
              </w:rPr>
            </w:pPr>
            <w:r w:rsidRPr="009B2820">
              <w:rPr>
                <w:rFonts w:eastAsia="Times New Roman" w:cs="Calibri"/>
                <w:sz w:val="18"/>
                <w:szCs w:val="18"/>
              </w:rPr>
              <w:t>Veterinary Immunology</w:t>
            </w:r>
          </w:p>
        </w:tc>
        <w:tc>
          <w:tcPr>
            <w:tcW w:w="2880" w:type="dxa"/>
            <w:tcBorders>
              <w:top w:val="single" w:sz="6" w:space="0" w:color="auto"/>
              <w:left w:val="single" w:sz="6" w:space="0" w:color="auto"/>
              <w:bottom w:val="single" w:sz="6" w:space="0" w:color="auto"/>
              <w:right w:val="single" w:sz="6" w:space="0" w:color="auto"/>
            </w:tcBorders>
          </w:tcPr>
          <w:p w14:paraId="5BDB649D" w14:textId="77777777" w:rsidR="009C6BA9" w:rsidRPr="009C15FA" w:rsidRDefault="009C6BA9" w:rsidP="009C6BA9">
            <w:pPr>
              <w:spacing w:after="120"/>
              <w:rPr>
                <w:rFonts w:cs="Calibri"/>
                <w:sz w:val="18"/>
                <w:szCs w:val="18"/>
              </w:rPr>
            </w:pPr>
            <w:r w:rsidRPr="009B2820">
              <w:rPr>
                <w:rFonts w:eastAsia="Times New Roman" w:cs="Calibri"/>
                <w:sz w:val="18"/>
                <w:szCs w:val="18"/>
              </w:rPr>
              <w:t>VMB 620</w:t>
            </w:r>
          </w:p>
        </w:tc>
        <w:tc>
          <w:tcPr>
            <w:tcW w:w="2988" w:type="dxa"/>
            <w:tcBorders>
              <w:top w:val="single" w:sz="6" w:space="0" w:color="auto"/>
              <w:left w:val="single" w:sz="6" w:space="0" w:color="auto"/>
              <w:bottom w:val="single" w:sz="6" w:space="0" w:color="auto"/>
              <w:right w:val="single" w:sz="6" w:space="0" w:color="auto"/>
            </w:tcBorders>
          </w:tcPr>
          <w:p w14:paraId="0AAFBAB9" w14:textId="77777777" w:rsidR="009C6BA9" w:rsidRPr="009C15FA" w:rsidRDefault="009C6BA9" w:rsidP="009C6BA9">
            <w:pPr>
              <w:spacing w:after="120"/>
              <w:rPr>
                <w:rFonts w:cs="Calibri"/>
                <w:sz w:val="18"/>
                <w:szCs w:val="18"/>
              </w:rPr>
            </w:pPr>
            <w:r w:rsidRPr="009B2820">
              <w:rPr>
                <w:rFonts w:eastAsia="Times New Roman" w:cs="Calibri"/>
                <w:sz w:val="18"/>
                <w:szCs w:val="18"/>
              </w:rPr>
              <w:t>5</w:t>
            </w:r>
          </w:p>
        </w:tc>
      </w:tr>
      <w:tr w:rsidR="009C6BA9" w:rsidRPr="009C15FA" w14:paraId="2A434B15" w14:textId="77777777" w:rsidTr="00F84949">
        <w:trPr>
          <w:cantSplit/>
        </w:trPr>
        <w:tc>
          <w:tcPr>
            <w:tcW w:w="3708" w:type="dxa"/>
            <w:tcBorders>
              <w:top w:val="single" w:sz="6" w:space="0" w:color="auto"/>
              <w:left w:val="single" w:sz="6" w:space="0" w:color="auto"/>
              <w:bottom w:val="single" w:sz="6" w:space="0" w:color="auto"/>
              <w:right w:val="single" w:sz="6" w:space="0" w:color="auto"/>
            </w:tcBorders>
          </w:tcPr>
          <w:p w14:paraId="5EE73438" w14:textId="77777777" w:rsidR="009C6BA9" w:rsidRPr="009C15FA" w:rsidRDefault="009C6BA9" w:rsidP="009C6BA9">
            <w:pPr>
              <w:spacing w:after="120"/>
              <w:rPr>
                <w:rFonts w:cs="Calibri"/>
                <w:sz w:val="18"/>
                <w:szCs w:val="18"/>
              </w:rPr>
            </w:pPr>
            <w:r w:rsidRPr="009B2820">
              <w:rPr>
                <w:rFonts w:eastAsia="Times New Roman" w:cs="Calibri"/>
                <w:sz w:val="18"/>
                <w:szCs w:val="18"/>
              </w:rPr>
              <w:t>Veterinary Pathology</w:t>
            </w:r>
          </w:p>
        </w:tc>
        <w:tc>
          <w:tcPr>
            <w:tcW w:w="2880" w:type="dxa"/>
            <w:tcBorders>
              <w:top w:val="single" w:sz="6" w:space="0" w:color="auto"/>
              <w:left w:val="single" w:sz="6" w:space="0" w:color="auto"/>
              <w:bottom w:val="single" w:sz="6" w:space="0" w:color="auto"/>
              <w:right w:val="single" w:sz="6" w:space="0" w:color="auto"/>
            </w:tcBorders>
          </w:tcPr>
          <w:p w14:paraId="66CB33CA" w14:textId="77777777" w:rsidR="009C6BA9" w:rsidRPr="009C15FA" w:rsidRDefault="009C6BA9" w:rsidP="009C6BA9">
            <w:pPr>
              <w:spacing w:after="120"/>
              <w:rPr>
                <w:rFonts w:cs="Calibri"/>
                <w:sz w:val="18"/>
                <w:szCs w:val="18"/>
              </w:rPr>
            </w:pPr>
            <w:r w:rsidRPr="009B2820">
              <w:rPr>
                <w:rFonts w:eastAsia="Times New Roman" w:cs="Calibri"/>
                <w:sz w:val="18"/>
                <w:szCs w:val="18"/>
              </w:rPr>
              <w:t>VMB 621</w:t>
            </w:r>
          </w:p>
        </w:tc>
        <w:tc>
          <w:tcPr>
            <w:tcW w:w="2988" w:type="dxa"/>
            <w:tcBorders>
              <w:top w:val="single" w:sz="6" w:space="0" w:color="auto"/>
              <w:left w:val="single" w:sz="6" w:space="0" w:color="auto"/>
              <w:bottom w:val="single" w:sz="6" w:space="0" w:color="auto"/>
              <w:right w:val="single" w:sz="6" w:space="0" w:color="auto"/>
            </w:tcBorders>
          </w:tcPr>
          <w:p w14:paraId="1C8EB85B" w14:textId="77777777" w:rsidR="009C6BA9" w:rsidRPr="009C15FA" w:rsidRDefault="009C6BA9" w:rsidP="009C6BA9">
            <w:pPr>
              <w:spacing w:after="120"/>
              <w:rPr>
                <w:rFonts w:cs="Calibri"/>
                <w:sz w:val="18"/>
                <w:szCs w:val="18"/>
              </w:rPr>
            </w:pPr>
            <w:r w:rsidRPr="009B2820">
              <w:rPr>
                <w:rFonts w:eastAsia="Times New Roman" w:cs="Calibri"/>
                <w:sz w:val="18"/>
                <w:szCs w:val="18"/>
              </w:rPr>
              <w:t>4</w:t>
            </w:r>
          </w:p>
        </w:tc>
      </w:tr>
      <w:tr w:rsidR="009C6BA9" w:rsidRPr="009C15FA" w14:paraId="73ECB2DF" w14:textId="77777777" w:rsidTr="00F84949">
        <w:trPr>
          <w:cantSplit/>
        </w:trPr>
        <w:tc>
          <w:tcPr>
            <w:tcW w:w="3708" w:type="dxa"/>
            <w:tcBorders>
              <w:top w:val="single" w:sz="6" w:space="0" w:color="auto"/>
              <w:left w:val="single" w:sz="6" w:space="0" w:color="auto"/>
              <w:bottom w:val="single" w:sz="6" w:space="0" w:color="auto"/>
              <w:right w:val="single" w:sz="6" w:space="0" w:color="auto"/>
            </w:tcBorders>
          </w:tcPr>
          <w:p w14:paraId="72A43E2A" w14:textId="77777777" w:rsidR="009C6BA9" w:rsidRPr="009C15FA" w:rsidRDefault="009C6BA9" w:rsidP="009C6BA9">
            <w:pPr>
              <w:spacing w:after="120"/>
              <w:rPr>
                <w:rFonts w:cs="Calibri"/>
                <w:sz w:val="18"/>
                <w:szCs w:val="18"/>
              </w:rPr>
            </w:pPr>
            <w:r w:rsidRPr="009B2820">
              <w:rPr>
                <w:rFonts w:eastAsia="Times New Roman" w:cs="Calibri"/>
                <w:sz w:val="18"/>
                <w:szCs w:val="18"/>
              </w:rPr>
              <w:t>Ornamental Fish Medicine</w:t>
            </w:r>
          </w:p>
        </w:tc>
        <w:tc>
          <w:tcPr>
            <w:tcW w:w="2880" w:type="dxa"/>
            <w:tcBorders>
              <w:top w:val="single" w:sz="6" w:space="0" w:color="auto"/>
              <w:left w:val="single" w:sz="6" w:space="0" w:color="auto"/>
              <w:bottom w:val="single" w:sz="6" w:space="0" w:color="auto"/>
              <w:right w:val="single" w:sz="6" w:space="0" w:color="auto"/>
            </w:tcBorders>
          </w:tcPr>
          <w:p w14:paraId="21F1D3C9" w14:textId="77777777" w:rsidR="009C6BA9" w:rsidRPr="009C15FA" w:rsidRDefault="009C6BA9" w:rsidP="009C6BA9">
            <w:pPr>
              <w:spacing w:after="120"/>
              <w:rPr>
                <w:rFonts w:cs="Calibri"/>
                <w:sz w:val="18"/>
                <w:szCs w:val="18"/>
              </w:rPr>
            </w:pPr>
            <w:r w:rsidRPr="009B2820">
              <w:rPr>
                <w:rFonts w:eastAsia="Times New Roman" w:cs="Calibri"/>
                <w:sz w:val="18"/>
                <w:szCs w:val="18"/>
              </w:rPr>
              <w:t>VMB 627</w:t>
            </w:r>
          </w:p>
        </w:tc>
        <w:tc>
          <w:tcPr>
            <w:tcW w:w="2988" w:type="dxa"/>
            <w:tcBorders>
              <w:top w:val="single" w:sz="6" w:space="0" w:color="auto"/>
              <w:left w:val="single" w:sz="6" w:space="0" w:color="auto"/>
              <w:bottom w:val="single" w:sz="6" w:space="0" w:color="auto"/>
              <w:right w:val="single" w:sz="6" w:space="0" w:color="auto"/>
            </w:tcBorders>
          </w:tcPr>
          <w:p w14:paraId="555689AE" w14:textId="77777777" w:rsidR="009C6BA9" w:rsidRPr="009C15FA" w:rsidRDefault="009C6BA9" w:rsidP="009C6BA9">
            <w:pPr>
              <w:spacing w:after="120"/>
              <w:rPr>
                <w:rFonts w:cs="Calibri"/>
                <w:sz w:val="18"/>
                <w:szCs w:val="18"/>
              </w:rPr>
            </w:pPr>
            <w:r w:rsidRPr="009B2820">
              <w:rPr>
                <w:rFonts w:eastAsia="Times New Roman" w:cs="Calibri"/>
                <w:sz w:val="18"/>
                <w:szCs w:val="18"/>
              </w:rPr>
              <w:t>2</w:t>
            </w:r>
          </w:p>
        </w:tc>
      </w:tr>
      <w:tr w:rsidR="009C6BA9" w:rsidRPr="009C15FA" w14:paraId="37849143" w14:textId="77777777" w:rsidTr="00F84949">
        <w:trPr>
          <w:cantSplit/>
        </w:trPr>
        <w:tc>
          <w:tcPr>
            <w:tcW w:w="3708" w:type="dxa"/>
            <w:tcBorders>
              <w:top w:val="single" w:sz="6" w:space="0" w:color="auto"/>
              <w:left w:val="single" w:sz="6" w:space="0" w:color="auto"/>
              <w:bottom w:val="single" w:sz="6" w:space="0" w:color="auto"/>
              <w:right w:val="single" w:sz="6" w:space="0" w:color="auto"/>
            </w:tcBorders>
          </w:tcPr>
          <w:p w14:paraId="5A970CF8" w14:textId="77777777" w:rsidR="009C6BA9" w:rsidRPr="009C15FA" w:rsidRDefault="009C6BA9" w:rsidP="009C6BA9">
            <w:pPr>
              <w:spacing w:after="120"/>
              <w:rPr>
                <w:rFonts w:cs="Calibri"/>
                <w:sz w:val="18"/>
                <w:szCs w:val="18"/>
              </w:rPr>
            </w:pPr>
            <w:r w:rsidRPr="009B2820">
              <w:rPr>
                <w:rFonts w:eastAsia="Times New Roman" w:cs="Calibri"/>
                <w:sz w:val="18"/>
                <w:szCs w:val="18"/>
              </w:rPr>
              <w:t>Veterinary Virology</w:t>
            </w:r>
          </w:p>
        </w:tc>
        <w:tc>
          <w:tcPr>
            <w:tcW w:w="2880" w:type="dxa"/>
            <w:tcBorders>
              <w:top w:val="single" w:sz="6" w:space="0" w:color="auto"/>
              <w:left w:val="single" w:sz="6" w:space="0" w:color="auto"/>
              <w:bottom w:val="single" w:sz="6" w:space="0" w:color="auto"/>
              <w:right w:val="single" w:sz="6" w:space="0" w:color="auto"/>
            </w:tcBorders>
          </w:tcPr>
          <w:p w14:paraId="6FD97EF3" w14:textId="77777777" w:rsidR="009C6BA9" w:rsidRPr="009C15FA" w:rsidRDefault="009C6BA9" w:rsidP="009C6BA9">
            <w:pPr>
              <w:spacing w:after="120"/>
              <w:rPr>
                <w:rFonts w:cs="Calibri"/>
                <w:sz w:val="18"/>
                <w:szCs w:val="18"/>
              </w:rPr>
            </w:pPr>
            <w:r w:rsidRPr="009B2820">
              <w:rPr>
                <w:rFonts w:eastAsia="Times New Roman" w:cs="Calibri"/>
                <w:sz w:val="18"/>
                <w:szCs w:val="18"/>
              </w:rPr>
              <w:t>VMB 653</w:t>
            </w:r>
          </w:p>
        </w:tc>
        <w:tc>
          <w:tcPr>
            <w:tcW w:w="2988" w:type="dxa"/>
            <w:tcBorders>
              <w:top w:val="single" w:sz="6" w:space="0" w:color="auto"/>
              <w:left w:val="single" w:sz="6" w:space="0" w:color="auto"/>
              <w:bottom w:val="single" w:sz="6" w:space="0" w:color="auto"/>
              <w:right w:val="single" w:sz="6" w:space="0" w:color="auto"/>
            </w:tcBorders>
          </w:tcPr>
          <w:p w14:paraId="05E82FF6" w14:textId="77777777" w:rsidR="009C6BA9" w:rsidRPr="009C15FA" w:rsidRDefault="009C6BA9" w:rsidP="009C6BA9">
            <w:pPr>
              <w:spacing w:after="120"/>
              <w:rPr>
                <w:rFonts w:cs="Calibri"/>
                <w:sz w:val="18"/>
                <w:szCs w:val="18"/>
              </w:rPr>
            </w:pPr>
            <w:r w:rsidRPr="009B2820">
              <w:rPr>
                <w:rFonts w:eastAsia="Times New Roman" w:cs="Calibri"/>
                <w:sz w:val="18"/>
                <w:szCs w:val="18"/>
              </w:rPr>
              <w:t>4</w:t>
            </w:r>
          </w:p>
        </w:tc>
      </w:tr>
      <w:tr w:rsidR="009C6BA9" w:rsidRPr="009C15FA" w14:paraId="0CBC367B" w14:textId="77777777" w:rsidTr="00F84949">
        <w:trPr>
          <w:cantSplit/>
        </w:trPr>
        <w:tc>
          <w:tcPr>
            <w:tcW w:w="3708" w:type="dxa"/>
            <w:tcBorders>
              <w:top w:val="single" w:sz="6" w:space="0" w:color="auto"/>
              <w:left w:val="single" w:sz="6" w:space="0" w:color="auto"/>
              <w:bottom w:val="single" w:sz="6" w:space="0" w:color="auto"/>
              <w:right w:val="single" w:sz="6" w:space="0" w:color="auto"/>
            </w:tcBorders>
          </w:tcPr>
          <w:p w14:paraId="73C58736" w14:textId="77777777" w:rsidR="009C6BA9" w:rsidRPr="009C15FA" w:rsidRDefault="009C6BA9" w:rsidP="009C6BA9">
            <w:pPr>
              <w:spacing w:after="120"/>
              <w:rPr>
                <w:rFonts w:cs="Calibri"/>
                <w:sz w:val="18"/>
                <w:szCs w:val="18"/>
              </w:rPr>
            </w:pPr>
            <w:r w:rsidRPr="009B2820">
              <w:rPr>
                <w:rFonts w:eastAsia="Times New Roman" w:cs="Calibri"/>
                <w:sz w:val="18"/>
                <w:szCs w:val="18"/>
              </w:rPr>
              <w:t>Veterinary Bacteriology &amp; Mycology</w:t>
            </w:r>
          </w:p>
        </w:tc>
        <w:tc>
          <w:tcPr>
            <w:tcW w:w="2880" w:type="dxa"/>
            <w:tcBorders>
              <w:top w:val="single" w:sz="6" w:space="0" w:color="auto"/>
              <w:left w:val="single" w:sz="6" w:space="0" w:color="auto"/>
              <w:bottom w:val="single" w:sz="6" w:space="0" w:color="auto"/>
              <w:right w:val="single" w:sz="6" w:space="0" w:color="auto"/>
            </w:tcBorders>
          </w:tcPr>
          <w:p w14:paraId="7BE11494" w14:textId="77777777" w:rsidR="009C6BA9" w:rsidRPr="009C15FA" w:rsidRDefault="009C6BA9" w:rsidP="009C6BA9">
            <w:pPr>
              <w:spacing w:after="120"/>
              <w:rPr>
                <w:rFonts w:cs="Calibri"/>
                <w:sz w:val="18"/>
                <w:szCs w:val="18"/>
              </w:rPr>
            </w:pPr>
            <w:r w:rsidRPr="009B2820">
              <w:rPr>
                <w:rFonts w:eastAsia="Times New Roman" w:cs="Calibri"/>
                <w:sz w:val="18"/>
                <w:szCs w:val="18"/>
              </w:rPr>
              <w:t>VMB 659</w:t>
            </w:r>
          </w:p>
        </w:tc>
        <w:tc>
          <w:tcPr>
            <w:tcW w:w="2988" w:type="dxa"/>
            <w:tcBorders>
              <w:top w:val="single" w:sz="6" w:space="0" w:color="auto"/>
              <w:left w:val="single" w:sz="6" w:space="0" w:color="auto"/>
              <w:bottom w:val="single" w:sz="6" w:space="0" w:color="auto"/>
              <w:right w:val="single" w:sz="6" w:space="0" w:color="auto"/>
            </w:tcBorders>
          </w:tcPr>
          <w:p w14:paraId="04DF7C9D" w14:textId="77777777" w:rsidR="009C6BA9" w:rsidRPr="009C15FA" w:rsidRDefault="009C6BA9" w:rsidP="009C6BA9">
            <w:pPr>
              <w:spacing w:after="120"/>
              <w:rPr>
                <w:rFonts w:cs="Calibri"/>
                <w:sz w:val="18"/>
                <w:szCs w:val="18"/>
              </w:rPr>
            </w:pPr>
            <w:r w:rsidRPr="009B2820">
              <w:rPr>
                <w:rFonts w:eastAsia="Times New Roman" w:cs="Calibri"/>
                <w:sz w:val="18"/>
                <w:szCs w:val="18"/>
              </w:rPr>
              <w:t>5</w:t>
            </w:r>
          </w:p>
        </w:tc>
      </w:tr>
      <w:tr w:rsidR="009C6BA9" w:rsidRPr="009C15FA" w14:paraId="15D48BAF" w14:textId="77777777" w:rsidTr="00F84949">
        <w:trPr>
          <w:cantSplit/>
        </w:trPr>
        <w:tc>
          <w:tcPr>
            <w:tcW w:w="3708" w:type="dxa"/>
            <w:tcBorders>
              <w:top w:val="single" w:sz="6" w:space="0" w:color="auto"/>
              <w:left w:val="single" w:sz="6" w:space="0" w:color="auto"/>
              <w:bottom w:val="single" w:sz="6" w:space="0" w:color="auto"/>
              <w:right w:val="single" w:sz="6" w:space="0" w:color="auto"/>
            </w:tcBorders>
          </w:tcPr>
          <w:p w14:paraId="2B82BCF0" w14:textId="77777777" w:rsidR="009C6BA9" w:rsidRPr="009C15FA" w:rsidRDefault="009C6BA9" w:rsidP="009C6BA9">
            <w:pPr>
              <w:spacing w:after="120"/>
              <w:rPr>
                <w:rFonts w:cs="Calibri"/>
                <w:sz w:val="18"/>
                <w:szCs w:val="18"/>
              </w:rPr>
            </w:pPr>
            <w:r w:rsidRPr="009B2820">
              <w:rPr>
                <w:rFonts w:eastAsia="Times New Roman" w:cs="Calibri"/>
                <w:sz w:val="18"/>
                <w:szCs w:val="18"/>
              </w:rPr>
              <w:t>Veterinary Parasitology</w:t>
            </w:r>
          </w:p>
        </w:tc>
        <w:tc>
          <w:tcPr>
            <w:tcW w:w="2880" w:type="dxa"/>
            <w:tcBorders>
              <w:top w:val="single" w:sz="6" w:space="0" w:color="auto"/>
              <w:left w:val="single" w:sz="6" w:space="0" w:color="auto"/>
              <w:bottom w:val="single" w:sz="6" w:space="0" w:color="auto"/>
              <w:right w:val="single" w:sz="6" w:space="0" w:color="auto"/>
            </w:tcBorders>
          </w:tcPr>
          <w:p w14:paraId="51971C20" w14:textId="77777777" w:rsidR="009C6BA9" w:rsidRPr="009C15FA" w:rsidRDefault="009C6BA9" w:rsidP="009C6BA9">
            <w:pPr>
              <w:spacing w:after="120"/>
              <w:rPr>
                <w:rFonts w:cs="Calibri"/>
                <w:sz w:val="18"/>
                <w:szCs w:val="18"/>
              </w:rPr>
            </w:pPr>
            <w:r w:rsidRPr="009B2820">
              <w:rPr>
                <w:rFonts w:eastAsia="Times New Roman" w:cs="Calibri"/>
                <w:sz w:val="18"/>
                <w:szCs w:val="18"/>
              </w:rPr>
              <w:t>VMB 660</w:t>
            </w:r>
          </w:p>
        </w:tc>
        <w:tc>
          <w:tcPr>
            <w:tcW w:w="2988" w:type="dxa"/>
            <w:tcBorders>
              <w:top w:val="single" w:sz="6" w:space="0" w:color="auto"/>
              <w:left w:val="single" w:sz="6" w:space="0" w:color="auto"/>
              <w:bottom w:val="single" w:sz="6" w:space="0" w:color="auto"/>
              <w:right w:val="single" w:sz="6" w:space="0" w:color="auto"/>
            </w:tcBorders>
          </w:tcPr>
          <w:p w14:paraId="2D1EE8C5" w14:textId="77777777" w:rsidR="009C6BA9" w:rsidRPr="009C15FA" w:rsidRDefault="009C6BA9" w:rsidP="009C6BA9">
            <w:pPr>
              <w:spacing w:after="120"/>
              <w:rPr>
                <w:rFonts w:cs="Calibri"/>
                <w:sz w:val="18"/>
                <w:szCs w:val="18"/>
              </w:rPr>
            </w:pPr>
            <w:r w:rsidRPr="009B2820">
              <w:rPr>
                <w:rFonts w:eastAsia="Times New Roman" w:cs="Calibri"/>
                <w:sz w:val="18"/>
                <w:szCs w:val="18"/>
              </w:rPr>
              <w:t>5</w:t>
            </w:r>
          </w:p>
        </w:tc>
      </w:tr>
      <w:tr w:rsidR="009C6BA9" w:rsidRPr="009C15FA" w14:paraId="4ED48C13" w14:textId="77777777" w:rsidTr="00F84949">
        <w:trPr>
          <w:cantSplit/>
        </w:trPr>
        <w:tc>
          <w:tcPr>
            <w:tcW w:w="3708" w:type="dxa"/>
            <w:tcBorders>
              <w:top w:val="single" w:sz="6" w:space="0" w:color="auto"/>
              <w:left w:val="single" w:sz="6" w:space="0" w:color="auto"/>
              <w:bottom w:val="single" w:sz="6" w:space="0" w:color="auto"/>
              <w:right w:val="single" w:sz="6" w:space="0" w:color="auto"/>
            </w:tcBorders>
          </w:tcPr>
          <w:p w14:paraId="15FF824E" w14:textId="77777777" w:rsidR="009C6BA9" w:rsidRPr="009C15FA" w:rsidRDefault="009C6BA9" w:rsidP="009C6BA9">
            <w:pPr>
              <w:spacing w:after="120"/>
              <w:rPr>
                <w:rFonts w:cs="Calibri"/>
                <w:sz w:val="18"/>
                <w:szCs w:val="18"/>
              </w:rPr>
            </w:pPr>
            <w:r w:rsidRPr="009B2820">
              <w:rPr>
                <w:rFonts w:eastAsia="Times New Roman" w:cs="Calibri"/>
                <w:sz w:val="18"/>
                <w:szCs w:val="18"/>
              </w:rPr>
              <w:t>Epidemiology and Public Health</w:t>
            </w:r>
          </w:p>
        </w:tc>
        <w:tc>
          <w:tcPr>
            <w:tcW w:w="2880" w:type="dxa"/>
            <w:tcBorders>
              <w:top w:val="single" w:sz="6" w:space="0" w:color="auto"/>
              <w:left w:val="single" w:sz="6" w:space="0" w:color="auto"/>
              <w:bottom w:val="single" w:sz="6" w:space="0" w:color="auto"/>
              <w:right w:val="single" w:sz="6" w:space="0" w:color="auto"/>
            </w:tcBorders>
          </w:tcPr>
          <w:p w14:paraId="0636B9FD" w14:textId="77777777" w:rsidR="009C6BA9" w:rsidRPr="009C15FA" w:rsidRDefault="009C6BA9" w:rsidP="009C6BA9">
            <w:pPr>
              <w:spacing w:after="120"/>
              <w:rPr>
                <w:rFonts w:cs="Calibri"/>
                <w:sz w:val="18"/>
                <w:szCs w:val="18"/>
              </w:rPr>
            </w:pPr>
            <w:r w:rsidRPr="009B2820">
              <w:rPr>
                <w:rFonts w:eastAsia="Times New Roman" w:cs="Calibri"/>
                <w:sz w:val="18"/>
                <w:szCs w:val="18"/>
              </w:rPr>
              <w:t>VMB 666</w:t>
            </w:r>
          </w:p>
        </w:tc>
        <w:tc>
          <w:tcPr>
            <w:tcW w:w="2988" w:type="dxa"/>
            <w:tcBorders>
              <w:top w:val="single" w:sz="6" w:space="0" w:color="auto"/>
              <w:left w:val="single" w:sz="6" w:space="0" w:color="auto"/>
              <w:bottom w:val="single" w:sz="6" w:space="0" w:color="auto"/>
              <w:right w:val="single" w:sz="6" w:space="0" w:color="auto"/>
            </w:tcBorders>
          </w:tcPr>
          <w:p w14:paraId="7C89D59B" w14:textId="77777777" w:rsidR="009C6BA9" w:rsidRPr="009C15FA" w:rsidRDefault="009C6BA9" w:rsidP="009C6BA9">
            <w:pPr>
              <w:spacing w:after="120"/>
              <w:rPr>
                <w:rFonts w:cs="Calibri"/>
                <w:sz w:val="18"/>
                <w:szCs w:val="18"/>
              </w:rPr>
            </w:pPr>
            <w:r w:rsidRPr="009B2820">
              <w:rPr>
                <w:rFonts w:eastAsia="Times New Roman" w:cs="Calibri"/>
                <w:sz w:val="18"/>
                <w:szCs w:val="18"/>
              </w:rPr>
              <w:t>3</w:t>
            </w:r>
          </w:p>
        </w:tc>
      </w:tr>
    </w:tbl>
    <w:p w14:paraId="4B0E9CFA" w14:textId="77777777" w:rsidR="00350BF8" w:rsidRDefault="00350BF8" w:rsidP="00F84949">
      <w:pPr>
        <w:pStyle w:val="Heading2"/>
        <w:rPr>
          <w:lang w:val="en"/>
        </w:rPr>
      </w:pPr>
    </w:p>
    <w:p w14:paraId="0AA90820" w14:textId="77777777" w:rsidR="006424BD" w:rsidRPr="00F4105D" w:rsidRDefault="009C6BA9" w:rsidP="00314B69">
      <w:pPr>
        <w:pStyle w:val="Heading4"/>
        <w:rPr>
          <w:lang w:val="en"/>
        </w:rPr>
      </w:pPr>
      <w:bookmarkStart w:id="31" w:name="_Toc17469745"/>
      <w:bookmarkStart w:id="32" w:name="_Toc18058385"/>
      <w:bookmarkStart w:id="33" w:name="_Toc18058718"/>
      <w:bookmarkStart w:id="34" w:name="_Toc19627311"/>
      <w:bookmarkStart w:id="35" w:name="_Toc19628000"/>
      <w:bookmarkStart w:id="36" w:name="_Toc19687026"/>
      <w:bookmarkStart w:id="37" w:name="_Toc19689627"/>
      <w:bookmarkStart w:id="38" w:name="_Toc20152111"/>
      <w:r>
        <w:rPr>
          <w:lang w:val="en"/>
        </w:rPr>
        <w:br w:type="page"/>
      </w:r>
      <w:r w:rsidR="006424BD" w:rsidRPr="00F4105D">
        <w:rPr>
          <w:lang w:val="en"/>
        </w:rPr>
        <w:lastRenderedPageBreak/>
        <w:t>Resources</w:t>
      </w:r>
      <w:bookmarkEnd w:id="31"/>
      <w:bookmarkEnd w:id="32"/>
      <w:bookmarkEnd w:id="33"/>
      <w:bookmarkEnd w:id="34"/>
      <w:bookmarkEnd w:id="35"/>
      <w:bookmarkEnd w:id="36"/>
      <w:bookmarkEnd w:id="37"/>
      <w:bookmarkEnd w:id="38"/>
    </w:p>
    <w:p w14:paraId="11A97D48" w14:textId="77777777" w:rsidR="006424BD" w:rsidRPr="000279FA" w:rsidRDefault="006424BD" w:rsidP="00F4105D">
      <w:pPr>
        <w:pStyle w:val="BodyText"/>
      </w:pPr>
      <w:r w:rsidRPr="000279FA">
        <w:t xml:space="preserve">The </w:t>
      </w:r>
      <w:r w:rsidR="00E65C93">
        <w:t>Office of Graduate Education</w:t>
      </w:r>
      <w:r w:rsidRPr="000279FA">
        <w:t xml:space="preserve"> serves as an official source of information related to graduate education across all programs at the university. The </w:t>
      </w:r>
      <w:hyperlink r:id="rId15" w:history="1">
        <w:r w:rsidR="00E65C93" w:rsidRPr="00E65C93">
          <w:rPr>
            <w:rStyle w:val="Hyperlink"/>
          </w:rPr>
          <w:t xml:space="preserve">Office of Graduate </w:t>
        </w:r>
        <w:proofErr w:type="gramStart"/>
        <w:r w:rsidR="00E65C93" w:rsidRPr="00E65C93">
          <w:rPr>
            <w:rStyle w:val="Hyperlink"/>
          </w:rPr>
          <w:t>Education  Oregon</w:t>
        </w:r>
        <w:proofErr w:type="gramEnd"/>
        <w:r w:rsidR="00E65C93" w:rsidRPr="00E65C93">
          <w:rPr>
            <w:rStyle w:val="Hyperlink"/>
          </w:rPr>
          <w:t xml:space="preserve"> State University</w:t>
        </w:r>
      </w:hyperlink>
      <w:r w:rsidR="00E65C93">
        <w:t xml:space="preserve"> </w:t>
      </w:r>
      <w:r w:rsidRPr="000279FA">
        <w:t xml:space="preserve">is a great resource complete with checklists, forms and resources for all OSU graduate students. Keep in mind that our Comparative Health Sciences program may have different requirements, not only for admission to the program but throughout. </w:t>
      </w:r>
      <w:r w:rsidR="00C3451E" w:rsidRPr="000279FA">
        <w:t xml:space="preserve">The </w:t>
      </w:r>
      <w:r w:rsidR="00E65C93">
        <w:t>Office of Graduate Education</w:t>
      </w:r>
      <w:r w:rsidRPr="000279FA">
        <w:t xml:space="preserve"> </w:t>
      </w:r>
      <w:r w:rsidR="00C3451E" w:rsidRPr="000279FA">
        <w:t xml:space="preserve">also </w:t>
      </w:r>
      <w:r w:rsidRPr="000279FA">
        <w:t xml:space="preserve">offers an array of professional development opportunities specific to the success of graduate students. </w:t>
      </w:r>
      <w:r w:rsidR="00C3451E" w:rsidRPr="000279FA">
        <w:t>Please see Appendix B for additional resources.</w:t>
      </w:r>
    </w:p>
    <w:p w14:paraId="2E37FBD7" w14:textId="77777777" w:rsidR="006F6A31" w:rsidRPr="00F4105D" w:rsidRDefault="006F6A31" w:rsidP="00314B69">
      <w:pPr>
        <w:pStyle w:val="Heading4"/>
      </w:pPr>
      <w:bookmarkStart w:id="39" w:name="_Toc17469746"/>
      <w:bookmarkStart w:id="40" w:name="_Toc18058386"/>
      <w:bookmarkStart w:id="41" w:name="_Toc18058719"/>
      <w:bookmarkStart w:id="42" w:name="_Toc19627312"/>
      <w:bookmarkStart w:id="43" w:name="_Toc19628001"/>
      <w:bookmarkStart w:id="44" w:name="_Toc19687027"/>
      <w:bookmarkStart w:id="45" w:name="_Toc19689628"/>
      <w:bookmarkStart w:id="46" w:name="_Toc20152112"/>
      <w:r w:rsidRPr="00F4105D">
        <w:t>How to Apply</w:t>
      </w:r>
      <w:bookmarkEnd w:id="39"/>
      <w:bookmarkEnd w:id="40"/>
      <w:bookmarkEnd w:id="41"/>
      <w:bookmarkEnd w:id="42"/>
      <w:bookmarkEnd w:id="43"/>
      <w:bookmarkEnd w:id="44"/>
      <w:bookmarkEnd w:id="45"/>
      <w:bookmarkEnd w:id="46"/>
      <w:r w:rsidR="00AF48C8">
        <w:fldChar w:fldCharType="begin"/>
      </w:r>
      <w:r w:rsidR="00AF48C8">
        <w:instrText xml:space="preserve"> XE "</w:instrText>
      </w:r>
      <w:r w:rsidR="00AF48C8" w:rsidRPr="00D857C4">
        <w:instrText>How to Apply</w:instrText>
      </w:r>
      <w:r w:rsidR="00AF48C8">
        <w:instrText xml:space="preserve">" </w:instrText>
      </w:r>
      <w:r w:rsidR="00AF48C8">
        <w:fldChar w:fldCharType="end"/>
      </w:r>
      <w:r w:rsidR="00775AFE">
        <w:t>:</w:t>
      </w:r>
      <w:r w:rsidR="00152CC6" w:rsidRPr="00F4105D">
        <w:fldChar w:fldCharType="begin"/>
      </w:r>
      <w:r w:rsidR="00152CC6" w:rsidRPr="00F4105D">
        <w:instrText xml:space="preserve"> XE "How to Apply:Admissions Requirements" </w:instrText>
      </w:r>
      <w:r w:rsidR="00152CC6" w:rsidRPr="00F4105D">
        <w:fldChar w:fldCharType="end"/>
      </w:r>
    </w:p>
    <w:p w14:paraId="34C521ED" w14:textId="77777777" w:rsidR="006F6A31" w:rsidRPr="00F4105D" w:rsidRDefault="006F6A31" w:rsidP="00F4105D">
      <w:pPr>
        <w:pStyle w:val="BodyText"/>
        <w:rPr>
          <w:b/>
          <w:szCs w:val="24"/>
        </w:rPr>
      </w:pPr>
      <w:bookmarkStart w:id="47" w:name="_Toc17469747"/>
      <w:bookmarkStart w:id="48" w:name="_Toc18058387"/>
      <w:bookmarkStart w:id="49" w:name="_Toc18058720"/>
      <w:bookmarkStart w:id="50" w:name="_Toc19627313"/>
      <w:bookmarkStart w:id="51" w:name="_Toc19628002"/>
      <w:bookmarkStart w:id="52" w:name="_Toc19687028"/>
      <w:bookmarkStart w:id="53" w:name="_Toc19689629"/>
      <w:bookmarkStart w:id="54" w:name="_Toc20152113"/>
      <w:r w:rsidRPr="00F4105D">
        <w:rPr>
          <w:b/>
          <w:szCs w:val="24"/>
        </w:rPr>
        <w:t>Deadline</w:t>
      </w:r>
      <w:bookmarkEnd w:id="47"/>
      <w:bookmarkEnd w:id="48"/>
      <w:bookmarkEnd w:id="49"/>
      <w:bookmarkEnd w:id="50"/>
      <w:bookmarkEnd w:id="51"/>
      <w:bookmarkEnd w:id="52"/>
      <w:bookmarkEnd w:id="53"/>
      <w:bookmarkEnd w:id="54"/>
    </w:p>
    <w:p w14:paraId="09B34B21" w14:textId="77777777" w:rsidR="0058143A" w:rsidRPr="000279FA" w:rsidRDefault="004A682B" w:rsidP="00F4105D">
      <w:pPr>
        <w:pStyle w:val="BodyText"/>
        <w:rPr>
          <w:color w:val="252525"/>
          <w:lang w:val="en"/>
        </w:rPr>
      </w:pPr>
      <w:r w:rsidRPr="000279FA">
        <w:t xml:space="preserve">The </w:t>
      </w:r>
      <w:r w:rsidR="00E65C93">
        <w:t>Office of Graduate Education</w:t>
      </w:r>
      <w:r w:rsidRPr="000279FA">
        <w:t xml:space="preserve"> deadline for a</w:t>
      </w:r>
      <w:r w:rsidR="00551409" w:rsidRPr="000279FA">
        <w:t>pplications is December 10</w:t>
      </w:r>
      <w:r w:rsidR="00551409" w:rsidRPr="000279FA">
        <w:rPr>
          <w:vertAlign w:val="superscript"/>
        </w:rPr>
        <w:t>th</w:t>
      </w:r>
      <w:r w:rsidR="00551409" w:rsidRPr="000279FA">
        <w:t xml:space="preserve"> </w:t>
      </w:r>
      <w:r w:rsidR="006F6A31" w:rsidRPr="000279FA">
        <w:t>for the start of the following academic year</w:t>
      </w:r>
      <w:r w:rsidR="0058143A" w:rsidRPr="000279FA">
        <w:t xml:space="preserve"> (Fall Term </w:t>
      </w:r>
      <w:r w:rsidR="0058143A" w:rsidRPr="000279FA">
        <w:rPr>
          <w:color w:val="252525"/>
          <w:lang w:val="en"/>
        </w:rPr>
        <w:t>for consideration of available scholarships/fellowships).</w:t>
      </w:r>
    </w:p>
    <w:p w14:paraId="3E55F626" w14:textId="77777777" w:rsidR="006F6A31" w:rsidRPr="00F4105D" w:rsidRDefault="006F6A31" w:rsidP="00F4105D">
      <w:pPr>
        <w:pStyle w:val="BodyText"/>
        <w:rPr>
          <w:b/>
          <w:szCs w:val="24"/>
        </w:rPr>
      </w:pPr>
      <w:bookmarkStart w:id="55" w:name="_Toc17469748"/>
      <w:bookmarkStart w:id="56" w:name="_Toc18058388"/>
      <w:bookmarkStart w:id="57" w:name="_Toc18058721"/>
      <w:bookmarkStart w:id="58" w:name="_Toc19627314"/>
      <w:bookmarkStart w:id="59" w:name="_Toc19628003"/>
      <w:bookmarkStart w:id="60" w:name="_Toc19687029"/>
      <w:bookmarkStart w:id="61" w:name="_Toc19689630"/>
      <w:bookmarkStart w:id="62" w:name="_Toc20152114"/>
      <w:r w:rsidRPr="00F4105D">
        <w:rPr>
          <w:b/>
          <w:szCs w:val="24"/>
        </w:rPr>
        <w:t>Online Application</w:t>
      </w:r>
      <w:bookmarkEnd w:id="55"/>
      <w:bookmarkEnd w:id="56"/>
      <w:bookmarkEnd w:id="57"/>
      <w:bookmarkEnd w:id="58"/>
      <w:bookmarkEnd w:id="59"/>
      <w:bookmarkEnd w:id="60"/>
      <w:bookmarkEnd w:id="61"/>
      <w:bookmarkEnd w:id="62"/>
    </w:p>
    <w:p w14:paraId="02D0DC63" w14:textId="77777777" w:rsidR="006F6A31" w:rsidRPr="000279FA" w:rsidRDefault="006F6A31" w:rsidP="00F4105D">
      <w:pPr>
        <w:pStyle w:val="BodyText"/>
      </w:pPr>
      <w:r w:rsidRPr="000279FA">
        <w:t>Required materials for the online applications include:</w:t>
      </w:r>
    </w:p>
    <w:p w14:paraId="21A36782" w14:textId="77777777" w:rsidR="006F6A31" w:rsidRPr="000279FA" w:rsidRDefault="00551409" w:rsidP="009D048B">
      <w:pPr>
        <w:pStyle w:val="BodyText"/>
        <w:numPr>
          <w:ilvl w:val="0"/>
          <w:numId w:val="8"/>
        </w:numPr>
      </w:pPr>
      <w:r w:rsidRPr="000279FA">
        <w:t>Statement of o</w:t>
      </w:r>
      <w:r w:rsidR="006F6A31" w:rsidRPr="000279FA">
        <w:t>bjectives</w:t>
      </w:r>
    </w:p>
    <w:p w14:paraId="14C699C8" w14:textId="77777777" w:rsidR="006F6A31" w:rsidRDefault="006F6A31" w:rsidP="009D048B">
      <w:pPr>
        <w:pStyle w:val="BodyText"/>
        <w:numPr>
          <w:ilvl w:val="0"/>
          <w:numId w:val="8"/>
        </w:numPr>
      </w:pPr>
      <w:r w:rsidRPr="000279FA">
        <w:t>Three letters of recommendation</w:t>
      </w:r>
    </w:p>
    <w:p w14:paraId="220656F0" w14:textId="77777777" w:rsidR="0099256C" w:rsidRPr="000279FA" w:rsidRDefault="0099256C" w:rsidP="009D048B">
      <w:pPr>
        <w:pStyle w:val="BodyText"/>
        <w:numPr>
          <w:ilvl w:val="0"/>
          <w:numId w:val="8"/>
        </w:numPr>
      </w:pPr>
      <w:r>
        <w:t>Curriculum Vitae (CV)</w:t>
      </w:r>
    </w:p>
    <w:p w14:paraId="68420163" w14:textId="77777777" w:rsidR="006F6A31" w:rsidRPr="000279FA" w:rsidRDefault="009A30F7" w:rsidP="009D048B">
      <w:pPr>
        <w:pStyle w:val="BodyText"/>
        <w:numPr>
          <w:ilvl w:val="0"/>
          <w:numId w:val="8"/>
        </w:numPr>
      </w:pPr>
      <w:r w:rsidRPr="000279FA">
        <w:t xml:space="preserve">Official </w:t>
      </w:r>
      <w:r w:rsidR="00551409" w:rsidRPr="000279FA">
        <w:t>t</w:t>
      </w:r>
      <w:r w:rsidR="006F6A31" w:rsidRPr="000279FA">
        <w:t>ranscripts</w:t>
      </w:r>
    </w:p>
    <w:p w14:paraId="473C28C1" w14:textId="77777777" w:rsidR="006F6A31" w:rsidRPr="000279FA" w:rsidRDefault="00551409" w:rsidP="009D048B">
      <w:pPr>
        <w:pStyle w:val="BodyText"/>
        <w:numPr>
          <w:ilvl w:val="0"/>
          <w:numId w:val="8"/>
        </w:numPr>
      </w:pPr>
      <w:r w:rsidRPr="000279FA">
        <w:t>English l</w:t>
      </w:r>
      <w:r w:rsidR="006F6A31" w:rsidRPr="000279FA">
        <w:t>anguage test scores (if applicable)</w:t>
      </w:r>
    </w:p>
    <w:p w14:paraId="69F43C44" w14:textId="77777777" w:rsidR="006F6A31" w:rsidRPr="00E65C93" w:rsidRDefault="006F6A31" w:rsidP="002B1C82">
      <w:pPr>
        <w:rPr>
          <w:rStyle w:val="Hyperlink"/>
          <w:rFonts w:cs="Calibri"/>
          <w:szCs w:val="24"/>
          <w:highlight w:val="yellow"/>
        </w:rPr>
      </w:pPr>
      <w:r w:rsidRPr="00E65C93">
        <w:rPr>
          <w:highlight w:val="yellow"/>
        </w:rPr>
        <w:fldChar w:fldCharType="begin"/>
      </w:r>
      <w:r w:rsidR="00B5477B" w:rsidRPr="00E65C93">
        <w:rPr>
          <w:highlight w:val="yellow"/>
        </w:rPr>
        <w:instrText>HYPERLINK "https://oregonstate.force.com/AppLogin"</w:instrText>
      </w:r>
      <w:r w:rsidRPr="00E65C93">
        <w:rPr>
          <w:highlight w:val="yellow"/>
        </w:rPr>
      </w:r>
      <w:r w:rsidRPr="00E65C93">
        <w:rPr>
          <w:highlight w:val="yellow"/>
        </w:rPr>
        <w:fldChar w:fldCharType="separate"/>
      </w:r>
      <w:r w:rsidRPr="00E65C93">
        <w:rPr>
          <w:rStyle w:val="Hyperlink"/>
          <w:rFonts w:cs="Calibri"/>
          <w:szCs w:val="24"/>
          <w:highlight w:val="yellow"/>
        </w:rPr>
        <w:t>APPLY ONLINE HERE</w:t>
      </w:r>
    </w:p>
    <w:p w14:paraId="59B8F9D5" w14:textId="77777777" w:rsidR="00F4105D" w:rsidRDefault="006F6A31" w:rsidP="002B1C82">
      <w:r w:rsidRPr="00E65C93">
        <w:rPr>
          <w:highlight w:val="yellow"/>
        </w:rPr>
        <w:fldChar w:fldCharType="end"/>
      </w:r>
      <w:bookmarkStart w:id="63" w:name="_Toc17469749"/>
      <w:bookmarkStart w:id="64" w:name="_Toc18058389"/>
      <w:bookmarkStart w:id="65" w:name="_Toc18058722"/>
      <w:bookmarkStart w:id="66" w:name="_Toc19627315"/>
      <w:bookmarkStart w:id="67" w:name="_Toc19628004"/>
      <w:bookmarkStart w:id="68" w:name="_Toc19687030"/>
      <w:bookmarkStart w:id="69" w:name="_Toc19689631"/>
      <w:bookmarkStart w:id="70" w:name="_Toc20152115"/>
    </w:p>
    <w:p w14:paraId="28554742" w14:textId="77777777" w:rsidR="006F6A31" w:rsidRPr="000279FA" w:rsidRDefault="006F6A31" w:rsidP="00F4105D">
      <w:pPr>
        <w:pStyle w:val="Heading1"/>
      </w:pPr>
      <w:bookmarkStart w:id="71" w:name="_Toc238630339"/>
      <w:r w:rsidRPr="000279FA">
        <w:t>Admissions Requirements</w:t>
      </w:r>
      <w:bookmarkEnd w:id="63"/>
      <w:bookmarkEnd w:id="64"/>
      <w:bookmarkEnd w:id="65"/>
      <w:bookmarkEnd w:id="66"/>
      <w:bookmarkEnd w:id="67"/>
      <w:bookmarkEnd w:id="68"/>
      <w:bookmarkEnd w:id="69"/>
      <w:bookmarkEnd w:id="70"/>
      <w:bookmarkEnd w:id="71"/>
    </w:p>
    <w:p w14:paraId="6A9B7183" w14:textId="77777777" w:rsidR="006F6A31" w:rsidRPr="00F4105D" w:rsidRDefault="006F6A31" w:rsidP="00F4105D">
      <w:pPr>
        <w:pStyle w:val="BodyText"/>
        <w:rPr>
          <w:b/>
          <w:lang w:val="en"/>
        </w:rPr>
      </w:pPr>
      <w:bookmarkStart w:id="72" w:name="_Toc17469750"/>
      <w:bookmarkStart w:id="73" w:name="_Toc18058390"/>
      <w:bookmarkStart w:id="74" w:name="_Toc18058723"/>
      <w:bookmarkStart w:id="75" w:name="_Toc19627316"/>
      <w:bookmarkStart w:id="76" w:name="_Toc19628005"/>
      <w:bookmarkStart w:id="77" w:name="_Toc19687031"/>
      <w:bookmarkStart w:id="78" w:name="_Toc19689632"/>
      <w:bookmarkStart w:id="79" w:name="_Toc20152116"/>
      <w:r w:rsidRPr="00F4105D">
        <w:rPr>
          <w:b/>
          <w:lang w:val="en"/>
        </w:rPr>
        <w:t>Admit Term</w:t>
      </w:r>
      <w:bookmarkEnd w:id="72"/>
      <w:bookmarkEnd w:id="73"/>
      <w:bookmarkEnd w:id="74"/>
      <w:bookmarkEnd w:id="75"/>
      <w:bookmarkEnd w:id="76"/>
      <w:bookmarkEnd w:id="77"/>
      <w:bookmarkEnd w:id="78"/>
      <w:bookmarkEnd w:id="79"/>
    </w:p>
    <w:p w14:paraId="685E93D1" w14:textId="77777777" w:rsidR="006F6A31" w:rsidRPr="000279FA" w:rsidRDefault="0058143A" w:rsidP="00F4105D">
      <w:pPr>
        <w:pStyle w:val="BodyText"/>
        <w:rPr>
          <w:rFonts w:eastAsia="Times New Roman" w:cs="Calibri"/>
          <w:color w:val="252525"/>
          <w:szCs w:val="24"/>
          <w:lang w:val="en"/>
        </w:rPr>
      </w:pPr>
      <w:r w:rsidRPr="000279FA">
        <w:rPr>
          <w:rFonts w:eastAsia="Times New Roman" w:cs="Calibri"/>
          <w:color w:val="252525"/>
          <w:szCs w:val="24"/>
          <w:lang w:val="en"/>
        </w:rPr>
        <w:t xml:space="preserve">Fall term </w:t>
      </w:r>
    </w:p>
    <w:p w14:paraId="0F59A1FB" w14:textId="77777777" w:rsidR="009A316D" w:rsidRPr="00F4105D" w:rsidRDefault="009A316D" w:rsidP="00F4105D">
      <w:pPr>
        <w:pStyle w:val="BodyText"/>
        <w:rPr>
          <w:b/>
        </w:rPr>
      </w:pPr>
      <w:bookmarkStart w:id="80" w:name="_Toc17469751"/>
      <w:bookmarkStart w:id="81" w:name="_Toc18058391"/>
      <w:bookmarkStart w:id="82" w:name="_Toc18058724"/>
      <w:bookmarkStart w:id="83" w:name="_Toc19627317"/>
      <w:bookmarkStart w:id="84" w:name="_Toc19628006"/>
      <w:bookmarkStart w:id="85" w:name="_Toc19687032"/>
      <w:bookmarkStart w:id="86" w:name="_Toc19689633"/>
      <w:bookmarkStart w:id="87" w:name="_Toc20152117"/>
      <w:r w:rsidRPr="00F4105D">
        <w:rPr>
          <w:b/>
        </w:rPr>
        <w:t>Grade Point Average (GPA)</w:t>
      </w:r>
      <w:bookmarkEnd w:id="80"/>
      <w:bookmarkEnd w:id="81"/>
      <w:bookmarkEnd w:id="82"/>
      <w:bookmarkEnd w:id="83"/>
      <w:bookmarkEnd w:id="84"/>
      <w:bookmarkEnd w:id="85"/>
      <w:bookmarkEnd w:id="86"/>
      <w:bookmarkEnd w:id="87"/>
    </w:p>
    <w:p w14:paraId="7CA7C09E" w14:textId="77777777" w:rsidR="009A316D" w:rsidRPr="000279FA" w:rsidRDefault="009A316D" w:rsidP="00F4105D">
      <w:pPr>
        <w:pStyle w:val="BodyText"/>
        <w:rPr>
          <w:rFonts w:cs="Calibri"/>
          <w:szCs w:val="24"/>
        </w:rPr>
      </w:pPr>
      <w:r w:rsidRPr="000279FA">
        <w:rPr>
          <w:rFonts w:cs="Calibri"/>
          <w:szCs w:val="24"/>
        </w:rPr>
        <w:t>A minimum GPA of 3.00 is required.</w:t>
      </w:r>
    </w:p>
    <w:p w14:paraId="4A957492" w14:textId="77777777" w:rsidR="006F6A31" w:rsidRPr="00F4105D" w:rsidRDefault="006F6A31" w:rsidP="00F4105D">
      <w:pPr>
        <w:pStyle w:val="BodyText"/>
        <w:rPr>
          <w:b/>
          <w:lang w:val="en"/>
        </w:rPr>
      </w:pPr>
      <w:bookmarkStart w:id="88" w:name="_Toc17469752"/>
      <w:bookmarkStart w:id="89" w:name="_Toc18058392"/>
      <w:bookmarkStart w:id="90" w:name="_Toc18058725"/>
      <w:bookmarkStart w:id="91" w:name="_Toc19627318"/>
      <w:bookmarkStart w:id="92" w:name="_Toc19628007"/>
      <w:bookmarkStart w:id="93" w:name="_Toc19687033"/>
      <w:bookmarkStart w:id="94" w:name="_Toc19689634"/>
      <w:bookmarkStart w:id="95" w:name="_Toc20152118"/>
      <w:r w:rsidRPr="00F4105D">
        <w:rPr>
          <w:b/>
          <w:lang w:val="en"/>
        </w:rPr>
        <w:t>Required Tests</w:t>
      </w:r>
      <w:bookmarkEnd w:id="88"/>
      <w:bookmarkEnd w:id="89"/>
      <w:bookmarkEnd w:id="90"/>
      <w:bookmarkEnd w:id="91"/>
      <w:bookmarkEnd w:id="92"/>
      <w:bookmarkEnd w:id="93"/>
      <w:bookmarkEnd w:id="94"/>
      <w:bookmarkEnd w:id="95"/>
    </w:p>
    <w:p w14:paraId="62A5D297" w14:textId="77777777" w:rsidR="006F6A31" w:rsidRPr="00F4105D" w:rsidRDefault="006F6A31" w:rsidP="00F4105D">
      <w:pPr>
        <w:pStyle w:val="BodyText"/>
        <w:rPr>
          <w:b/>
        </w:rPr>
      </w:pPr>
      <w:r w:rsidRPr="00F4105D">
        <w:rPr>
          <w:b/>
        </w:rPr>
        <w:t xml:space="preserve">International students: English Language Requirements </w:t>
      </w:r>
    </w:p>
    <w:p w14:paraId="0E8CC49F" w14:textId="77777777" w:rsidR="006F6A31" w:rsidRPr="00D83021" w:rsidRDefault="006F6A31" w:rsidP="00F4105D">
      <w:pPr>
        <w:pStyle w:val="BodyText"/>
        <w:rPr>
          <w:lang w:val="en"/>
        </w:rPr>
      </w:pPr>
      <w:r w:rsidRPr="00D83021">
        <w:rPr>
          <w:lang w:val="en"/>
        </w:rPr>
        <w:t>English language requirements for international applicants to this program are the same as the standard</w:t>
      </w:r>
      <w:r w:rsidR="00E529BB" w:rsidRPr="00D83021">
        <w:rPr>
          <w:lang w:val="en"/>
        </w:rPr>
        <w:t xml:space="preserve"> Test of English as a Foreign Language </w:t>
      </w:r>
      <w:hyperlink r:id="rId16" w:anchor="english-language" w:history="1">
        <w:r w:rsidR="00E65C93" w:rsidRPr="00E65C93">
          <w:rPr>
            <w:rStyle w:val="Hyperlink"/>
            <w:lang w:val="en"/>
          </w:rPr>
          <w:t>TOEFL</w:t>
        </w:r>
      </w:hyperlink>
      <w:r w:rsidR="00E65C93">
        <w:rPr>
          <w:lang w:val="en"/>
        </w:rPr>
        <w:t xml:space="preserve"> </w:t>
      </w:r>
      <w:r w:rsidR="00E529BB" w:rsidRPr="00D83021">
        <w:rPr>
          <w:lang w:val="en"/>
        </w:rPr>
        <w:t xml:space="preserve">of the </w:t>
      </w:r>
      <w:r w:rsidR="00E65C93">
        <w:rPr>
          <w:lang w:val="en"/>
        </w:rPr>
        <w:t>Office of Graduate Education</w:t>
      </w:r>
      <w:r w:rsidR="00E529BB" w:rsidRPr="00D83021">
        <w:rPr>
          <w:lang w:val="en"/>
        </w:rPr>
        <w:t>.</w:t>
      </w:r>
      <w:r w:rsidRPr="00D83021">
        <w:rPr>
          <w:lang w:val="en"/>
        </w:rPr>
        <w:t xml:space="preserve"> </w:t>
      </w:r>
    </w:p>
    <w:p w14:paraId="495FD277" w14:textId="77777777" w:rsidR="009A316D" w:rsidRPr="00D83021" w:rsidRDefault="0051399E" w:rsidP="00F4105D">
      <w:pPr>
        <w:pStyle w:val="BodyText"/>
      </w:pPr>
      <w:r w:rsidRPr="00D83021">
        <w:t xml:space="preserve">If you are an international student and </w:t>
      </w:r>
      <w:r w:rsidR="00797E44" w:rsidRPr="00D83021">
        <w:t xml:space="preserve">not sure of your English skills or which graduate program you are interested in, please see </w:t>
      </w:r>
      <w:hyperlink w:anchor="_Appendix_C_–_1" w:history="1">
        <w:r w:rsidR="0098509F" w:rsidRPr="0098509F">
          <w:rPr>
            <w:rStyle w:val="Hyperlink"/>
          </w:rPr>
          <w:t>Appendix C</w:t>
        </w:r>
      </w:hyperlink>
      <w:r w:rsidR="00797E44" w:rsidRPr="00D83021">
        <w:t xml:space="preserve"> to learn about the </w:t>
      </w:r>
      <w:r w:rsidRPr="00D83021">
        <w:t>INTO Graduate Pathway</w:t>
      </w:r>
      <w:r w:rsidR="00797E44" w:rsidRPr="00D83021">
        <w:t xml:space="preserve"> program.</w:t>
      </w:r>
    </w:p>
    <w:p w14:paraId="7C19FCBD" w14:textId="77777777" w:rsidR="00EE2D70" w:rsidRPr="00F4105D" w:rsidRDefault="0051399E" w:rsidP="00F4105D">
      <w:pPr>
        <w:pStyle w:val="BodyText"/>
        <w:rPr>
          <w:rFonts w:cs="Calibri"/>
          <w:b/>
          <w:szCs w:val="24"/>
        </w:rPr>
      </w:pPr>
      <w:bookmarkStart w:id="96" w:name="_Toc17469753"/>
      <w:bookmarkStart w:id="97" w:name="_Toc18058393"/>
      <w:bookmarkStart w:id="98" w:name="_Toc18058726"/>
      <w:bookmarkStart w:id="99" w:name="_Toc19627319"/>
      <w:bookmarkStart w:id="100" w:name="_Toc19628008"/>
      <w:bookmarkStart w:id="101" w:name="_Toc19687034"/>
      <w:bookmarkStart w:id="102" w:name="_Toc19689635"/>
      <w:bookmarkStart w:id="103" w:name="_Toc20152119"/>
      <w:r w:rsidRPr="00F4105D">
        <w:rPr>
          <w:rFonts w:cs="Calibri"/>
          <w:b/>
          <w:szCs w:val="24"/>
        </w:rPr>
        <w:t xml:space="preserve">Comparative Health Sciences </w:t>
      </w:r>
      <w:r w:rsidR="00EE2D70" w:rsidRPr="00F4105D">
        <w:rPr>
          <w:rFonts w:cs="Calibri"/>
          <w:b/>
          <w:szCs w:val="24"/>
        </w:rPr>
        <w:t>Criteria</w:t>
      </w:r>
      <w:bookmarkEnd w:id="96"/>
      <w:bookmarkEnd w:id="97"/>
      <w:bookmarkEnd w:id="98"/>
      <w:bookmarkEnd w:id="99"/>
      <w:bookmarkEnd w:id="100"/>
      <w:bookmarkEnd w:id="101"/>
      <w:bookmarkEnd w:id="102"/>
      <w:bookmarkEnd w:id="103"/>
    </w:p>
    <w:p w14:paraId="0C01D2E1" w14:textId="77777777" w:rsidR="00EE2D70" w:rsidRPr="00D83021" w:rsidRDefault="00EE2D70" w:rsidP="00F4105D">
      <w:pPr>
        <w:pStyle w:val="BodyText"/>
        <w:rPr>
          <w:rFonts w:eastAsia="Times New Roman" w:cs="Calibri"/>
          <w:color w:val="000000"/>
          <w:szCs w:val="24"/>
        </w:rPr>
      </w:pPr>
      <w:r w:rsidRPr="00D83021">
        <w:rPr>
          <w:rFonts w:eastAsia="Times New Roman" w:cs="Calibri"/>
          <w:bCs/>
          <w:szCs w:val="24"/>
          <w:lang w:val="en"/>
        </w:rPr>
        <w:t>No single criterion will serve as a basis for admission or denial to the Comparative Health Sciences Graduate Program.</w:t>
      </w:r>
    </w:p>
    <w:p w14:paraId="3D03AAB9" w14:textId="77777777" w:rsidR="00EE2D70" w:rsidRPr="00D83021" w:rsidRDefault="00EE2D70" w:rsidP="00F4105D">
      <w:pPr>
        <w:pStyle w:val="BodyText"/>
        <w:rPr>
          <w:rFonts w:eastAsia="Times New Roman" w:cs="Calibri"/>
          <w:bCs/>
          <w:szCs w:val="24"/>
          <w:lang w:val="en"/>
        </w:rPr>
      </w:pPr>
      <w:r w:rsidRPr="00D83021">
        <w:rPr>
          <w:rFonts w:eastAsia="Times New Roman" w:cs="Calibri"/>
          <w:bCs/>
          <w:szCs w:val="24"/>
          <w:lang w:val="en"/>
        </w:rPr>
        <w:lastRenderedPageBreak/>
        <w:t xml:space="preserve">Evidence of excellent scholarship and </w:t>
      </w:r>
      <w:r w:rsidRPr="00D83021">
        <w:rPr>
          <w:rFonts w:eastAsia="Times New Roman" w:cs="Calibri"/>
          <w:b/>
          <w:bCs/>
          <w:szCs w:val="24"/>
          <w:lang w:val="en"/>
        </w:rPr>
        <w:t xml:space="preserve">research potential </w:t>
      </w:r>
      <w:r w:rsidRPr="00D83021">
        <w:rPr>
          <w:rFonts w:eastAsia="Times New Roman" w:cs="Calibri"/>
          <w:bCs/>
          <w:szCs w:val="24"/>
          <w:lang w:val="en"/>
        </w:rPr>
        <w:t>from previous academic records</w:t>
      </w:r>
      <w:r w:rsidR="004B293F">
        <w:rPr>
          <w:rFonts w:eastAsia="Times New Roman" w:cs="Calibri"/>
          <w:bCs/>
          <w:szCs w:val="24"/>
          <w:lang w:val="en"/>
        </w:rPr>
        <w:t xml:space="preserve"> and </w:t>
      </w:r>
      <w:r w:rsidRPr="00D83021">
        <w:rPr>
          <w:rFonts w:eastAsia="Times New Roman" w:cs="Calibri"/>
          <w:bCs/>
          <w:szCs w:val="24"/>
          <w:lang w:val="en"/>
        </w:rPr>
        <w:t>letters of recommendation.</w:t>
      </w:r>
    </w:p>
    <w:p w14:paraId="50B962C2" w14:textId="77777777" w:rsidR="00EE2D70" w:rsidRPr="00D83021" w:rsidRDefault="00EE2D70" w:rsidP="00F4105D">
      <w:pPr>
        <w:pStyle w:val="BodyText"/>
        <w:rPr>
          <w:rFonts w:eastAsia="Times New Roman" w:cs="Calibri"/>
          <w:bCs/>
          <w:szCs w:val="24"/>
          <w:lang w:val="en"/>
        </w:rPr>
      </w:pPr>
      <w:r w:rsidRPr="00D83021">
        <w:rPr>
          <w:rFonts w:eastAsia="Times New Roman" w:cs="Calibri"/>
          <w:bCs/>
          <w:szCs w:val="24"/>
          <w:lang w:val="en"/>
        </w:rPr>
        <w:t>Professional goals compatible with a graduate degree in Comparative Health Sciences.</w:t>
      </w:r>
    </w:p>
    <w:p w14:paraId="730E875D" w14:textId="77777777" w:rsidR="00F4105D" w:rsidRPr="00F4105D" w:rsidRDefault="00EE2D70" w:rsidP="00F4105D">
      <w:pPr>
        <w:pStyle w:val="BodyText"/>
        <w:rPr>
          <w:rFonts w:eastAsia="Calibri" w:cs="Calibri"/>
          <w:szCs w:val="24"/>
        </w:rPr>
      </w:pPr>
      <w:r w:rsidRPr="00F4105D">
        <w:rPr>
          <w:rFonts w:eastAsia="Times New Roman" w:cs="Calibri"/>
          <w:bCs/>
          <w:szCs w:val="24"/>
          <w:lang w:val="en"/>
        </w:rPr>
        <w:t>Scholarship interest compatible with one or more of the faculty who are active in the degree program.</w:t>
      </w:r>
    </w:p>
    <w:p w14:paraId="0F6BE14A" w14:textId="77777777" w:rsidR="0051399E" w:rsidRPr="00F4105D" w:rsidRDefault="00DD714B" w:rsidP="00F4105D">
      <w:pPr>
        <w:pStyle w:val="BodyText"/>
        <w:rPr>
          <w:rFonts w:cs="Calibri"/>
          <w:szCs w:val="24"/>
        </w:rPr>
      </w:pPr>
      <w:r w:rsidRPr="00F4105D">
        <w:rPr>
          <w:rFonts w:cs="Calibri"/>
          <w:b/>
          <w:szCs w:val="24"/>
        </w:rPr>
        <w:t xml:space="preserve">NOTE:  </w:t>
      </w:r>
      <w:r w:rsidR="0051399E" w:rsidRPr="00F4105D">
        <w:rPr>
          <w:rFonts w:cs="Calibri"/>
          <w:szCs w:val="24"/>
        </w:rPr>
        <w:t xml:space="preserve">If you meet OSU requirements, we encourage you to contact </w:t>
      </w:r>
      <w:hyperlink w:anchor="Text10" w:history="1">
        <w:r w:rsidR="0051399E" w:rsidRPr="00F4105D">
          <w:rPr>
            <w:rStyle w:val="Hyperlink"/>
            <w:rFonts w:cs="Calibri"/>
            <w:szCs w:val="24"/>
          </w:rPr>
          <w:t>participating faculty</w:t>
        </w:r>
      </w:hyperlink>
      <w:r w:rsidR="0051399E" w:rsidRPr="00F4105D">
        <w:rPr>
          <w:rFonts w:cs="Calibri"/>
          <w:szCs w:val="24"/>
        </w:rPr>
        <w:t xml:space="preserve"> whose research coincides with your interest</w:t>
      </w:r>
      <w:r w:rsidR="00F57C2C" w:rsidRPr="00F4105D">
        <w:rPr>
          <w:rFonts w:cs="Calibri"/>
          <w:szCs w:val="24"/>
        </w:rPr>
        <w:t xml:space="preserve"> (see Appendix H)</w:t>
      </w:r>
      <w:r w:rsidR="0051399E" w:rsidRPr="00F4105D">
        <w:rPr>
          <w:rFonts w:cs="Calibri"/>
          <w:szCs w:val="24"/>
        </w:rPr>
        <w:t>. Individual faculty member</w:t>
      </w:r>
      <w:r w:rsidR="00AB4281" w:rsidRPr="00F4105D">
        <w:rPr>
          <w:rFonts w:cs="Calibri"/>
          <w:szCs w:val="24"/>
        </w:rPr>
        <w:t>s</w:t>
      </w:r>
      <w:r w:rsidR="0051399E" w:rsidRPr="00F4105D">
        <w:rPr>
          <w:rFonts w:cs="Calibri"/>
          <w:szCs w:val="24"/>
        </w:rPr>
        <w:t xml:space="preserve"> can provide information on their research programs with possible positions for graduate students in their laboratory.</w:t>
      </w:r>
      <w:r w:rsidR="005F5115" w:rsidRPr="00F4105D">
        <w:rPr>
          <w:rFonts w:cs="Calibri"/>
          <w:szCs w:val="24"/>
        </w:rPr>
        <w:t xml:space="preserve"> </w:t>
      </w:r>
      <w:r w:rsidR="00DB2100" w:rsidRPr="00F4105D">
        <w:rPr>
          <w:rFonts w:cs="Calibri"/>
          <w:szCs w:val="24"/>
        </w:rPr>
        <w:t xml:space="preserve">Research summaries for all faculty are located </w:t>
      </w:r>
      <w:hyperlink w:anchor="Text21" w:history="1">
        <w:r w:rsidR="00882326" w:rsidRPr="00F4105D">
          <w:rPr>
            <w:rStyle w:val="Hyperlink"/>
            <w:rFonts w:cs="Calibri"/>
            <w:szCs w:val="24"/>
          </w:rPr>
          <w:t>here</w:t>
        </w:r>
      </w:hyperlink>
      <w:r w:rsidR="00DB2100" w:rsidRPr="00F4105D">
        <w:rPr>
          <w:rFonts w:cs="Calibri"/>
          <w:szCs w:val="24"/>
        </w:rPr>
        <w:t xml:space="preserve">. </w:t>
      </w:r>
    </w:p>
    <w:p w14:paraId="38AE99F1" w14:textId="77777777" w:rsidR="00797E44" w:rsidRPr="00F4105D" w:rsidRDefault="00797E44" w:rsidP="00F4105D">
      <w:pPr>
        <w:pStyle w:val="BodyText"/>
        <w:rPr>
          <w:b/>
          <w:lang w:val="en"/>
        </w:rPr>
      </w:pPr>
      <w:r w:rsidRPr="00F4105D">
        <w:rPr>
          <w:b/>
          <w:lang w:val="en"/>
        </w:rPr>
        <w:t>Significance of Temporary Advisor</w:t>
      </w:r>
    </w:p>
    <w:p w14:paraId="1D548606" w14:textId="77777777" w:rsidR="00797E44" w:rsidRPr="00D83021" w:rsidRDefault="00797E44" w:rsidP="00F4105D">
      <w:pPr>
        <w:pStyle w:val="BodyText"/>
        <w:rPr>
          <w:rFonts w:eastAsia="Times New Roman" w:cs="Calibri"/>
          <w:bCs/>
          <w:szCs w:val="24"/>
          <w:lang w:val="en"/>
        </w:rPr>
      </w:pPr>
      <w:r w:rsidRPr="00D83021">
        <w:rPr>
          <w:rFonts w:eastAsia="Times New Roman" w:cs="Calibri"/>
          <w:bCs/>
          <w:szCs w:val="24"/>
          <w:lang w:val="en"/>
        </w:rPr>
        <w:t xml:space="preserve">At the time of admission to the program the student may be assigned a temporary faculty advisor </w:t>
      </w:r>
      <w:r w:rsidRPr="00D83021">
        <w:rPr>
          <w:rFonts w:eastAsia="Times New Roman" w:cs="Calibri"/>
          <w:bCs/>
          <w:szCs w:val="24"/>
          <w:u w:val="single"/>
          <w:lang w:val="en"/>
        </w:rPr>
        <w:t>or</w:t>
      </w:r>
      <w:r w:rsidR="00AB4281" w:rsidRPr="00D83021">
        <w:rPr>
          <w:rFonts w:eastAsia="Times New Roman" w:cs="Calibri"/>
          <w:bCs/>
          <w:szCs w:val="24"/>
          <w:lang w:val="en"/>
        </w:rPr>
        <w:t xml:space="preserve"> the student may </w:t>
      </w:r>
      <w:r w:rsidRPr="00D83021">
        <w:rPr>
          <w:rFonts w:eastAsia="Times New Roman" w:cs="Calibri"/>
          <w:bCs/>
          <w:szCs w:val="24"/>
          <w:lang w:val="en"/>
        </w:rPr>
        <w:t xml:space="preserve">elect to go on a rotation of research programs. If </w:t>
      </w:r>
      <w:r w:rsidR="00DD714B" w:rsidRPr="00D83021">
        <w:rPr>
          <w:rFonts w:eastAsia="Times New Roman" w:cs="Calibri"/>
          <w:bCs/>
          <w:szCs w:val="24"/>
          <w:lang w:val="en"/>
        </w:rPr>
        <w:t>at</w:t>
      </w:r>
      <w:r w:rsidRPr="00D83021">
        <w:rPr>
          <w:rFonts w:eastAsia="Times New Roman" w:cs="Calibri"/>
          <w:bCs/>
          <w:szCs w:val="24"/>
          <w:lang w:val="en"/>
        </w:rPr>
        <w:t xml:space="preserve"> the end</w:t>
      </w:r>
      <w:r w:rsidR="00DD714B" w:rsidRPr="00D83021">
        <w:rPr>
          <w:rFonts w:eastAsia="Times New Roman" w:cs="Calibri"/>
          <w:bCs/>
          <w:szCs w:val="24"/>
          <w:lang w:val="en"/>
        </w:rPr>
        <w:t xml:space="preserve"> of the </w:t>
      </w:r>
      <w:proofErr w:type="gramStart"/>
      <w:r w:rsidR="00DD714B" w:rsidRPr="00D83021">
        <w:rPr>
          <w:rFonts w:eastAsia="Times New Roman" w:cs="Calibri"/>
          <w:bCs/>
          <w:szCs w:val="24"/>
          <w:lang w:val="en"/>
        </w:rPr>
        <w:t>first year</w:t>
      </w:r>
      <w:proofErr w:type="gramEnd"/>
      <w:r w:rsidR="00DD714B" w:rsidRPr="00D83021">
        <w:rPr>
          <w:rFonts w:eastAsia="Times New Roman" w:cs="Calibri"/>
          <w:bCs/>
          <w:szCs w:val="24"/>
          <w:lang w:val="en"/>
        </w:rPr>
        <w:t xml:space="preserve"> rotations</w:t>
      </w:r>
      <w:r w:rsidRPr="00D83021">
        <w:rPr>
          <w:rFonts w:eastAsia="Times New Roman" w:cs="Calibri"/>
          <w:bCs/>
          <w:szCs w:val="24"/>
          <w:lang w:val="en"/>
        </w:rPr>
        <w:t xml:space="preserve"> no faculty advisor has been selected, </w:t>
      </w:r>
      <w:r w:rsidR="001A01B4">
        <w:rPr>
          <w:rFonts w:eastAsia="Times New Roman" w:cs="Calibri"/>
          <w:bCs/>
          <w:szCs w:val="24"/>
          <w:lang w:val="en"/>
        </w:rPr>
        <w:t xml:space="preserve">a </w:t>
      </w:r>
      <w:r w:rsidRPr="00D83021">
        <w:rPr>
          <w:rFonts w:eastAsia="Times New Roman" w:cs="Calibri"/>
          <w:bCs/>
          <w:szCs w:val="24"/>
          <w:lang w:val="en"/>
        </w:rPr>
        <w:t xml:space="preserve">temporary advisor </w:t>
      </w:r>
      <w:r w:rsidR="001A01B4">
        <w:rPr>
          <w:rFonts w:eastAsia="Times New Roman" w:cs="Calibri"/>
          <w:bCs/>
          <w:szCs w:val="24"/>
          <w:lang w:val="en"/>
        </w:rPr>
        <w:t xml:space="preserve">will be assigned </w:t>
      </w:r>
      <w:r w:rsidRPr="00D83021">
        <w:rPr>
          <w:rFonts w:eastAsia="Times New Roman" w:cs="Calibri"/>
          <w:bCs/>
          <w:szCs w:val="24"/>
          <w:lang w:val="en"/>
        </w:rPr>
        <w:t>to the student.</w:t>
      </w:r>
    </w:p>
    <w:p w14:paraId="4EA654FE" w14:textId="77777777" w:rsidR="007D257A" w:rsidRPr="00775AFE" w:rsidRDefault="007D257A" w:rsidP="00F4105D">
      <w:pPr>
        <w:pStyle w:val="BodyText"/>
        <w:rPr>
          <w:i/>
          <w:color w:val="444444"/>
          <w:lang w:val="en"/>
        </w:rPr>
      </w:pPr>
      <w:bookmarkStart w:id="104" w:name="_Toc17469754"/>
      <w:bookmarkStart w:id="105" w:name="_Toc18058394"/>
      <w:bookmarkStart w:id="106" w:name="_Toc18058727"/>
      <w:bookmarkStart w:id="107" w:name="_Toc19627320"/>
      <w:bookmarkStart w:id="108" w:name="_Toc19628009"/>
      <w:bookmarkStart w:id="109" w:name="_Toc19687035"/>
      <w:bookmarkStart w:id="110" w:name="_Toc19689636"/>
      <w:bookmarkStart w:id="111" w:name="_Toc20152120"/>
      <w:r w:rsidRPr="00775AFE">
        <w:rPr>
          <w:i/>
          <w:lang w:val="en"/>
        </w:rPr>
        <w:t>Degree Program Components</w:t>
      </w:r>
      <w:bookmarkEnd w:id="104"/>
      <w:bookmarkEnd w:id="105"/>
      <w:bookmarkEnd w:id="106"/>
      <w:bookmarkEnd w:id="107"/>
      <w:bookmarkEnd w:id="108"/>
      <w:bookmarkEnd w:id="109"/>
      <w:bookmarkEnd w:id="110"/>
      <w:bookmarkEnd w:id="111"/>
      <w:r w:rsidRPr="00775AFE">
        <w:rPr>
          <w:i/>
          <w:color w:val="444444"/>
          <w:lang w:val="en"/>
        </w:rPr>
        <w:t xml:space="preserve"> </w:t>
      </w:r>
    </w:p>
    <w:p w14:paraId="5E1772AE" w14:textId="77777777" w:rsidR="007D257A" w:rsidRPr="00D83021" w:rsidRDefault="007D257A" w:rsidP="00F4105D">
      <w:pPr>
        <w:pStyle w:val="BodyText"/>
        <w:rPr>
          <w:rFonts w:eastAsia="Times New Roman" w:cs="Calibri"/>
          <w:color w:val="000000"/>
          <w:szCs w:val="24"/>
          <w:lang w:val="en"/>
        </w:rPr>
      </w:pPr>
      <w:r w:rsidRPr="00D83021">
        <w:rPr>
          <w:rFonts w:eastAsia="Times New Roman" w:cs="Calibri"/>
          <w:color w:val="000000"/>
          <w:szCs w:val="24"/>
          <w:lang w:val="en"/>
        </w:rPr>
        <w:t>45 credit hour program (M.S. – Thesis and M.S. Non-Thesis); 108 credit hour program (Ph.D.)</w:t>
      </w:r>
    </w:p>
    <w:p w14:paraId="44977851" w14:textId="77777777" w:rsidR="00C9219F" w:rsidRPr="00775AFE" w:rsidRDefault="00C9219F" w:rsidP="00F4105D">
      <w:pPr>
        <w:pStyle w:val="BodyText"/>
        <w:rPr>
          <w:i/>
        </w:rPr>
      </w:pPr>
      <w:bookmarkStart w:id="112" w:name="_Toc17469755"/>
      <w:bookmarkStart w:id="113" w:name="_Toc18058395"/>
      <w:bookmarkStart w:id="114" w:name="_Toc18058728"/>
      <w:bookmarkStart w:id="115" w:name="_Toc19627321"/>
      <w:bookmarkStart w:id="116" w:name="_Toc19628010"/>
      <w:bookmarkStart w:id="117" w:name="_Toc19687036"/>
      <w:bookmarkStart w:id="118" w:name="_Toc19689637"/>
      <w:bookmarkStart w:id="119" w:name="_Toc20152121"/>
      <w:r w:rsidRPr="00775AFE">
        <w:rPr>
          <w:i/>
        </w:rPr>
        <w:t>Criteria to Define Satisfactory Progress</w:t>
      </w:r>
      <w:bookmarkEnd w:id="112"/>
      <w:bookmarkEnd w:id="113"/>
      <w:bookmarkEnd w:id="114"/>
      <w:bookmarkEnd w:id="115"/>
      <w:bookmarkEnd w:id="116"/>
      <w:bookmarkEnd w:id="117"/>
      <w:bookmarkEnd w:id="118"/>
      <w:bookmarkEnd w:id="119"/>
      <w:r w:rsidRPr="00775AFE">
        <w:rPr>
          <w:i/>
        </w:rPr>
        <w:t xml:space="preserve">   </w:t>
      </w:r>
    </w:p>
    <w:p w14:paraId="01EFA5FA" w14:textId="77777777" w:rsidR="00C9219F" w:rsidRPr="00D83021" w:rsidRDefault="00C9219F" w:rsidP="00F4105D">
      <w:pPr>
        <w:pStyle w:val="BodyText"/>
        <w:rPr>
          <w:rFonts w:cs="Calibri"/>
          <w:szCs w:val="24"/>
        </w:rPr>
      </w:pPr>
      <w:r w:rsidRPr="00D83021">
        <w:rPr>
          <w:rFonts w:cs="Calibri"/>
          <w:szCs w:val="24"/>
        </w:rPr>
        <w:t>A graduate student will:</w:t>
      </w:r>
    </w:p>
    <w:p w14:paraId="61BF2689" w14:textId="77777777" w:rsidR="00C9219F" w:rsidRPr="00D83021" w:rsidRDefault="00C9219F" w:rsidP="009D048B">
      <w:pPr>
        <w:pStyle w:val="BodyText"/>
        <w:numPr>
          <w:ilvl w:val="0"/>
          <w:numId w:val="9"/>
        </w:numPr>
        <w:rPr>
          <w:rFonts w:cs="Calibri"/>
          <w:szCs w:val="24"/>
        </w:rPr>
      </w:pPr>
      <w:r w:rsidRPr="00D83021">
        <w:rPr>
          <w:rFonts w:cs="Calibri"/>
          <w:szCs w:val="24"/>
        </w:rPr>
        <w:t>Maintain good academic performance, GPA of 3.0 or higher.</w:t>
      </w:r>
    </w:p>
    <w:p w14:paraId="7D3630E2" w14:textId="77777777" w:rsidR="00C9219F" w:rsidRPr="00D83021" w:rsidRDefault="00C9219F" w:rsidP="009D048B">
      <w:pPr>
        <w:pStyle w:val="BodyText"/>
        <w:numPr>
          <w:ilvl w:val="0"/>
          <w:numId w:val="9"/>
        </w:numPr>
        <w:rPr>
          <w:rFonts w:cs="Calibri"/>
          <w:szCs w:val="24"/>
        </w:rPr>
      </w:pPr>
      <w:r w:rsidRPr="00D83021">
        <w:rPr>
          <w:rFonts w:cs="Calibri"/>
          <w:szCs w:val="24"/>
        </w:rPr>
        <w:t>Participate in the academic activities of the Department/College/or important activities as directed by the mentor.</w:t>
      </w:r>
    </w:p>
    <w:p w14:paraId="22FE3A26" w14:textId="77777777" w:rsidR="00C9219F" w:rsidRPr="00D83021" w:rsidRDefault="00C9219F" w:rsidP="009D048B">
      <w:pPr>
        <w:pStyle w:val="BodyText"/>
        <w:numPr>
          <w:ilvl w:val="0"/>
          <w:numId w:val="9"/>
        </w:numPr>
        <w:rPr>
          <w:rFonts w:cs="Calibri"/>
          <w:szCs w:val="24"/>
        </w:rPr>
      </w:pPr>
      <w:r w:rsidRPr="00D83021">
        <w:rPr>
          <w:rFonts w:cs="Calibri"/>
          <w:szCs w:val="24"/>
        </w:rPr>
        <w:t>Demonstrate interest in the project by keeping abreast of the literature.</w:t>
      </w:r>
    </w:p>
    <w:p w14:paraId="0E099AF3" w14:textId="77777777" w:rsidR="00C9219F" w:rsidRPr="00D83021" w:rsidRDefault="00C9219F" w:rsidP="009D048B">
      <w:pPr>
        <w:pStyle w:val="BodyText"/>
        <w:numPr>
          <w:ilvl w:val="0"/>
          <w:numId w:val="9"/>
        </w:numPr>
      </w:pPr>
      <w:r w:rsidRPr="00D83021">
        <w:t>Communicate data generated in the project, either/or in meetings and publications.</w:t>
      </w:r>
    </w:p>
    <w:p w14:paraId="218A1945" w14:textId="77777777" w:rsidR="00C9219F" w:rsidRPr="00D83021" w:rsidRDefault="00C9219F" w:rsidP="009D048B">
      <w:pPr>
        <w:pStyle w:val="BodyText"/>
        <w:numPr>
          <w:ilvl w:val="0"/>
          <w:numId w:val="9"/>
        </w:numPr>
      </w:pPr>
      <w:r w:rsidRPr="00D83021">
        <w:t xml:space="preserve">Keep a good level of collegiality with peers and faculty. </w:t>
      </w:r>
    </w:p>
    <w:p w14:paraId="49F8405C" w14:textId="77777777" w:rsidR="00C9219F" w:rsidRPr="00D83021" w:rsidRDefault="00C9219F" w:rsidP="00F4105D">
      <w:pPr>
        <w:pStyle w:val="BodyText"/>
      </w:pPr>
      <w:r w:rsidRPr="00D83021">
        <w:t xml:space="preserve">Enrolled students will undergo annual review by the </w:t>
      </w:r>
      <w:r w:rsidR="00284588" w:rsidRPr="00D83021">
        <w:t xml:space="preserve">student’s </w:t>
      </w:r>
      <w:r w:rsidRPr="00D83021">
        <w:t>Graduate Committee, the mentor and the College Graduate Committee.  If appropriate progress has not been made, the College Graduate Committee will make recommendations to the mentor and the student.</w:t>
      </w:r>
      <w:r w:rsidR="00BA09CD" w:rsidRPr="00D83021">
        <w:t xml:space="preserve">  See </w:t>
      </w:r>
      <w:hyperlink w:anchor="AnnualForms" w:history="1">
        <w:r w:rsidR="00BA09CD" w:rsidRPr="00D83021">
          <w:rPr>
            <w:rStyle w:val="Hyperlink"/>
            <w:rFonts w:cs="Calibri"/>
            <w:szCs w:val="24"/>
          </w:rPr>
          <w:t>Annual Forms</w:t>
        </w:r>
      </w:hyperlink>
      <w:r w:rsidR="00BA09CD" w:rsidRPr="00D83021">
        <w:t xml:space="preserve"> to print the forms and complete each year.</w:t>
      </w:r>
    </w:p>
    <w:p w14:paraId="051D1C20" w14:textId="77777777" w:rsidR="006F7E13" w:rsidRPr="00546666" w:rsidRDefault="00A401EE" w:rsidP="00546666">
      <w:pPr>
        <w:pStyle w:val="BodyText"/>
        <w:rPr>
          <w:b/>
          <w:lang w:val="en"/>
        </w:rPr>
      </w:pPr>
      <w:bookmarkStart w:id="120" w:name="_Toc17469756"/>
      <w:bookmarkStart w:id="121" w:name="_Toc18058396"/>
      <w:bookmarkStart w:id="122" w:name="_Toc18058729"/>
      <w:bookmarkStart w:id="123" w:name="_Toc19627322"/>
      <w:bookmarkStart w:id="124" w:name="_Toc19628011"/>
      <w:bookmarkStart w:id="125" w:name="_Toc19687037"/>
      <w:bookmarkStart w:id="126" w:name="_Toc19689638"/>
      <w:bookmarkStart w:id="127" w:name="_Toc20152122"/>
      <w:r w:rsidRPr="00546666">
        <w:rPr>
          <w:b/>
          <w:lang w:val="en"/>
        </w:rPr>
        <w:t xml:space="preserve">Admission via </w:t>
      </w:r>
      <w:r w:rsidR="006F7E13" w:rsidRPr="00546666">
        <w:rPr>
          <w:b/>
          <w:lang w:val="en"/>
        </w:rPr>
        <w:t>INTO Program</w:t>
      </w:r>
      <w:bookmarkEnd w:id="120"/>
      <w:bookmarkEnd w:id="121"/>
      <w:bookmarkEnd w:id="122"/>
      <w:bookmarkEnd w:id="123"/>
      <w:bookmarkEnd w:id="124"/>
      <w:bookmarkEnd w:id="125"/>
      <w:bookmarkEnd w:id="126"/>
      <w:bookmarkEnd w:id="127"/>
      <w:r w:rsidR="00152CC6" w:rsidRPr="00546666">
        <w:rPr>
          <w:b/>
          <w:lang w:val="en"/>
        </w:rPr>
        <w:fldChar w:fldCharType="begin"/>
      </w:r>
      <w:r w:rsidR="00152CC6" w:rsidRPr="00546666">
        <w:rPr>
          <w:b/>
        </w:rPr>
        <w:instrText xml:space="preserve"> XE "</w:instrText>
      </w:r>
      <w:r w:rsidR="00152CC6" w:rsidRPr="00546666">
        <w:rPr>
          <w:b/>
          <w:lang w:val="en"/>
        </w:rPr>
        <w:instrText>INTO Program</w:instrText>
      </w:r>
      <w:r w:rsidR="00152CC6" w:rsidRPr="00546666">
        <w:rPr>
          <w:b/>
        </w:rPr>
        <w:instrText xml:space="preserve">" </w:instrText>
      </w:r>
      <w:r w:rsidR="00152CC6" w:rsidRPr="00546666">
        <w:rPr>
          <w:b/>
          <w:lang w:val="en"/>
        </w:rPr>
        <w:fldChar w:fldCharType="end"/>
      </w:r>
    </w:p>
    <w:p w14:paraId="48CCAA20" w14:textId="77777777" w:rsidR="006F7E13" w:rsidRPr="00D83021" w:rsidRDefault="006F7E13" w:rsidP="00546666">
      <w:pPr>
        <w:pStyle w:val="BodyText"/>
        <w:rPr>
          <w:lang w:val="en"/>
        </w:rPr>
      </w:pPr>
      <w:r w:rsidRPr="00D83021">
        <w:rPr>
          <w:lang w:val="en"/>
        </w:rPr>
        <w:t>The Comparative Health Science Graduate Program has a component associated with OSU INTO (International Students).</w:t>
      </w:r>
    </w:p>
    <w:p w14:paraId="6EA777CC" w14:textId="0391277B" w:rsidR="006F7E13" w:rsidRPr="00D83021" w:rsidRDefault="006F7E13" w:rsidP="00546666">
      <w:pPr>
        <w:pStyle w:val="BodyText"/>
        <w:rPr>
          <w:color w:val="252525"/>
          <w:lang w:val="en"/>
        </w:rPr>
      </w:pPr>
      <w:r w:rsidRPr="00D83021">
        <w:rPr>
          <w:lang w:val="en"/>
        </w:rPr>
        <w:t>Guidelines for pursuing a degree through the INTO Graduate Pathway program can be found here:</w:t>
      </w:r>
      <w:r w:rsidR="003224A2">
        <w:rPr>
          <w:lang w:val="en"/>
        </w:rPr>
        <w:t xml:space="preserve"> </w:t>
      </w:r>
      <w:hyperlink r:id="rId17" w:history="1">
        <w:r w:rsidR="009D540A">
          <w:rPr>
            <w:rStyle w:val="Hyperlink"/>
          </w:rPr>
          <w:t>INTO Graduate Pathway</w:t>
        </w:r>
      </w:hyperlink>
      <w:r w:rsidRPr="00D83021">
        <w:rPr>
          <w:color w:val="0000CC"/>
          <w:lang w:val="en"/>
        </w:rPr>
        <w:t xml:space="preserve">. </w:t>
      </w:r>
      <w:r w:rsidR="00701934" w:rsidRPr="00D83021">
        <w:rPr>
          <w:color w:val="0000CC"/>
          <w:lang w:val="en"/>
        </w:rPr>
        <w:br/>
      </w:r>
      <w:r w:rsidRPr="00D83021">
        <w:rPr>
          <w:color w:val="252525"/>
          <w:lang w:val="en"/>
        </w:rPr>
        <w:t>A</w:t>
      </w:r>
      <w:r w:rsidR="00701934" w:rsidRPr="00D83021">
        <w:rPr>
          <w:color w:val="252525"/>
          <w:lang w:val="en"/>
        </w:rPr>
        <w:t>n undergraduate</w:t>
      </w:r>
      <w:r w:rsidRPr="00D83021">
        <w:rPr>
          <w:color w:val="252525"/>
          <w:lang w:val="en"/>
        </w:rPr>
        <w:t xml:space="preserve"> GPA of </w:t>
      </w:r>
      <w:r w:rsidR="00701934" w:rsidRPr="00D83021">
        <w:rPr>
          <w:color w:val="252525"/>
          <w:lang w:val="en"/>
        </w:rPr>
        <w:t>2.5</w:t>
      </w:r>
      <w:r w:rsidRPr="00D83021">
        <w:rPr>
          <w:color w:val="252525"/>
          <w:lang w:val="en"/>
        </w:rPr>
        <w:t xml:space="preserve"> is required</w:t>
      </w:r>
      <w:r w:rsidR="00FB44A6" w:rsidRPr="00D83021">
        <w:rPr>
          <w:color w:val="252525"/>
          <w:lang w:val="en"/>
        </w:rPr>
        <w:t xml:space="preserve"> for admission</w:t>
      </w:r>
      <w:r w:rsidRPr="00D83021">
        <w:rPr>
          <w:color w:val="252525"/>
          <w:lang w:val="en"/>
        </w:rPr>
        <w:t>.</w:t>
      </w:r>
    </w:p>
    <w:p w14:paraId="3B66D079" w14:textId="77777777" w:rsidR="006F7E13" w:rsidRPr="00284588" w:rsidRDefault="006F7E13" w:rsidP="00546666">
      <w:pPr>
        <w:pStyle w:val="BodyText"/>
        <w:rPr>
          <w:lang w:val="en"/>
        </w:rPr>
      </w:pPr>
      <w:r w:rsidRPr="00284588">
        <w:rPr>
          <w:lang w:val="en"/>
        </w:rPr>
        <w:t>Students who complete the year with good academic record</w:t>
      </w:r>
      <w:r w:rsidR="00FB44A6" w:rsidRPr="00284588">
        <w:rPr>
          <w:lang w:val="en"/>
        </w:rPr>
        <w:t xml:space="preserve"> of 3.0 GPA</w:t>
      </w:r>
      <w:r w:rsidRPr="00284588">
        <w:rPr>
          <w:lang w:val="en"/>
        </w:rPr>
        <w:t xml:space="preserve"> may pursue their choice of MS, Non-Thesis MS or PhD graduate programs in Comparative Health Sciences. Please see </w:t>
      </w:r>
      <w:hyperlink w:anchor="_Appendix_C_–_1" w:history="1">
        <w:r w:rsidR="003224A2" w:rsidRPr="003224A2">
          <w:rPr>
            <w:rStyle w:val="Hyperlink"/>
            <w:lang w:val="en"/>
          </w:rPr>
          <w:t>Appendix C</w:t>
        </w:r>
      </w:hyperlink>
      <w:r w:rsidR="003224A2">
        <w:rPr>
          <w:lang w:val="en"/>
        </w:rPr>
        <w:t xml:space="preserve"> </w:t>
      </w:r>
      <w:r w:rsidRPr="00284588">
        <w:rPr>
          <w:lang w:val="en"/>
        </w:rPr>
        <w:t>for more detail regarding the INTO Graduate Pathway Program</w:t>
      </w:r>
      <w:r w:rsidR="00FB44A6" w:rsidRPr="00284588">
        <w:rPr>
          <w:lang w:val="en"/>
        </w:rPr>
        <w:t xml:space="preserve"> courses</w:t>
      </w:r>
      <w:r w:rsidRPr="00284588">
        <w:rPr>
          <w:lang w:val="en"/>
        </w:rPr>
        <w:t>.</w:t>
      </w:r>
    </w:p>
    <w:p w14:paraId="72588520" w14:textId="77777777" w:rsidR="00FB44A6" w:rsidRPr="00284588" w:rsidRDefault="00FB44A6" w:rsidP="00546666">
      <w:pPr>
        <w:pStyle w:val="BodyText"/>
        <w:rPr>
          <w:lang w:val="en"/>
        </w:rPr>
      </w:pPr>
      <w:r w:rsidRPr="00284588">
        <w:rPr>
          <w:lang w:val="en"/>
        </w:rPr>
        <w:t>Please keep in mind that 0 credit hours apply from the Pathway program once admitted to the Comparative Health Sciences graduate program.</w:t>
      </w:r>
    </w:p>
    <w:p w14:paraId="48F80E4A" w14:textId="77777777" w:rsidR="00F9352E" w:rsidRPr="00D83021" w:rsidRDefault="00CF6056" w:rsidP="00534716">
      <w:pPr>
        <w:pStyle w:val="Heading1"/>
        <w:rPr>
          <w:lang w:val="en"/>
        </w:rPr>
      </w:pPr>
      <w:bookmarkStart w:id="128" w:name="_Toc17469757"/>
      <w:bookmarkStart w:id="129" w:name="_Toc18058397"/>
      <w:bookmarkStart w:id="130" w:name="_Toc18058730"/>
      <w:bookmarkStart w:id="131" w:name="_Toc19627323"/>
      <w:bookmarkStart w:id="132" w:name="_Toc19628012"/>
      <w:r>
        <w:rPr>
          <w:lang w:val="en"/>
        </w:rPr>
        <w:br w:type="page"/>
      </w:r>
      <w:bookmarkStart w:id="133" w:name="_Toc19687038"/>
      <w:bookmarkStart w:id="134" w:name="_Toc19689639"/>
      <w:bookmarkStart w:id="135" w:name="_Toc20152123"/>
      <w:bookmarkStart w:id="136" w:name="_Toc238630340"/>
      <w:r w:rsidR="00F9352E" w:rsidRPr="00D83021">
        <w:rPr>
          <w:lang w:val="en"/>
        </w:rPr>
        <w:lastRenderedPageBreak/>
        <w:t>Support for Graduate Students</w:t>
      </w:r>
      <w:bookmarkEnd w:id="128"/>
      <w:bookmarkEnd w:id="129"/>
      <w:bookmarkEnd w:id="130"/>
      <w:bookmarkEnd w:id="131"/>
      <w:bookmarkEnd w:id="132"/>
      <w:bookmarkEnd w:id="133"/>
      <w:bookmarkEnd w:id="134"/>
      <w:bookmarkEnd w:id="135"/>
      <w:bookmarkEnd w:id="136"/>
      <w:r w:rsidR="005E1418">
        <w:rPr>
          <w:lang w:val="en"/>
        </w:rPr>
        <w:fldChar w:fldCharType="begin"/>
      </w:r>
      <w:r w:rsidR="005E1418">
        <w:instrText xml:space="preserve"> XE "</w:instrText>
      </w:r>
      <w:r w:rsidR="005E1418" w:rsidRPr="007247E8">
        <w:rPr>
          <w:lang w:val="en"/>
        </w:rPr>
        <w:instrText>Support for Graduate Students</w:instrText>
      </w:r>
      <w:r w:rsidR="005E1418">
        <w:instrText xml:space="preserve">" </w:instrText>
      </w:r>
      <w:r w:rsidR="005E1418">
        <w:rPr>
          <w:lang w:val="en"/>
        </w:rPr>
        <w:fldChar w:fldCharType="end"/>
      </w:r>
    </w:p>
    <w:p w14:paraId="6F491BD9" w14:textId="77777777" w:rsidR="00F9352E" w:rsidRPr="00546666" w:rsidRDefault="00F9352E" w:rsidP="00546666">
      <w:pPr>
        <w:pStyle w:val="BodyText"/>
        <w:rPr>
          <w:b/>
        </w:rPr>
      </w:pPr>
      <w:bookmarkStart w:id="137" w:name="_Toc17469758"/>
      <w:bookmarkStart w:id="138" w:name="_Toc18058398"/>
      <w:bookmarkStart w:id="139" w:name="_Toc18058731"/>
      <w:bookmarkStart w:id="140" w:name="_Toc19627324"/>
      <w:bookmarkStart w:id="141" w:name="_Toc19628013"/>
      <w:bookmarkStart w:id="142" w:name="_Toc19687039"/>
      <w:bookmarkStart w:id="143" w:name="_Toc19689640"/>
      <w:bookmarkStart w:id="144" w:name="_Toc20152124"/>
      <w:r w:rsidRPr="00546666">
        <w:rPr>
          <w:b/>
        </w:rPr>
        <w:t>Student Loans, Scholarships and Fellowships</w:t>
      </w:r>
      <w:bookmarkEnd w:id="137"/>
      <w:bookmarkEnd w:id="138"/>
      <w:bookmarkEnd w:id="139"/>
      <w:bookmarkEnd w:id="140"/>
      <w:bookmarkEnd w:id="141"/>
      <w:bookmarkEnd w:id="142"/>
      <w:bookmarkEnd w:id="143"/>
      <w:bookmarkEnd w:id="144"/>
      <w:r w:rsidRPr="00546666">
        <w:rPr>
          <w:b/>
        </w:rPr>
        <w:t xml:space="preserve"> </w:t>
      </w:r>
    </w:p>
    <w:p w14:paraId="62BE5468" w14:textId="77777777" w:rsidR="00F9352E" w:rsidRDefault="00F9352E" w:rsidP="00546666">
      <w:pPr>
        <w:pStyle w:val="BodyText"/>
      </w:pPr>
      <w:r w:rsidRPr="00D83021">
        <w:t xml:space="preserve">Graduate students are often eligible for financial assistance in the form of student loans or limited university-wide scholarships. </w:t>
      </w:r>
      <w:hyperlink r:id="rId18" w:history="1">
        <w:r w:rsidRPr="00D83021">
          <w:rPr>
            <w:rStyle w:val="Hyperlink"/>
            <w:rFonts w:cs="Calibri"/>
            <w:szCs w:val="24"/>
          </w:rPr>
          <w:t>Financial Aid and Scholarships</w:t>
        </w:r>
      </w:hyperlink>
      <w:r w:rsidRPr="00D83021">
        <w:t xml:space="preserve"> can provide more information. </w:t>
      </w:r>
    </w:p>
    <w:p w14:paraId="3AB90E4C" w14:textId="77777777" w:rsidR="00572464" w:rsidRPr="00572464" w:rsidRDefault="00572464" w:rsidP="00572464">
      <w:pPr>
        <w:pStyle w:val="BodyText"/>
      </w:pPr>
      <w:r w:rsidRPr="00572464">
        <w:t xml:space="preserve">The program </w:t>
      </w:r>
      <w:r>
        <w:t xml:space="preserve">also </w:t>
      </w:r>
      <w:r w:rsidRPr="00572464">
        <w:t xml:space="preserve">has a limited number of highly competitive </w:t>
      </w:r>
      <w:r>
        <w:t>fellowships/</w:t>
      </w:r>
      <w:r w:rsidRPr="00572464">
        <w:t xml:space="preserve">scholarships that range from </w:t>
      </w:r>
      <w:r>
        <w:t>1 term to a full year, with preference to PhD students</w:t>
      </w:r>
      <w:r w:rsidRPr="00572464">
        <w:t>.</w:t>
      </w:r>
    </w:p>
    <w:p w14:paraId="68663E64" w14:textId="77777777" w:rsidR="00256080" w:rsidRPr="00546666" w:rsidRDefault="00256080" w:rsidP="00546666">
      <w:pPr>
        <w:pStyle w:val="BodyText"/>
        <w:rPr>
          <w:b/>
        </w:rPr>
      </w:pPr>
      <w:bookmarkStart w:id="145" w:name="_Toc17469759"/>
      <w:bookmarkStart w:id="146" w:name="_Toc18058399"/>
      <w:bookmarkStart w:id="147" w:name="_Toc18058732"/>
      <w:bookmarkStart w:id="148" w:name="_Toc19627325"/>
      <w:bookmarkStart w:id="149" w:name="_Toc19628014"/>
      <w:bookmarkStart w:id="150" w:name="_Toc19687040"/>
      <w:bookmarkStart w:id="151" w:name="_Toc19689641"/>
      <w:bookmarkStart w:id="152" w:name="_Toc20152125"/>
      <w:r w:rsidRPr="00546666">
        <w:rPr>
          <w:b/>
        </w:rPr>
        <w:t>Graduate Assistantships</w:t>
      </w:r>
      <w:bookmarkEnd w:id="145"/>
      <w:bookmarkEnd w:id="146"/>
      <w:bookmarkEnd w:id="147"/>
      <w:bookmarkEnd w:id="148"/>
      <w:bookmarkEnd w:id="149"/>
      <w:bookmarkEnd w:id="150"/>
      <w:bookmarkEnd w:id="151"/>
      <w:bookmarkEnd w:id="152"/>
    </w:p>
    <w:p w14:paraId="357478CA" w14:textId="77777777" w:rsidR="00256080" w:rsidRPr="00775AFE" w:rsidRDefault="00256080" w:rsidP="00546666">
      <w:pPr>
        <w:pStyle w:val="BodyText"/>
        <w:rPr>
          <w:i/>
        </w:rPr>
      </w:pPr>
      <w:bookmarkStart w:id="153" w:name="_Toc17469760"/>
      <w:bookmarkStart w:id="154" w:name="_Toc18058400"/>
      <w:bookmarkStart w:id="155" w:name="_Toc18058733"/>
      <w:bookmarkStart w:id="156" w:name="_Toc19627326"/>
      <w:bookmarkStart w:id="157" w:name="_Toc19628015"/>
      <w:bookmarkStart w:id="158" w:name="_Toc19687041"/>
      <w:bookmarkStart w:id="159" w:name="_Toc19689642"/>
      <w:bookmarkStart w:id="160" w:name="_Toc20152126"/>
      <w:bookmarkStart w:id="161" w:name="_Toc20211447"/>
      <w:r w:rsidRPr="00775AFE">
        <w:rPr>
          <w:i/>
        </w:rPr>
        <w:t>Graduate Research Assistantships (GRAs)</w:t>
      </w:r>
      <w:bookmarkEnd w:id="153"/>
      <w:bookmarkEnd w:id="154"/>
      <w:bookmarkEnd w:id="155"/>
      <w:bookmarkEnd w:id="156"/>
      <w:bookmarkEnd w:id="157"/>
      <w:bookmarkEnd w:id="158"/>
      <w:bookmarkEnd w:id="159"/>
      <w:bookmarkEnd w:id="160"/>
      <w:bookmarkEnd w:id="161"/>
    </w:p>
    <w:p w14:paraId="504ABDE4" w14:textId="77777777" w:rsidR="00572464" w:rsidRDefault="00256080" w:rsidP="00546666">
      <w:pPr>
        <w:pStyle w:val="BodyText"/>
      </w:pPr>
      <w:r w:rsidRPr="00D83021">
        <w:t>Students may receive GRA support directly from the grant</w:t>
      </w:r>
      <w:r w:rsidR="00014BEB" w:rsidRPr="00D83021">
        <w:t xml:space="preserve"> of their major professor</w:t>
      </w:r>
      <w:r w:rsidR="00D01B6B">
        <w:t xml:space="preserve"> (if available)</w:t>
      </w:r>
      <w:r w:rsidR="00014BEB" w:rsidRPr="00D83021">
        <w:t xml:space="preserve">. </w:t>
      </w:r>
      <w:bookmarkStart w:id="162" w:name="_Toc17469761"/>
      <w:bookmarkStart w:id="163" w:name="_Toc18058401"/>
      <w:bookmarkStart w:id="164" w:name="_Toc18058734"/>
      <w:bookmarkStart w:id="165" w:name="_Toc19627327"/>
      <w:bookmarkStart w:id="166" w:name="_Toc19628016"/>
      <w:bookmarkStart w:id="167" w:name="_Toc19687042"/>
      <w:bookmarkStart w:id="168" w:name="_Toc19689643"/>
      <w:bookmarkStart w:id="169" w:name="_Toc20152127"/>
      <w:bookmarkStart w:id="170" w:name="_Toc20211448"/>
    </w:p>
    <w:p w14:paraId="5E63ABDE" w14:textId="77777777" w:rsidR="00C20CA6" w:rsidRPr="0086656D" w:rsidRDefault="00C20CA6" w:rsidP="00546666">
      <w:pPr>
        <w:pStyle w:val="BodyText"/>
        <w:rPr>
          <w:i/>
        </w:rPr>
      </w:pPr>
      <w:r w:rsidRPr="0086656D">
        <w:rPr>
          <w:i/>
        </w:rPr>
        <w:t>Graduate Teaching Assistantships (GTAs)</w:t>
      </w:r>
      <w:bookmarkEnd w:id="162"/>
      <w:bookmarkEnd w:id="163"/>
      <w:bookmarkEnd w:id="164"/>
      <w:bookmarkEnd w:id="165"/>
      <w:bookmarkEnd w:id="166"/>
      <w:bookmarkEnd w:id="167"/>
      <w:bookmarkEnd w:id="168"/>
      <w:bookmarkEnd w:id="169"/>
      <w:bookmarkEnd w:id="170"/>
    </w:p>
    <w:p w14:paraId="30C54DE6" w14:textId="77777777" w:rsidR="00BA5E7B" w:rsidRPr="00D83021" w:rsidRDefault="008C7339" w:rsidP="00546666">
      <w:pPr>
        <w:pStyle w:val="BodyText"/>
        <w:rPr>
          <w:color w:val="252525"/>
        </w:rPr>
      </w:pPr>
      <w:r w:rsidRPr="0086656D">
        <w:t>S</w:t>
      </w:r>
      <w:r w:rsidR="00C20CA6" w:rsidRPr="0086656D">
        <w:t xml:space="preserve">tudents in the Comparative Health Sciences program </w:t>
      </w:r>
      <w:r w:rsidRPr="0086656D">
        <w:t>are encouraged</w:t>
      </w:r>
      <w:r w:rsidRPr="0086656D">
        <w:rPr>
          <w:color w:val="252525"/>
        </w:rPr>
        <w:t xml:space="preserve"> to serve at least one term as a Graduate Teaching Assistant depending on GTA availability in their respective department.</w:t>
      </w:r>
    </w:p>
    <w:p w14:paraId="1C4A39C3" w14:textId="77777777" w:rsidR="00C20CA6" w:rsidRPr="00546666" w:rsidRDefault="00C20CA6" w:rsidP="00546666">
      <w:pPr>
        <w:pStyle w:val="BodyText"/>
        <w:rPr>
          <w:b/>
        </w:rPr>
      </w:pPr>
      <w:bookmarkStart w:id="171" w:name="_Toc17469762"/>
      <w:bookmarkStart w:id="172" w:name="_Toc18058402"/>
      <w:bookmarkStart w:id="173" w:name="_Toc18058735"/>
      <w:bookmarkStart w:id="174" w:name="_Toc19627328"/>
      <w:bookmarkStart w:id="175" w:name="_Toc19628017"/>
      <w:bookmarkStart w:id="176" w:name="_Toc19687043"/>
      <w:bookmarkStart w:id="177" w:name="_Toc19689644"/>
      <w:bookmarkStart w:id="178" w:name="_Toc20152128"/>
      <w:r w:rsidRPr="00546666">
        <w:rPr>
          <w:b/>
        </w:rPr>
        <w:t>Office Space</w:t>
      </w:r>
      <w:bookmarkEnd w:id="171"/>
      <w:bookmarkEnd w:id="172"/>
      <w:bookmarkEnd w:id="173"/>
      <w:bookmarkEnd w:id="174"/>
      <w:bookmarkEnd w:id="175"/>
      <w:bookmarkEnd w:id="176"/>
      <w:bookmarkEnd w:id="177"/>
      <w:bookmarkEnd w:id="178"/>
    </w:p>
    <w:p w14:paraId="6696B312" w14:textId="77777777" w:rsidR="00C20CA6" w:rsidRPr="00D83021" w:rsidRDefault="00C20CA6" w:rsidP="00546666">
      <w:pPr>
        <w:pStyle w:val="BodyText"/>
      </w:pPr>
      <w:r w:rsidRPr="00D83021">
        <w:t xml:space="preserve">It is the intent of the program to provide </w:t>
      </w:r>
      <w:r w:rsidR="00014BEB" w:rsidRPr="00D83021">
        <w:t>desk</w:t>
      </w:r>
      <w:r w:rsidRPr="00D83021">
        <w:t xml:space="preserve"> space for graduate students during their studies at OSU. This responsibility generally falls upon your major professor</w:t>
      </w:r>
      <w:r w:rsidR="00FF5F7D" w:rsidRPr="00D83021">
        <w:t xml:space="preserve"> or their department</w:t>
      </w:r>
      <w:r w:rsidRPr="00D83021">
        <w:t xml:space="preserve">. If your major professor is unable to find </w:t>
      </w:r>
      <w:r w:rsidR="000F28A2" w:rsidRPr="00D83021">
        <w:t>desk</w:t>
      </w:r>
      <w:r w:rsidRPr="00D83021">
        <w:t xml:space="preserve"> space for you, please let </w:t>
      </w:r>
      <w:r w:rsidR="00014BEB" w:rsidRPr="00D83021">
        <w:t>us</w:t>
      </w:r>
      <w:r w:rsidRPr="00D83021">
        <w:t xml:space="preserve"> know and we will see if something can be found.</w:t>
      </w:r>
    </w:p>
    <w:p w14:paraId="3E60B373" w14:textId="77777777" w:rsidR="0056084A" w:rsidRPr="00546666" w:rsidRDefault="0056084A" w:rsidP="00546666">
      <w:pPr>
        <w:pStyle w:val="BodyText"/>
        <w:rPr>
          <w:b/>
        </w:rPr>
      </w:pPr>
      <w:bookmarkStart w:id="179" w:name="_Toc20152129"/>
      <w:bookmarkStart w:id="180" w:name="_Toc17469763"/>
      <w:bookmarkStart w:id="181" w:name="_Toc18058403"/>
      <w:bookmarkStart w:id="182" w:name="_Toc18058736"/>
      <w:bookmarkStart w:id="183" w:name="_Toc19627329"/>
      <w:bookmarkStart w:id="184" w:name="_Toc19628018"/>
      <w:bookmarkStart w:id="185" w:name="_Toc19687044"/>
      <w:bookmarkStart w:id="186" w:name="_Toc19689645"/>
      <w:r w:rsidRPr="00546666">
        <w:rPr>
          <w:b/>
        </w:rPr>
        <w:t>Lab Coats</w:t>
      </w:r>
      <w:bookmarkEnd w:id="179"/>
    </w:p>
    <w:p w14:paraId="1ED10A90" w14:textId="4DE30150" w:rsidR="0056084A" w:rsidRPr="00D83021" w:rsidRDefault="0056084A" w:rsidP="00546666">
      <w:pPr>
        <w:pStyle w:val="BodyText"/>
      </w:pPr>
      <w:r w:rsidRPr="00D83021">
        <w:t xml:space="preserve">As soon as you start working in a lab, you are welcome to try on lab coats located in </w:t>
      </w:r>
      <w:r w:rsidR="00BB6FB1" w:rsidRPr="00D83021">
        <w:t xml:space="preserve">conference room </w:t>
      </w:r>
      <w:r w:rsidRPr="00D83021">
        <w:t>Dryden 212b</w:t>
      </w:r>
      <w:r w:rsidR="00C73DAC" w:rsidRPr="00D83021">
        <w:t xml:space="preserve"> or in Magruder 274</w:t>
      </w:r>
      <w:r w:rsidR="00E6372B">
        <w:t>. These are</w:t>
      </w:r>
      <w:r w:rsidR="00BB6FB1" w:rsidRPr="00D83021">
        <w:t xml:space="preserve"> the location</w:t>
      </w:r>
      <w:r w:rsidR="00E6372B">
        <w:t>s</w:t>
      </w:r>
      <w:r w:rsidR="00BB6FB1" w:rsidRPr="00D83021">
        <w:t xml:space="preserve"> they are </w:t>
      </w:r>
      <w:r w:rsidR="000F28A2" w:rsidRPr="00D83021">
        <w:t>stored in</w:t>
      </w:r>
      <w:r w:rsidR="00BB6FB1" w:rsidRPr="00D83021">
        <w:t xml:space="preserve"> once they are laundered by our contractor. They come in two different styles and you can find the size and style that fits you. They typically take 2-3 weeks to arrive. Once you start working in the lab, you should see laundry baskets near one of the doors in which you deposit your dirty lab coat. </w:t>
      </w:r>
      <w:r w:rsidR="00336E66" w:rsidRPr="00D83021">
        <w:t xml:space="preserve">You are </w:t>
      </w:r>
      <w:r w:rsidR="000F28A2" w:rsidRPr="00D83021">
        <w:t>allotted</w:t>
      </w:r>
      <w:r w:rsidR="00336E66" w:rsidRPr="00D83021">
        <w:t xml:space="preserve"> two lab coats.</w:t>
      </w:r>
    </w:p>
    <w:p w14:paraId="548EEA3D" w14:textId="77777777" w:rsidR="00C20CA6" w:rsidRPr="0086656D" w:rsidRDefault="00C20CA6" w:rsidP="00546666">
      <w:pPr>
        <w:pStyle w:val="BodyText"/>
        <w:rPr>
          <w:b/>
        </w:rPr>
      </w:pPr>
      <w:bookmarkStart w:id="187" w:name="_Toc20152130"/>
      <w:r w:rsidRPr="0086656D">
        <w:rPr>
          <w:b/>
        </w:rPr>
        <w:t>Travel to Professional Meetings</w:t>
      </w:r>
      <w:bookmarkEnd w:id="180"/>
      <w:bookmarkEnd w:id="181"/>
      <w:bookmarkEnd w:id="182"/>
      <w:bookmarkEnd w:id="183"/>
      <w:bookmarkEnd w:id="184"/>
      <w:bookmarkEnd w:id="185"/>
      <w:bookmarkEnd w:id="186"/>
      <w:bookmarkEnd w:id="187"/>
    </w:p>
    <w:p w14:paraId="3200B9D2" w14:textId="25414A70" w:rsidR="00662686" w:rsidRDefault="00C20CA6" w:rsidP="00546666">
      <w:pPr>
        <w:pStyle w:val="BodyText"/>
        <w:rPr>
          <w:rFonts w:cs="Calibri"/>
          <w:szCs w:val="24"/>
        </w:rPr>
      </w:pPr>
      <w:r w:rsidRPr="00D83021">
        <w:rPr>
          <w:rFonts w:cs="Calibri"/>
          <w:szCs w:val="24"/>
        </w:rPr>
        <w:t xml:space="preserve">The </w:t>
      </w:r>
      <w:r w:rsidR="003B386A">
        <w:rPr>
          <w:rFonts w:eastAsia="Times New Roman" w:cs="Calibri"/>
          <w:bCs/>
          <w:color w:val="333333"/>
          <w:szCs w:val="24"/>
          <w:lang w:val="en"/>
        </w:rPr>
        <w:t>Office of Graduate Education</w:t>
      </w:r>
      <w:r w:rsidRPr="00D83021">
        <w:rPr>
          <w:rFonts w:cs="Calibri"/>
          <w:szCs w:val="24"/>
        </w:rPr>
        <w:t xml:space="preserve"> offers a </w:t>
      </w:r>
      <w:r w:rsidR="00662686">
        <w:rPr>
          <w:rFonts w:cs="Calibri"/>
          <w:szCs w:val="24"/>
        </w:rPr>
        <w:t>Scholarly Presentation Award</w:t>
      </w:r>
      <w:r w:rsidRPr="00D83021">
        <w:rPr>
          <w:rFonts w:cs="Calibri"/>
          <w:szCs w:val="24"/>
        </w:rPr>
        <w:t xml:space="preserve"> </w:t>
      </w:r>
      <w:r w:rsidR="00662686">
        <w:rPr>
          <w:rFonts w:cs="Calibri"/>
          <w:szCs w:val="24"/>
        </w:rPr>
        <w:t xml:space="preserve">and Professional Development Award </w:t>
      </w:r>
      <w:r w:rsidRPr="00D83021">
        <w:rPr>
          <w:rFonts w:cs="Calibri"/>
          <w:szCs w:val="24"/>
        </w:rPr>
        <w:t xml:space="preserve">for which students can apply. Award details and student eligibility can be found on the </w:t>
      </w:r>
      <w:r w:rsidR="00810C04">
        <w:rPr>
          <w:rFonts w:cs="Calibri"/>
          <w:szCs w:val="24"/>
        </w:rPr>
        <w:t>Office of Graduate Education</w:t>
      </w:r>
      <w:r w:rsidRPr="00D83021">
        <w:rPr>
          <w:rFonts w:cs="Calibri"/>
          <w:szCs w:val="24"/>
        </w:rPr>
        <w:t xml:space="preserve"> website. </w:t>
      </w:r>
    </w:p>
    <w:p w14:paraId="60E57DC3" w14:textId="77777777" w:rsidR="00B338EE" w:rsidRPr="00546666" w:rsidRDefault="00E65C93" w:rsidP="00546666">
      <w:pPr>
        <w:pStyle w:val="BodyText"/>
        <w:rPr>
          <w:b/>
        </w:rPr>
      </w:pPr>
      <w:r>
        <w:rPr>
          <w:b/>
        </w:rPr>
        <w:t>Office of Graduate Education</w:t>
      </w:r>
      <w:r w:rsidR="00B338EE" w:rsidRPr="00546666">
        <w:rPr>
          <w:b/>
        </w:rPr>
        <w:t xml:space="preserve"> resources</w:t>
      </w:r>
    </w:p>
    <w:p w14:paraId="5F167ED3" w14:textId="77777777" w:rsidR="006A6916" w:rsidRDefault="00E1096A" w:rsidP="006A6916">
      <w:pPr>
        <w:pStyle w:val="BodyText"/>
        <w:rPr>
          <w:rFonts w:eastAsia="Times New Roman" w:cs="Calibri"/>
          <w:bCs/>
          <w:color w:val="333333"/>
          <w:szCs w:val="24"/>
          <w:lang w:val="en"/>
        </w:rPr>
      </w:pPr>
      <w:r w:rsidRPr="00D83021">
        <w:rPr>
          <w:rFonts w:eastAsia="Times New Roman" w:cs="Calibri"/>
          <w:bCs/>
          <w:color w:val="333333"/>
          <w:szCs w:val="24"/>
          <w:lang w:val="en"/>
        </w:rPr>
        <w:t xml:space="preserve">Information and resources offered by the </w:t>
      </w:r>
      <w:r w:rsidR="00E65C93">
        <w:rPr>
          <w:rFonts w:eastAsia="Times New Roman" w:cs="Calibri"/>
          <w:bCs/>
          <w:color w:val="333333"/>
          <w:szCs w:val="24"/>
          <w:lang w:val="en"/>
        </w:rPr>
        <w:t>Office of Graduate Education</w:t>
      </w:r>
      <w:r w:rsidRPr="00D83021">
        <w:rPr>
          <w:rFonts w:eastAsia="Times New Roman" w:cs="Calibri"/>
          <w:bCs/>
          <w:color w:val="333333"/>
          <w:szCs w:val="24"/>
          <w:lang w:val="en"/>
        </w:rPr>
        <w:t xml:space="preserve"> are available on their website.  In addition, appendices at the end of this handbook are provided for your reference.  Appendix E contains forms required by the </w:t>
      </w:r>
      <w:r w:rsidR="00937AFF">
        <w:rPr>
          <w:rFonts w:eastAsia="Times New Roman" w:cs="Calibri"/>
          <w:bCs/>
          <w:color w:val="333333"/>
          <w:szCs w:val="24"/>
          <w:lang w:val="en"/>
        </w:rPr>
        <w:t>Office of Graduate Education</w:t>
      </w:r>
      <w:r w:rsidR="00937AFF" w:rsidRPr="00D83021">
        <w:rPr>
          <w:rFonts w:eastAsia="Times New Roman" w:cs="Calibri"/>
          <w:bCs/>
          <w:color w:val="333333"/>
          <w:szCs w:val="24"/>
          <w:lang w:val="en"/>
        </w:rPr>
        <w:t xml:space="preserve"> </w:t>
      </w:r>
      <w:r w:rsidRPr="00D83021">
        <w:rPr>
          <w:rFonts w:eastAsia="Times New Roman" w:cs="Calibri"/>
          <w:bCs/>
          <w:color w:val="333333"/>
          <w:szCs w:val="24"/>
          <w:lang w:val="en"/>
        </w:rPr>
        <w:t>throughout your graduate education and degree.  Appendi</w:t>
      </w:r>
      <w:r w:rsidR="002C220C">
        <w:rPr>
          <w:rFonts w:eastAsia="Times New Roman" w:cs="Calibri"/>
          <w:bCs/>
          <w:color w:val="333333"/>
          <w:szCs w:val="24"/>
          <w:lang w:val="en"/>
        </w:rPr>
        <w:t>ces</w:t>
      </w:r>
      <w:r w:rsidRPr="00D83021">
        <w:rPr>
          <w:rFonts w:eastAsia="Times New Roman" w:cs="Calibri"/>
          <w:bCs/>
          <w:color w:val="333333"/>
          <w:szCs w:val="24"/>
          <w:lang w:val="en"/>
        </w:rPr>
        <w:t xml:space="preserve"> F </w:t>
      </w:r>
      <w:r w:rsidR="00467E58">
        <w:rPr>
          <w:rFonts w:eastAsia="Times New Roman" w:cs="Calibri"/>
          <w:bCs/>
          <w:color w:val="333333"/>
          <w:szCs w:val="24"/>
          <w:lang w:val="en"/>
        </w:rPr>
        <w:t xml:space="preserve">and G </w:t>
      </w:r>
      <w:r w:rsidRPr="00D83021">
        <w:rPr>
          <w:rFonts w:eastAsia="Times New Roman" w:cs="Calibri"/>
          <w:bCs/>
          <w:color w:val="333333"/>
          <w:szCs w:val="24"/>
          <w:lang w:val="en"/>
        </w:rPr>
        <w:t>contain information on graduate program deadlines</w:t>
      </w:r>
      <w:r w:rsidR="00464DD0">
        <w:rPr>
          <w:rFonts w:eastAsia="Times New Roman" w:cs="Calibri"/>
          <w:bCs/>
          <w:color w:val="333333"/>
          <w:szCs w:val="24"/>
          <w:lang w:val="en"/>
        </w:rPr>
        <w:t xml:space="preserve"> and policies</w:t>
      </w:r>
      <w:r w:rsidRPr="00D83021">
        <w:rPr>
          <w:rFonts w:eastAsia="Times New Roman" w:cs="Calibri"/>
          <w:bCs/>
          <w:color w:val="333333"/>
          <w:szCs w:val="24"/>
          <w:lang w:val="en"/>
        </w:rPr>
        <w:t xml:space="preserve">.  </w:t>
      </w:r>
    </w:p>
    <w:p w14:paraId="7D0C4E73" w14:textId="77777777" w:rsidR="006A6916" w:rsidRPr="000279FA" w:rsidRDefault="006A6916" w:rsidP="006A6916">
      <w:pPr>
        <w:pStyle w:val="BodyText"/>
        <w:ind w:left="2880"/>
        <w:rPr>
          <w:rFonts w:eastAsia="Times New Roman" w:cs="Calibri"/>
          <w:bCs/>
          <w:color w:val="333333"/>
          <w:szCs w:val="24"/>
          <w:lang w:val="en"/>
        </w:rPr>
        <w:sectPr w:rsidR="006A6916" w:rsidRPr="000279FA" w:rsidSect="00E279B6">
          <w:footerReference w:type="default" r:id="rId19"/>
          <w:footerReference w:type="first" r:id="rId20"/>
          <w:pgSz w:w="12240" w:h="15840"/>
          <w:pgMar w:top="720" w:right="1440" w:bottom="720" w:left="1440" w:header="720" w:footer="432" w:gutter="0"/>
          <w:pgNumType w:start="1"/>
          <w:cols w:space="720"/>
          <w:titlePg/>
          <w:docGrid w:linePitch="360"/>
        </w:sectPr>
      </w:pPr>
    </w:p>
    <w:p w14:paraId="5C2A7DE6" w14:textId="77777777" w:rsidR="00575AA8" w:rsidRPr="00B86AF1" w:rsidRDefault="00575AA8" w:rsidP="00F84949">
      <w:pPr>
        <w:spacing w:after="225" w:line="330" w:lineRule="atLeast"/>
        <w:rPr>
          <w:b/>
          <w:color w:val="252525"/>
          <w:lang w:val="en"/>
        </w:rPr>
      </w:pPr>
      <w:bookmarkStart w:id="188" w:name="_Toc17469764"/>
      <w:bookmarkStart w:id="189" w:name="_Toc18058404"/>
      <w:bookmarkStart w:id="190" w:name="_Toc18058737"/>
      <w:bookmarkStart w:id="191" w:name="_Toc19627330"/>
      <w:bookmarkStart w:id="192" w:name="_Toc19628019"/>
      <w:bookmarkStart w:id="193" w:name="_Toc19687045"/>
      <w:bookmarkStart w:id="194" w:name="_Toc19689646"/>
      <w:bookmarkStart w:id="195" w:name="_Toc20152131"/>
      <w:r w:rsidRPr="003628E6">
        <w:rPr>
          <w:b/>
          <w:bCs/>
        </w:rPr>
        <w:lastRenderedPageBreak/>
        <w:t>Master of Science (M.S.) Program</w:t>
      </w:r>
      <w:r w:rsidR="00C20CA6" w:rsidRPr="003628E6">
        <w:rPr>
          <w:b/>
          <w:bCs/>
        </w:rPr>
        <w:t xml:space="preserve"> </w:t>
      </w:r>
      <w:r w:rsidR="00E82513" w:rsidRPr="003628E6">
        <w:rPr>
          <w:b/>
          <w:bCs/>
        </w:rPr>
        <w:t>Guidelines</w:t>
      </w:r>
      <w:bookmarkEnd w:id="188"/>
      <w:bookmarkEnd w:id="189"/>
      <w:bookmarkEnd w:id="190"/>
      <w:bookmarkEnd w:id="191"/>
      <w:bookmarkEnd w:id="192"/>
      <w:bookmarkEnd w:id="193"/>
      <w:bookmarkEnd w:id="194"/>
      <w:bookmarkEnd w:id="195"/>
      <w:r w:rsidR="005E1418">
        <w:rPr>
          <w:rStyle w:val="Heading1Char"/>
          <w:rFonts w:eastAsia="Calibri"/>
        </w:rPr>
        <w:fldChar w:fldCharType="begin"/>
      </w:r>
      <w:r w:rsidR="005E1418">
        <w:instrText xml:space="preserve"> XE "</w:instrText>
      </w:r>
      <w:r w:rsidR="005E1418" w:rsidRPr="004E42DE">
        <w:rPr>
          <w:rStyle w:val="Heading1Char"/>
          <w:rFonts w:eastAsia="Calibri"/>
        </w:rPr>
        <w:instrText>Master of Science (M.S.) Program Guidelines</w:instrText>
      </w:r>
      <w:r w:rsidR="005E1418">
        <w:instrText xml:space="preserve">" </w:instrText>
      </w:r>
      <w:r w:rsidR="005E1418">
        <w:rPr>
          <w:rStyle w:val="Heading1Char"/>
          <w:rFonts w:eastAsia="Calibri"/>
        </w:rPr>
        <w:fldChar w:fldCharType="end"/>
      </w:r>
      <w:r w:rsidRPr="00E82513">
        <w:rPr>
          <w:rStyle w:val="Heading1Char"/>
          <w:rFonts w:eastAsia="Calibri"/>
        </w:rPr>
        <w:br/>
      </w:r>
      <w:bookmarkStart w:id="196" w:name="_Toc17469765"/>
      <w:bookmarkStart w:id="197" w:name="_Toc18058405"/>
      <w:bookmarkStart w:id="198" w:name="_Toc18058738"/>
      <w:bookmarkStart w:id="199" w:name="_Toc19627331"/>
      <w:bookmarkStart w:id="200" w:name="_Toc19628020"/>
      <w:bookmarkStart w:id="201" w:name="_Toc19687046"/>
      <w:bookmarkStart w:id="202" w:name="_Toc19689647"/>
      <w:bookmarkStart w:id="203" w:name="_Toc20152132"/>
      <w:r w:rsidRPr="00B86AF1">
        <w:rPr>
          <w:b/>
          <w:lang w:val="en"/>
        </w:rPr>
        <w:t>Committee and Program Meeting</w:t>
      </w:r>
      <w:bookmarkEnd w:id="196"/>
      <w:bookmarkEnd w:id="197"/>
      <w:bookmarkEnd w:id="198"/>
      <w:bookmarkEnd w:id="199"/>
      <w:bookmarkEnd w:id="200"/>
      <w:bookmarkEnd w:id="201"/>
      <w:bookmarkEnd w:id="202"/>
      <w:bookmarkEnd w:id="203"/>
    </w:p>
    <w:p w14:paraId="652CBE96" w14:textId="77777777" w:rsidR="00575AA8" w:rsidRPr="005E6B12" w:rsidRDefault="00575AA8" w:rsidP="005E6B12">
      <w:pPr>
        <w:pStyle w:val="BodyText"/>
      </w:pPr>
      <w:r w:rsidRPr="009C6D0B">
        <w:rPr>
          <w:rFonts w:eastAsia="Times New Roman"/>
          <w:color w:val="252525"/>
          <w:lang w:val="en"/>
        </w:rPr>
        <w:t xml:space="preserve">The </w:t>
      </w:r>
      <w:hyperlink r:id="rId21" w:history="1">
        <w:r w:rsidRPr="009C6D0B">
          <w:rPr>
            <w:rFonts w:eastAsia="Times New Roman"/>
            <w:color w:val="C34500"/>
            <w:u w:val="single"/>
            <w:lang w:val="en"/>
          </w:rPr>
          <w:t>M.S. Thesis Committee</w:t>
        </w:r>
      </w:hyperlink>
      <w:r w:rsidRPr="009C6D0B">
        <w:rPr>
          <w:rFonts w:eastAsia="Times New Roman"/>
          <w:color w:val="252525"/>
          <w:lang w:val="en"/>
        </w:rPr>
        <w:t xml:space="preserve"> consists of </w:t>
      </w:r>
      <w:r w:rsidR="00E83788" w:rsidRPr="009C6D0B">
        <w:rPr>
          <w:rFonts w:eastAsia="Times New Roman"/>
          <w:color w:val="252525"/>
          <w:lang w:val="en"/>
        </w:rPr>
        <w:t xml:space="preserve">3 or </w:t>
      </w:r>
      <w:r w:rsidRPr="009C6D0B">
        <w:rPr>
          <w:rFonts w:eastAsia="Times New Roman"/>
          <w:color w:val="252525"/>
          <w:lang w:val="en"/>
        </w:rPr>
        <w:t>4 members of the OSU graduate faculty</w:t>
      </w:r>
      <w:r w:rsidR="00E83788" w:rsidRPr="009C6D0B">
        <w:rPr>
          <w:rFonts w:eastAsia="Times New Roman"/>
          <w:color w:val="252525"/>
          <w:lang w:val="en"/>
        </w:rPr>
        <w:t xml:space="preserve"> plus</w:t>
      </w:r>
      <w:r w:rsidRPr="009C6D0B">
        <w:rPr>
          <w:rFonts w:eastAsia="Times New Roman"/>
          <w:color w:val="252525"/>
          <w:lang w:val="en"/>
        </w:rPr>
        <w:t xml:space="preserve"> a Graduate Council Representative, who serves as ad</w:t>
      </w:r>
      <w:r w:rsidR="00211ABC" w:rsidRPr="009C6D0B">
        <w:rPr>
          <w:rFonts w:eastAsia="Times New Roman"/>
          <w:color w:val="252525"/>
          <w:lang w:val="en"/>
        </w:rPr>
        <w:t>vocate for appropriate process.</w:t>
      </w:r>
      <w:r w:rsidRPr="009C6D0B">
        <w:rPr>
          <w:rFonts w:eastAsia="Times New Roman"/>
          <w:color w:val="252525"/>
          <w:lang w:val="en"/>
        </w:rPr>
        <w:t xml:space="preserve"> A Program Meeting will be held no later than the end of the </w:t>
      </w:r>
      <w:r w:rsidRPr="003224A2">
        <w:rPr>
          <w:rFonts w:eastAsia="Times New Roman"/>
          <w:b/>
          <w:color w:val="252525"/>
          <w:lang w:val="en"/>
        </w:rPr>
        <w:t xml:space="preserve">second </w:t>
      </w:r>
      <w:r w:rsidR="00211ABC" w:rsidRPr="003224A2">
        <w:rPr>
          <w:rFonts w:eastAsia="Times New Roman"/>
          <w:b/>
          <w:color w:val="252525"/>
          <w:lang w:val="en"/>
        </w:rPr>
        <w:t>term</w:t>
      </w:r>
      <w:r w:rsidR="001B029C">
        <w:rPr>
          <w:rFonts w:eastAsia="Times New Roman"/>
          <w:color w:val="252525"/>
          <w:lang w:val="en"/>
        </w:rPr>
        <w:t xml:space="preserve"> of coursework</w:t>
      </w:r>
      <w:r w:rsidR="00211ABC" w:rsidRPr="009C6D0B">
        <w:rPr>
          <w:rFonts w:eastAsia="Times New Roman"/>
          <w:color w:val="252525"/>
          <w:lang w:val="en"/>
        </w:rPr>
        <w:t>.</w:t>
      </w:r>
      <w:r w:rsidRPr="009C6D0B">
        <w:rPr>
          <w:rFonts w:eastAsia="Times New Roman"/>
          <w:color w:val="252525"/>
          <w:lang w:val="en"/>
        </w:rPr>
        <w:t xml:space="preserve"> The Program meeting will</w:t>
      </w:r>
      <w:r w:rsidR="00211ABC" w:rsidRPr="009C6D0B">
        <w:rPr>
          <w:rFonts w:eastAsia="Times New Roman"/>
          <w:color w:val="252525"/>
          <w:lang w:val="en"/>
        </w:rPr>
        <w:t xml:space="preserve"> cover two aspects:</w:t>
      </w:r>
      <w:r w:rsidRPr="009C6D0B">
        <w:rPr>
          <w:rFonts w:eastAsia="Times New Roman"/>
          <w:color w:val="252525"/>
          <w:lang w:val="en"/>
        </w:rPr>
        <w:t xml:space="preserve"> the proposed coursework (Program of Study) and the proposed research (Thesis Outline).  This meeting will includ</w:t>
      </w:r>
      <w:r w:rsidR="00211ABC" w:rsidRPr="009C6D0B">
        <w:rPr>
          <w:rFonts w:eastAsia="Times New Roman"/>
          <w:color w:val="252525"/>
          <w:lang w:val="en"/>
        </w:rPr>
        <w:t>e all members of the committee.</w:t>
      </w:r>
      <w:r w:rsidRPr="009C6D0B">
        <w:rPr>
          <w:rFonts w:eastAsia="Times New Roman"/>
          <w:color w:val="252525"/>
          <w:lang w:val="en"/>
        </w:rPr>
        <w:t xml:space="preserve"> A </w:t>
      </w:r>
      <w:hyperlink r:id="rId22" w:anchor="program" w:history="1">
        <w:r w:rsidRPr="005E6B12">
          <w:rPr>
            <w:rStyle w:val="Hyperlink"/>
            <w:color w:val="auto"/>
            <w:u w:val="none"/>
          </w:rPr>
          <w:t>Program of Study</w:t>
        </w:r>
      </w:hyperlink>
      <w:r w:rsidRPr="005E6B12">
        <w:t xml:space="preserve"> form should be completed during this meeting.</w:t>
      </w:r>
    </w:p>
    <w:p w14:paraId="00987F20" w14:textId="77777777" w:rsidR="00575AA8" w:rsidRPr="005E6B12" w:rsidRDefault="00575AA8" w:rsidP="005E6B12">
      <w:pPr>
        <w:pStyle w:val="BodyText"/>
      </w:pPr>
      <w:bookmarkStart w:id="204" w:name="_Toc17469766"/>
      <w:bookmarkStart w:id="205" w:name="_Toc18058406"/>
      <w:bookmarkStart w:id="206" w:name="_Toc18058739"/>
      <w:bookmarkStart w:id="207" w:name="_Toc19627332"/>
      <w:bookmarkStart w:id="208" w:name="_Toc19628021"/>
      <w:bookmarkStart w:id="209" w:name="_Toc19687047"/>
      <w:bookmarkStart w:id="210" w:name="_Toc19689648"/>
      <w:bookmarkStart w:id="211" w:name="_Toc20152133"/>
      <w:r w:rsidRPr="00775AFE">
        <w:rPr>
          <w:rStyle w:val="Heading2Char"/>
          <w:rFonts w:eastAsia="Yu Mincho"/>
          <w:bCs w:val="0"/>
          <w:color w:val="auto"/>
          <w:szCs w:val="22"/>
        </w:rPr>
        <w:t>Program of Study</w:t>
      </w:r>
      <w:bookmarkEnd w:id="204"/>
      <w:bookmarkEnd w:id="205"/>
      <w:bookmarkEnd w:id="206"/>
      <w:bookmarkEnd w:id="207"/>
      <w:bookmarkEnd w:id="208"/>
      <w:bookmarkEnd w:id="209"/>
      <w:bookmarkEnd w:id="210"/>
      <w:bookmarkEnd w:id="211"/>
      <w:r w:rsidRPr="005E6B12">
        <w:t xml:space="preserve"> (45 graduate credits required; i.e., 500 or 600 level</w:t>
      </w:r>
      <w:r w:rsidR="00644306" w:rsidRPr="005E6B12">
        <w:t>, half the credits to come from 600 level</w:t>
      </w:r>
      <w:r w:rsidRPr="005E6B12">
        <w:t>):</w:t>
      </w:r>
    </w:p>
    <w:p w14:paraId="7551A10C" w14:textId="77777777" w:rsidR="00575AA8" w:rsidRPr="005E6B12" w:rsidRDefault="00575AA8" w:rsidP="009D048B">
      <w:pPr>
        <w:pStyle w:val="BodyText"/>
        <w:numPr>
          <w:ilvl w:val="0"/>
          <w:numId w:val="10"/>
        </w:numPr>
      </w:pPr>
      <w:r w:rsidRPr="005E6B12">
        <w:t xml:space="preserve"> </w:t>
      </w:r>
      <w:r w:rsidR="000C1EC5">
        <w:t>C</w:t>
      </w:r>
      <w:r w:rsidRPr="005E6B12">
        <w:t xml:space="preserve">oursework credits consisting of: </w:t>
      </w:r>
    </w:p>
    <w:p w14:paraId="579C52EE" w14:textId="77777777" w:rsidR="00575AA8" w:rsidRPr="00DD74BC" w:rsidRDefault="000B2A2D" w:rsidP="009D048B">
      <w:pPr>
        <w:pStyle w:val="BodyText"/>
        <w:numPr>
          <w:ilvl w:val="1"/>
          <w:numId w:val="10"/>
        </w:numPr>
        <w:rPr>
          <w:lang w:val="en"/>
        </w:rPr>
      </w:pPr>
      <w:r>
        <w:t>R</w:t>
      </w:r>
      <w:r w:rsidR="00575AA8" w:rsidRPr="00DD74BC">
        <w:t xml:space="preserve">equired core sequence of </w:t>
      </w:r>
      <w:r w:rsidR="001B029C" w:rsidRPr="00DD74BC">
        <w:t xml:space="preserve">courses </w:t>
      </w:r>
      <w:r w:rsidR="00767181">
        <w:t>[9 credits]</w:t>
      </w:r>
    </w:p>
    <w:p w14:paraId="2326465C" w14:textId="77777777" w:rsidR="00575AA8" w:rsidRDefault="00DD74BC" w:rsidP="009D048B">
      <w:pPr>
        <w:pStyle w:val="BodyText"/>
        <w:numPr>
          <w:ilvl w:val="1"/>
          <w:numId w:val="10"/>
        </w:numPr>
        <w:rPr>
          <w:lang w:val="en"/>
        </w:rPr>
      </w:pPr>
      <w:r w:rsidRPr="00DD74BC">
        <w:rPr>
          <w:lang w:val="en"/>
        </w:rPr>
        <w:t>Elective</w:t>
      </w:r>
      <w:r w:rsidR="00575AA8" w:rsidRPr="00DD74BC">
        <w:rPr>
          <w:lang w:val="en"/>
        </w:rPr>
        <w:t xml:space="preserve"> courses relevant to the thesis research </w:t>
      </w:r>
      <w:r w:rsidR="00575AA8" w:rsidRPr="00DD74BC">
        <w:rPr>
          <w:u w:val="single"/>
          <w:lang w:val="en"/>
        </w:rPr>
        <w:t xml:space="preserve">agreed to by the </w:t>
      </w:r>
      <w:r w:rsidR="007D257A" w:rsidRPr="00DD74BC">
        <w:rPr>
          <w:u w:val="single"/>
          <w:lang w:val="en"/>
        </w:rPr>
        <w:t>student’s</w:t>
      </w:r>
      <w:r w:rsidR="00575AA8" w:rsidRPr="00DD74BC">
        <w:rPr>
          <w:u w:val="single"/>
          <w:lang w:val="en"/>
        </w:rPr>
        <w:t xml:space="preserve"> committee</w:t>
      </w:r>
      <w:r w:rsidR="00186989" w:rsidRPr="00DD74BC">
        <w:rPr>
          <w:lang w:val="en"/>
        </w:rPr>
        <w:t xml:space="preserve"> </w:t>
      </w:r>
      <w:r w:rsidRPr="00DD74BC">
        <w:rPr>
          <w:lang w:val="en"/>
        </w:rPr>
        <w:t>[</w:t>
      </w:r>
      <w:r w:rsidR="00767181">
        <w:rPr>
          <w:lang w:val="en"/>
        </w:rPr>
        <w:t>12 credits]</w:t>
      </w:r>
    </w:p>
    <w:p w14:paraId="0E65FF5B" w14:textId="77777777" w:rsidR="00767181" w:rsidRPr="00DD74BC" w:rsidRDefault="00767181" w:rsidP="009D048B">
      <w:pPr>
        <w:pStyle w:val="BodyText"/>
        <w:numPr>
          <w:ilvl w:val="1"/>
          <w:numId w:val="10"/>
        </w:numPr>
        <w:rPr>
          <w:lang w:val="en"/>
        </w:rPr>
      </w:pPr>
      <w:r>
        <w:rPr>
          <w:lang w:val="en"/>
        </w:rPr>
        <w:t>Option specific courses [12 credits]</w:t>
      </w:r>
    </w:p>
    <w:p w14:paraId="7A0207EB" w14:textId="77777777" w:rsidR="00575AA8" w:rsidRPr="009C6D0B" w:rsidRDefault="00575AA8" w:rsidP="000B2A2D">
      <w:pPr>
        <w:pStyle w:val="BodyText"/>
        <w:numPr>
          <w:ilvl w:val="1"/>
          <w:numId w:val="10"/>
        </w:numPr>
        <w:rPr>
          <w:lang w:val="en"/>
        </w:rPr>
      </w:pPr>
      <w:r w:rsidRPr="009C6D0B">
        <w:rPr>
          <w:lang w:val="en"/>
        </w:rPr>
        <w:t>12 Thesis credits</w:t>
      </w:r>
      <w:r w:rsidR="00E86C80">
        <w:rPr>
          <w:lang w:val="en"/>
        </w:rPr>
        <w:t xml:space="preserve"> (VMB 503 or VMC 503)</w:t>
      </w:r>
    </w:p>
    <w:p w14:paraId="3AF6B59D" w14:textId="77777777" w:rsidR="00575AA8" w:rsidRPr="00F84949" w:rsidRDefault="00575AA8" w:rsidP="009D048B">
      <w:pPr>
        <w:pStyle w:val="BodyText"/>
        <w:numPr>
          <w:ilvl w:val="0"/>
          <w:numId w:val="10"/>
        </w:numPr>
        <w:rPr>
          <w:lang w:val="en"/>
        </w:rPr>
      </w:pPr>
      <w:r w:rsidRPr="009C6D0B">
        <w:rPr>
          <w:i/>
          <w:iCs/>
          <w:lang w:val="en"/>
        </w:rPr>
        <w:t>Note: 23 of the 45 credits must be graduate stand-alone courses (500/600 level) that are not derived from the 50</w:t>
      </w:r>
      <w:r w:rsidR="00F66C2F" w:rsidRPr="009C6D0B">
        <w:rPr>
          <w:i/>
          <w:iCs/>
          <w:lang w:val="en"/>
        </w:rPr>
        <w:t>0 component of 400/500 courses.</w:t>
      </w:r>
      <w:r w:rsidRPr="009C6D0B">
        <w:rPr>
          <w:i/>
          <w:iCs/>
          <w:lang w:val="en"/>
        </w:rPr>
        <w:t xml:space="preserve"> </w:t>
      </w:r>
    </w:p>
    <w:p w14:paraId="25A20999" w14:textId="77777777" w:rsidR="00D86A68" w:rsidRPr="00F84949" w:rsidRDefault="00D86A68" w:rsidP="009D048B">
      <w:pPr>
        <w:pStyle w:val="BodyText"/>
        <w:numPr>
          <w:ilvl w:val="0"/>
          <w:numId w:val="10"/>
        </w:numPr>
        <w:rPr>
          <w:i/>
          <w:lang w:val="en"/>
        </w:rPr>
      </w:pPr>
      <w:r w:rsidRPr="00F84949">
        <w:rPr>
          <w:i/>
          <w:lang w:val="en"/>
        </w:rPr>
        <w:t>Note: No more than 9 credits of blanket-numbered courses, other than thesis (or research-in-lieu-of-thesis for nonthesis programs), may be applied toward the minimum 45-credit master's degree. Blanket courses have numbers with a zero in the middle of them, for example "503." Please refer to the OSU Catalog to learn more about blanket course types and the limits of their use on a program of study.</w:t>
      </w:r>
    </w:p>
    <w:p w14:paraId="545709F3" w14:textId="77777777" w:rsidR="00824782" w:rsidRPr="009C6D0B" w:rsidRDefault="00575AA8" w:rsidP="009D048B">
      <w:pPr>
        <w:pStyle w:val="BodyText"/>
        <w:numPr>
          <w:ilvl w:val="0"/>
          <w:numId w:val="10"/>
        </w:numPr>
        <w:rPr>
          <w:i/>
          <w:iCs/>
          <w:lang w:val="en"/>
        </w:rPr>
      </w:pPr>
      <w:r w:rsidRPr="009C6D0B">
        <w:rPr>
          <w:i/>
          <w:iCs/>
          <w:lang w:val="en"/>
        </w:rPr>
        <w:t>Note: Full time enrollment is 12 credits per term in the aca</w:t>
      </w:r>
      <w:r w:rsidR="00EA3DA3" w:rsidRPr="009C6D0B">
        <w:rPr>
          <w:i/>
          <w:iCs/>
          <w:lang w:val="en"/>
        </w:rPr>
        <w:t>demic year and 9 in the summer.</w:t>
      </w:r>
      <w:r w:rsidRPr="009C6D0B">
        <w:rPr>
          <w:i/>
          <w:iCs/>
          <w:lang w:val="en"/>
        </w:rPr>
        <w:t xml:space="preserve"> </w:t>
      </w:r>
      <w:r w:rsidR="00397830">
        <w:rPr>
          <w:i/>
          <w:iCs/>
          <w:lang w:val="en"/>
        </w:rPr>
        <w:t>Students receiving</w:t>
      </w:r>
      <w:r w:rsidR="00BF2C25">
        <w:rPr>
          <w:i/>
          <w:iCs/>
          <w:lang w:val="en"/>
        </w:rPr>
        <w:t xml:space="preserve"> graduate</w:t>
      </w:r>
      <w:r w:rsidR="00397830">
        <w:rPr>
          <w:i/>
          <w:iCs/>
          <w:lang w:val="en"/>
        </w:rPr>
        <w:t xml:space="preserve"> assistantships must maintain full time enrollm</w:t>
      </w:r>
      <w:r w:rsidR="00BF2C25">
        <w:rPr>
          <w:i/>
          <w:iCs/>
          <w:lang w:val="en"/>
        </w:rPr>
        <w:t>ent.</w:t>
      </w:r>
    </w:p>
    <w:p w14:paraId="2A25812D" w14:textId="7127F4CC" w:rsidR="001E5ABE" w:rsidRPr="009C6D0B" w:rsidRDefault="001E5ABE" w:rsidP="00546666">
      <w:pPr>
        <w:pStyle w:val="BodyText"/>
        <w:rPr>
          <w:lang w:val="en"/>
        </w:rPr>
      </w:pPr>
      <w:r w:rsidRPr="009C6D0B">
        <w:rPr>
          <w:lang w:val="en"/>
        </w:rPr>
        <w:t xml:space="preserve">Before meeting with your Committee, make sure you have completed and submittted a </w:t>
      </w:r>
      <w:r w:rsidRPr="009C6D0B">
        <w:fldChar w:fldCharType="begin"/>
      </w:r>
      <w:r w:rsidRPr="009C6D0B">
        <w:instrText xml:space="preserve"> INCLUDEPICTURE "https://gradschool.oregonstate.edu/modules/file/icons/application-pdf.png" \* MERGEFORMATINET </w:instrText>
      </w:r>
      <w:r w:rsidRPr="009C6D0B">
        <w:fldChar w:fldCharType="separate"/>
      </w:r>
      <w:r w:rsidR="009D540A">
        <w:fldChar w:fldCharType="begin"/>
      </w:r>
      <w:r w:rsidR="009D540A">
        <w:instrText xml:space="preserve"> INCLUDEPICTURE  "https://gradschool.oregonstate.edu/modules/file/icons/application-pdf.png" \* MERGEFORMATINET </w:instrText>
      </w:r>
      <w:r w:rsidR="009D540A">
        <w:fldChar w:fldCharType="separate"/>
      </w:r>
      <w:r w:rsidR="0054000D">
        <w:fldChar w:fldCharType="begin"/>
      </w:r>
      <w:r w:rsidR="0054000D">
        <w:instrText xml:space="preserve"> INCLUDEPICTURE  "https://gradschool.oregonstate.edu/modules/file/icons/application-pdf.png" \* MERGEFORMATINET </w:instrText>
      </w:r>
      <w:r w:rsidR="0054000D">
        <w:fldChar w:fldCharType="separate"/>
      </w:r>
      <w:r w:rsidR="002D5FE7">
        <w:fldChar w:fldCharType="begin"/>
      </w:r>
      <w:r w:rsidR="002D5FE7">
        <w:instrText xml:space="preserve"> INCLUDEPICTURE  "https://gradschool.oregonstate.edu/modules/file/icons/application-pdf.png" \* MERGEFORMATINET </w:instrText>
      </w:r>
      <w:r w:rsidR="002D5FE7">
        <w:fldChar w:fldCharType="separate"/>
      </w:r>
      <w:r w:rsidR="00F10AF6">
        <w:fldChar w:fldCharType="begin"/>
      </w:r>
      <w:r w:rsidR="00F10AF6">
        <w:instrText xml:space="preserve"> INCLUDEPICTURE  "https://gradschool.oregonstate.edu/modules/file/icons/application-pdf.png" \* MERGEFORMATINET </w:instrText>
      </w:r>
      <w:r w:rsidR="00F10AF6">
        <w:fldChar w:fldCharType="separate"/>
      </w:r>
      <w:r w:rsidR="00F917E8">
        <w:fldChar w:fldCharType="begin"/>
      </w:r>
      <w:r w:rsidR="00F917E8">
        <w:instrText xml:space="preserve"> INCLUDEPICTURE  "https://gradschool.oregonstate.edu/modules/file/icons/application-pdf.png" \* MERGEFORMATINET </w:instrText>
      </w:r>
      <w:r w:rsidR="00F917E8">
        <w:fldChar w:fldCharType="separate"/>
      </w:r>
      <w:r w:rsidR="006D357F">
        <w:fldChar w:fldCharType="begin"/>
      </w:r>
      <w:r w:rsidR="006D357F">
        <w:instrText xml:space="preserve"> INCLUDEPICTURE  "https://gradschool.oregonstate.edu/modules/file/icons/application-pdf.png" \* MERGEFORMATINET </w:instrText>
      </w:r>
      <w:r w:rsidR="006D357F">
        <w:fldChar w:fldCharType="separate"/>
      </w:r>
      <w:r w:rsidR="00FF0ED7">
        <w:fldChar w:fldCharType="begin"/>
      </w:r>
      <w:r w:rsidR="00FF0ED7">
        <w:instrText xml:space="preserve"> </w:instrText>
      </w:r>
      <w:r w:rsidR="00FF0ED7">
        <w:instrText>INCLUDEPICTURE  "https://gradschool.oregonstate.edu/modules/file/icons/application-pdf.png" \* MERGEFORMATINET</w:instrText>
      </w:r>
      <w:r w:rsidR="00FF0ED7">
        <w:instrText xml:space="preserve"> </w:instrText>
      </w:r>
      <w:r w:rsidR="00FF0ED7">
        <w:fldChar w:fldCharType="separate"/>
      </w:r>
      <w:r w:rsidR="00FF0ED7">
        <w:pict w14:anchorId="372C40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DF icon" style="width:12pt;height:12pt">
            <v:imagedata r:id="rId23" r:href="rId24"/>
          </v:shape>
        </w:pict>
      </w:r>
      <w:r w:rsidR="00FF0ED7">
        <w:fldChar w:fldCharType="end"/>
      </w:r>
      <w:r w:rsidR="006D357F">
        <w:fldChar w:fldCharType="end"/>
      </w:r>
      <w:r w:rsidR="00F917E8">
        <w:fldChar w:fldCharType="end"/>
      </w:r>
      <w:r w:rsidR="00F10AF6">
        <w:fldChar w:fldCharType="end"/>
      </w:r>
      <w:r w:rsidR="002D5FE7">
        <w:fldChar w:fldCharType="end"/>
      </w:r>
      <w:r w:rsidR="0054000D">
        <w:fldChar w:fldCharType="end"/>
      </w:r>
      <w:r w:rsidR="009D540A">
        <w:fldChar w:fldCharType="end"/>
      </w:r>
      <w:r w:rsidRPr="009C6D0B">
        <w:fldChar w:fldCharType="end"/>
      </w:r>
      <w:r w:rsidR="00937AFF" w:rsidRPr="00937AFF">
        <w:t xml:space="preserve"> </w:t>
      </w:r>
      <w:hyperlink r:id="rId25" w:history="1">
        <w:r w:rsidR="009D540A">
          <w:rPr>
            <w:rStyle w:val="Hyperlink"/>
          </w:rPr>
          <w:t>transfer credit request</w:t>
        </w:r>
      </w:hyperlink>
      <w:r w:rsidRPr="009C6D0B">
        <w:rPr>
          <w:lang w:val="en"/>
        </w:rPr>
        <w:t xml:space="preserve">form (if applicable) to the </w:t>
      </w:r>
      <w:r w:rsidR="00937AFF">
        <w:rPr>
          <w:rFonts w:eastAsia="Times New Roman" w:cs="Calibri"/>
          <w:bCs/>
          <w:color w:val="333333"/>
          <w:szCs w:val="24"/>
          <w:lang w:val="en"/>
        </w:rPr>
        <w:t>Office of Graduate Education</w:t>
      </w:r>
      <w:r w:rsidRPr="009C6D0B">
        <w:rPr>
          <w:lang w:val="en"/>
        </w:rPr>
        <w:t xml:space="preserve">. </w:t>
      </w:r>
    </w:p>
    <w:p w14:paraId="7BD96347" w14:textId="77777777" w:rsidR="001E5ABE" w:rsidRPr="009C6D0B" w:rsidRDefault="001E5ABE" w:rsidP="00546666">
      <w:pPr>
        <w:pStyle w:val="BodyText"/>
        <w:rPr>
          <w:lang w:val="en"/>
        </w:rPr>
      </w:pPr>
      <w:r w:rsidRPr="009C6D0B">
        <w:rPr>
          <w:lang w:val="en"/>
        </w:rPr>
        <w:t xml:space="preserve">When meeting with your Committee to create a Program of Study, have them advise you to prepare the Digital Program of Study to collect signatures and submit to the </w:t>
      </w:r>
      <w:r w:rsidR="00937AFF">
        <w:rPr>
          <w:lang w:val="en"/>
        </w:rPr>
        <w:t>Office of Graduate Education</w:t>
      </w:r>
      <w:r w:rsidRPr="009C6D0B">
        <w:rPr>
          <w:lang w:val="en"/>
        </w:rPr>
        <w:t xml:space="preserve">. This is accessed </w:t>
      </w:r>
      <w:hyperlink r:id="rId26" w:history="1">
        <w:r w:rsidR="00937AFF">
          <w:rPr>
            <w:rStyle w:val="Hyperlink"/>
          </w:rPr>
          <w:t>here</w:t>
        </w:r>
      </w:hyperlink>
      <w:r w:rsidR="00937AFF" w:rsidRPr="00937AFF">
        <w:rPr>
          <w:lang w:val="en"/>
        </w:rPr>
        <w:t xml:space="preserve"> </w:t>
      </w:r>
      <w:r w:rsidRPr="009C6D0B">
        <w:rPr>
          <w:lang w:val="en"/>
        </w:rPr>
        <w:t>to drag and drop courses from four sources:</w:t>
      </w:r>
    </w:p>
    <w:p w14:paraId="5DC28304" w14:textId="77777777" w:rsidR="001E5ABE" w:rsidRPr="009C6D0B" w:rsidRDefault="001E5ABE" w:rsidP="009D048B">
      <w:pPr>
        <w:pStyle w:val="BodyText"/>
        <w:numPr>
          <w:ilvl w:val="0"/>
          <w:numId w:val="11"/>
        </w:numPr>
        <w:rPr>
          <w:lang w:val="en"/>
        </w:rPr>
      </w:pPr>
      <w:r w:rsidRPr="009C6D0B">
        <w:rPr>
          <w:lang w:val="en"/>
        </w:rPr>
        <w:t>Approved Transfer Credits</w:t>
      </w:r>
    </w:p>
    <w:p w14:paraId="0A2923C5" w14:textId="77777777" w:rsidR="001E5ABE" w:rsidRPr="009C6D0B" w:rsidRDefault="001E5ABE" w:rsidP="009D048B">
      <w:pPr>
        <w:pStyle w:val="BodyText"/>
        <w:numPr>
          <w:ilvl w:val="0"/>
          <w:numId w:val="11"/>
        </w:numPr>
        <w:rPr>
          <w:lang w:val="en"/>
        </w:rPr>
      </w:pPr>
      <w:r w:rsidRPr="009C6D0B">
        <w:rPr>
          <w:lang w:val="en"/>
        </w:rPr>
        <w:t>OSU Transcript</w:t>
      </w:r>
    </w:p>
    <w:p w14:paraId="674E04F2" w14:textId="77777777" w:rsidR="001E5ABE" w:rsidRPr="009C6D0B" w:rsidRDefault="001E5ABE" w:rsidP="009D048B">
      <w:pPr>
        <w:pStyle w:val="BodyText"/>
        <w:numPr>
          <w:ilvl w:val="0"/>
          <w:numId w:val="11"/>
        </w:numPr>
        <w:rPr>
          <w:lang w:val="en"/>
        </w:rPr>
      </w:pPr>
      <w:r w:rsidRPr="009C6D0B">
        <w:rPr>
          <w:lang w:val="en"/>
        </w:rPr>
        <w:t>Course Catalog</w:t>
      </w:r>
    </w:p>
    <w:p w14:paraId="3720A396" w14:textId="77777777" w:rsidR="001E5ABE" w:rsidRPr="009C6D0B" w:rsidRDefault="001E5ABE" w:rsidP="009D048B">
      <w:pPr>
        <w:pStyle w:val="BodyText"/>
        <w:numPr>
          <w:ilvl w:val="0"/>
          <w:numId w:val="11"/>
        </w:numPr>
        <w:rPr>
          <w:lang w:val="en"/>
        </w:rPr>
      </w:pPr>
      <w:r w:rsidRPr="009C6D0B">
        <w:rPr>
          <w:lang w:val="en"/>
        </w:rPr>
        <w:t>Course Schedule</w:t>
      </w:r>
    </w:p>
    <w:p w14:paraId="7A308C01" w14:textId="77777777" w:rsidR="00D83021" w:rsidRPr="009C6D0B" w:rsidRDefault="00D83021" w:rsidP="00D83021">
      <w:pPr>
        <w:contextualSpacing/>
        <w:jc w:val="both"/>
        <w:rPr>
          <w:rFonts w:eastAsia="Times New Roman" w:cs="Calibri"/>
          <w:color w:val="252525"/>
          <w:szCs w:val="24"/>
          <w:lang w:val="en"/>
        </w:rPr>
      </w:pPr>
    </w:p>
    <w:p w14:paraId="0B71566A" w14:textId="77777777" w:rsidR="00576131" w:rsidRDefault="00576131">
      <w:pPr>
        <w:rPr>
          <w:rFonts w:eastAsia="Times New Roman" w:cs="Arial"/>
          <w:b/>
          <w:bCs/>
          <w:color w:val="333333"/>
          <w:szCs w:val="27"/>
        </w:rPr>
      </w:pPr>
      <w:bookmarkStart w:id="212" w:name="_Toc17469767"/>
      <w:bookmarkStart w:id="213" w:name="_Toc18058407"/>
      <w:bookmarkStart w:id="214" w:name="_Toc18058740"/>
      <w:bookmarkStart w:id="215" w:name="_Toc19627333"/>
      <w:bookmarkStart w:id="216" w:name="_Toc19628022"/>
      <w:bookmarkStart w:id="217" w:name="_Toc19687048"/>
      <w:bookmarkStart w:id="218" w:name="_Toc19689649"/>
      <w:bookmarkStart w:id="219" w:name="_Toc20152134"/>
      <w:r>
        <w:br w:type="page"/>
      </w:r>
    </w:p>
    <w:p w14:paraId="3377EC63" w14:textId="517B8A31" w:rsidR="00824782" w:rsidRPr="003628E6" w:rsidRDefault="00824782" w:rsidP="003628E6">
      <w:pPr>
        <w:pStyle w:val="BodyText"/>
        <w:rPr>
          <w:b/>
          <w:bCs/>
        </w:rPr>
      </w:pPr>
      <w:proofErr w:type="spellStart"/>
      <w:proofErr w:type="gramStart"/>
      <w:r w:rsidRPr="003628E6">
        <w:rPr>
          <w:b/>
          <w:bCs/>
        </w:rPr>
        <w:lastRenderedPageBreak/>
        <w:t>Master’s</w:t>
      </w:r>
      <w:proofErr w:type="spellEnd"/>
      <w:r w:rsidRPr="003628E6">
        <w:rPr>
          <w:b/>
          <w:bCs/>
        </w:rPr>
        <w:t xml:space="preserve"> of Science</w:t>
      </w:r>
      <w:proofErr w:type="gramEnd"/>
      <w:r w:rsidRPr="003628E6">
        <w:rPr>
          <w:b/>
          <w:bCs/>
        </w:rPr>
        <w:t xml:space="preserve"> Quick Reference Guide</w:t>
      </w:r>
      <w:bookmarkEnd w:id="212"/>
      <w:bookmarkEnd w:id="213"/>
      <w:bookmarkEnd w:id="214"/>
      <w:bookmarkEnd w:id="215"/>
      <w:bookmarkEnd w:id="216"/>
      <w:bookmarkEnd w:id="217"/>
      <w:bookmarkEnd w:id="218"/>
      <w:bookmarkEnd w:id="219"/>
      <w:r w:rsidR="00152CC6" w:rsidRPr="003628E6">
        <w:rPr>
          <w:b/>
          <w:bCs/>
        </w:rPr>
        <w:fldChar w:fldCharType="begin"/>
      </w:r>
      <w:r w:rsidR="00152CC6" w:rsidRPr="003628E6">
        <w:rPr>
          <w:b/>
          <w:bCs/>
        </w:rPr>
        <w:instrText xml:space="preserve"> XE "Master’s of Science Quick Reference Guide" </w:instrText>
      </w:r>
      <w:r w:rsidR="00152CC6" w:rsidRPr="003628E6">
        <w:rPr>
          <w:b/>
          <w:bCs/>
        </w:rPr>
        <w:fldChar w:fldCharType="end"/>
      </w:r>
    </w:p>
    <w:p w14:paraId="1AB46CB5" w14:textId="77777777" w:rsidR="00824782" w:rsidRPr="00B86AF1" w:rsidRDefault="00824782" w:rsidP="00C55882">
      <w:pPr>
        <w:pStyle w:val="BodyText"/>
      </w:pPr>
      <w:bookmarkStart w:id="220" w:name="_Toc17469768"/>
      <w:bookmarkStart w:id="221" w:name="_Toc18058408"/>
      <w:bookmarkStart w:id="222" w:name="_Toc18058741"/>
      <w:bookmarkStart w:id="223" w:name="_Toc19627334"/>
      <w:bookmarkStart w:id="224" w:name="_Toc19628023"/>
      <w:bookmarkStart w:id="225" w:name="_Toc19687049"/>
      <w:bookmarkStart w:id="226" w:name="_Toc19689650"/>
      <w:bookmarkStart w:id="227" w:name="_Toc20152135"/>
      <w:r w:rsidRPr="00B86AF1">
        <w:rPr>
          <w:rStyle w:val="Heading2Char"/>
          <w:rFonts w:eastAsia="Yu Mincho"/>
          <w:bCs w:val="0"/>
          <w:color w:val="auto"/>
          <w:szCs w:val="22"/>
        </w:rPr>
        <w:t>Year one</w:t>
      </w:r>
      <w:bookmarkEnd w:id="220"/>
      <w:bookmarkEnd w:id="221"/>
      <w:bookmarkEnd w:id="222"/>
      <w:bookmarkEnd w:id="223"/>
      <w:bookmarkEnd w:id="224"/>
      <w:bookmarkEnd w:id="225"/>
      <w:bookmarkEnd w:id="226"/>
      <w:bookmarkEnd w:id="227"/>
      <w:r w:rsidRPr="00B86AF1">
        <w:t>:</w:t>
      </w:r>
    </w:p>
    <w:p w14:paraId="16BB0DF5" w14:textId="77777777" w:rsidR="00824782" w:rsidRPr="005E6B12" w:rsidRDefault="00824782" w:rsidP="009D048B">
      <w:pPr>
        <w:pStyle w:val="BodyText"/>
        <w:numPr>
          <w:ilvl w:val="0"/>
          <w:numId w:val="12"/>
        </w:numPr>
      </w:pPr>
      <w:r w:rsidRPr="005E6B12">
        <w:t xml:space="preserve">Application to the </w:t>
      </w:r>
      <w:r w:rsidR="00937AFF">
        <w:rPr>
          <w:rFonts w:eastAsia="Times New Roman" w:cs="Calibri"/>
          <w:bCs/>
          <w:color w:val="333333"/>
          <w:szCs w:val="24"/>
          <w:lang w:val="en"/>
        </w:rPr>
        <w:t>Office of Graduate Education</w:t>
      </w:r>
      <w:r w:rsidR="00937AFF" w:rsidRPr="005E6B12">
        <w:t xml:space="preserve"> </w:t>
      </w:r>
      <w:r w:rsidRPr="005E6B12">
        <w:t xml:space="preserve">by the student before </w:t>
      </w:r>
      <w:r w:rsidR="00C73DAC" w:rsidRPr="005E6B12">
        <w:t>December 10</w:t>
      </w:r>
      <w:r w:rsidRPr="005E6B12">
        <w:t xml:space="preserve"> for Fall quarter.  Acceptance of the student by the </w:t>
      </w:r>
      <w:r w:rsidR="007B4B2C" w:rsidRPr="005E6B12">
        <w:t>C</w:t>
      </w:r>
      <w:r w:rsidRPr="005E6B12">
        <w:t xml:space="preserve">CVM Graduate Committee, and notification to the </w:t>
      </w:r>
      <w:r w:rsidR="00937AFF">
        <w:rPr>
          <w:rFonts w:eastAsia="Times New Roman" w:cs="Calibri"/>
          <w:bCs/>
          <w:color w:val="333333"/>
          <w:szCs w:val="24"/>
          <w:lang w:val="en"/>
        </w:rPr>
        <w:t>Office of Graduate Education</w:t>
      </w:r>
      <w:r w:rsidRPr="005E6B12">
        <w:t>.</w:t>
      </w:r>
    </w:p>
    <w:p w14:paraId="21133E4E" w14:textId="77777777" w:rsidR="00824782" w:rsidRDefault="004204BF" w:rsidP="009D048B">
      <w:pPr>
        <w:pStyle w:val="BodyText"/>
        <w:numPr>
          <w:ilvl w:val="0"/>
          <w:numId w:val="12"/>
        </w:numPr>
        <w:rPr>
          <w:rFonts w:cs="Calibri"/>
          <w:szCs w:val="24"/>
        </w:rPr>
      </w:pPr>
      <w:r>
        <w:t xml:space="preserve">Begin </w:t>
      </w:r>
      <w:r w:rsidR="00824782" w:rsidRPr="005E6B12">
        <w:t>coursework in Fall quarter. Selection of major</w:t>
      </w:r>
      <w:r w:rsidR="00824782" w:rsidRPr="009C6D0B">
        <w:rPr>
          <w:rFonts w:cs="Calibri"/>
          <w:szCs w:val="24"/>
        </w:rPr>
        <w:t xml:space="preserve"> professor and student graduate committee by the end of the second quarter, initiation of thesis research project.</w:t>
      </w:r>
    </w:p>
    <w:p w14:paraId="7A4A090E" w14:textId="68EDF680" w:rsidR="004F588D" w:rsidRPr="004204BF" w:rsidRDefault="004F588D" w:rsidP="004F588D">
      <w:pPr>
        <w:pStyle w:val="BodyText"/>
        <w:numPr>
          <w:ilvl w:val="0"/>
          <w:numId w:val="12"/>
        </w:numPr>
        <w:rPr>
          <w:rFonts w:cs="Calibri"/>
          <w:szCs w:val="24"/>
        </w:rPr>
      </w:pPr>
      <w:r>
        <w:t xml:space="preserve">Complete 6 hours of training annually related to </w:t>
      </w:r>
      <w:r w:rsidR="00B177E2">
        <w:t>inclusivity and cultural competence</w:t>
      </w:r>
      <w:r>
        <w:t>.</w:t>
      </w:r>
    </w:p>
    <w:p w14:paraId="054A4C4F" w14:textId="77777777" w:rsidR="00824782" w:rsidRPr="005E6B12" w:rsidRDefault="00824782" w:rsidP="009D048B">
      <w:pPr>
        <w:pStyle w:val="BodyText"/>
        <w:numPr>
          <w:ilvl w:val="0"/>
          <w:numId w:val="12"/>
        </w:numPr>
      </w:pPr>
      <w:r w:rsidRPr="009C6D0B">
        <w:t xml:space="preserve">Development of </w:t>
      </w:r>
      <w:hyperlink r:id="rId27" w:anchor="program" w:tooltip="http://oregonstate.edu/dept/grad_school/forms.php#program" w:history="1">
        <w:r w:rsidRPr="009C6D0B">
          <w:t>Program of Study</w:t>
        </w:r>
      </w:hyperlink>
      <w:r w:rsidRPr="009C6D0B">
        <w:t xml:space="preserve"> by major professor and student before completing 18 </w:t>
      </w:r>
      <w:r w:rsidRPr="005E6B12">
        <w:t xml:space="preserve">credits of coursework (before end of second quarter). Student’s graduate committee should meet and approve Program of Study (plan for completing degree). Program of Study must be signed by major professor, minor professor (only if taking minor) and </w:t>
      </w:r>
      <w:r w:rsidR="00ED2C01" w:rsidRPr="005E6B12">
        <w:t>Program Director</w:t>
      </w:r>
      <w:r w:rsidRPr="005E6B12">
        <w:t xml:space="preserve">. Submit signed Program of Study to </w:t>
      </w:r>
      <w:r w:rsidR="00581148">
        <w:t xml:space="preserve">the </w:t>
      </w:r>
      <w:r w:rsidR="00937AFF">
        <w:rPr>
          <w:rFonts w:eastAsia="Times New Roman" w:cs="Calibri"/>
          <w:bCs/>
          <w:color w:val="333333"/>
          <w:szCs w:val="24"/>
          <w:lang w:val="en"/>
        </w:rPr>
        <w:t>Office of Graduate Education</w:t>
      </w:r>
      <w:r w:rsidRPr="005E6B12">
        <w:t>.</w:t>
      </w:r>
    </w:p>
    <w:p w14:paraId="0E5E2DAC" w14:textId="77777777" w:rsidR="00824782" w:rsidRPr="005E6B12" w:rsidRDefault="00824782" w:rsidP="009D048B">
      <w:pPr>
        <w:pStyle w:val="BodyText"/>
        <w:numPr>
          <w:ilvl w:val="0"/>
          <w:numId w:val="12"/>
        </w:numPr>
      </w:pPr>
      <w:r w:rsidRPr="005E6B12">
        <w:t>Complete and submit first Self-Evaluation Form (</w:t>
      </w:r>
      <w:hyperlink w:anchor="Text22" w:history="1">
        <w:r w:rsidR="00B66B41" w:rsidRPr="005E6B12">
          <w:t>see</w:t>
        </w:r>
      </w:hyperlink>
      <w:r w:rsidR="00B66B41" w:rsidRPr="005E6B12">
        <w:t xml:space="preserve"> Appendix D</w:t>
      </w:r>
      <w:r w:rsidRPr="005E6B12">
        <w:t>) by July 1 (end of first year). Major Advisor must submit annual review form (</w:t>
      </w:r>
      <w:r w:rsidR="00B66B41" w:rsidRPr="005E6B12">
        <w:t>see Appendix D</w:t>
      </w:r>
      <w:r w:rsidRPr="005E6B12">
        <w:t>) by July 15 (signed by committee members).</w:t>
      </w:r>
    </w:p>
    <w:p w14:paraId="4E0AD116" w14:textId="77777777" w:rsidR="00824782" w:rsidRPr="00B86AF1" w:rsidRDefault="00824782" w:rsidP="00C55882">
      <w:pPr>
        <w:pStyle w:val="BodyText"/>
      </w:pPr>
      <w:bookmarkStart w:id="228" w:name="_Toc17469769"/>
      <w:bookmarkStart w:id="229" w:name="_Toc18058409"/>
      <w:bookmarkStart w:id="230" w:name="_Toc18058742"/>
      <w:bookmarkStart w:id="231" w:name="_Toc19627335"/>
      <w:bookmarkStart w:id="232" w:name="_Toc19628024"/>
      <w:bookmarkStart w:id="233" w:name="_Toc19687050"/>
      <w:bookmarkStart w:id="234" w:name="_Toc19689651"/>
      <w:bookmarkStart w:id="235" w:name="_Toc20152136"/>
      <w:r w:rsidRPr="00B86AF1">
        <w:rPr>
          <w:rStyle w:val="Heading2Char"/>
          <w:rFonts w:eastAsia="Yu Mincho"/>
          <w:bCs w:val="0"/>
          <w:color w:val="auto"/>
          <w:szCs w:val="22"/>
        </w:rPr>
        <w:t>Year two and three</w:t>
      </w:r>
      <w:bookmarkEnd w:id="228"/>
      <w:bookmarkEnd w:id="229"/>
      <w:bookmarkEnd w:id="230"/>
      <w:bookmarkEnd w:id="231"/>
      <w:bookmarkEnd w:id="232"/>
      <w:bookmarkEnd w:id="233"/>
      <w:bookmarkEnd w:id="234"/>
      <w:bookmarkEnd w:id="235"/>
      <w:r w:rsidRPr="00B86AF1">
        <w:t>:</w:t>
      </w:r>
    </w:p>
    <w:p w14:paraId="10041C47" w14:textId="79A69050" w:rsidR="00824782" w:rsidRPr="005E6B12" w:rsidRDefault="00824782" w:rsidP="009D048B">
      <w:pPr>
        <w:pStyle w:val="BodyText"/>
        <w:numPr>
          <w:ilvl w:val="0"/>
          <w:numId w:val="13"/>
        </w:numPr>
      </w:pPr>
      <w:r w:rsidRPr="005E6B12">
        <w:t>Complete approved coursework and continue thesis research.</w:t>
      </w:r>
      <w:r w:rsidR="004204BF">
        <w:t xml:space="preserve"> Complete 6 hours of training annually related to </w:t>
      </w:r>
      <w:r w:rsidR="00B177E2">
        <w:t>inclusivity and cultural competence</w:t>
      </w:r>
      <w:r w:rsidR="004204BF">
        <w:t>.</w:t>
      </w:r>
    </w:p>
    <w:p w14:paraId="08BD76C2" w14:textId="77777777" w:rsidR="00824782" w:rsidRPr="005E6B12" w:rsidRDefault="00824782" w:rsidP="009D048B">
      <w:pPr>
        <w:pStyle w:val="BodyText"/>
        <w:numPr>
          <w:ilvl w:val="0"/>
          <w:numId w:val="13"/>
        </w:numPr>
      </w:pPr>
      <w:r w:rsidRPr="005E6B12">
        <w:t>Meet with student’s graduate committee for annual progress report. Complete and submit Annual Self-Evaluation Forms each year by July 1. Major Advisor must submit annual review form by July 15 (signed by committee members).</w:t>
      </w:r>
    </w:p>
    <w:p w14:paraId="6781B555" w14:textId="77777777" w:rsidR="00824782" w:rsidRPr="00B86AF1" w:rsidRDefault="00824782" w:rsidP="00C55882">
      <w:pPr>
        <w:pStyle w:val="BodyText"/>
      </w:pPr>
      <w:bookmarkStart w:id="236" w:name="_Toc17469770"/>
      <w:bookmarkStart w:id="237" w:name="_Toc18058410"/>
      <w:bookmarkStart w:id="238" w:name="_Toc18058743"/>
      <w:bookmarkStart w:id="239" w:name="_Toc19627336"/>
      <w:bookmarkStart w:id="240" w:name="_Toc19628025"/>
      <w:bookmarkStart w:id="241" w:name="_Toc19687051"/>
      <w:bookmarkStart w:id="242" w:name="_Toc19689652"/>
      <w:bookmarkStart w:id="243" w:name="_Toc20152137"/>
      <w:r w:rsidRPr="00B86AF1">
        <w:rPr>
          <w:rStyle w:val="Heading2Char"/>
          <w:rFonts w:eastAsia="Yu Mincho"/>
          <w:bCs w:val="0"/>
          <w:color w:val="auto"/>
          <w:szCs w:val="22"/>
        </w:rPr>
        <w:t>Year three</w:t>
      </w:r>
      <w:bookmarkEnd w:id="236"/>
      <w:bookmarkEnd w:id="237"/>
      <w:bookmarkEnd w:id="238"/>
      <w:bookmarkEnd w:id="239"/>
      <w:bookmarkEnd w:id="240"/>
      <w:bookmarkEnd w:id="241"/>
      <w:bookmarkEnd w:id="242"/>
      <w:bookmarkEnd w:id="243"/>
      <w:r w:rsidRPr="00B86AF1">
        <w:t>:</w:t>
      </w:r>
    </w:p>
    <w:p w14:paraId="76167B4E" w14:textId="77777777" w:rsidR="00824782" w:rsidRPr="005E6B12" w:rsidRDefault="00824782" w:rsidP="009D048B">
      <w:pPr>
        <w:pStyle w:val="BodyText"/>
        <w:numPr>
          <w:ilvl w:val="0"/>
          <w:numId w:val="14"/>
        </w:numPr>
      </w:pPr>
      <w:r w:rsidRPr="005E6B12">
        <w:t xml:space="preserve">Finish thesis research and write Thesis/Dissertation (see </w:t>
      </w:r>
      <w:hyperlink r:id="rId28" w:history="1">
        <w:r w:rsidR="003224A2" w:rsidRPr="003224A2">
          <w:rPr>
            <w:rStyle w:val="Hyperlink"/>
          </w:rPr>
          <w:t>Thesis Guide</w:t>
        </w:r>
      </w:hyperlink>
      <w:r w:rsidR="003224A2">
        <w:t>)</w:t>
      </w:r>
      <w:r w:rsidR="004204BF">
        <w:t>.</w:t>
      </w:r>
    </w:p>
    <w:p w14:paraId="57856216" w14:textId="77777777" w:rsidR="00824782" w:rsidRPr="009C6D0B" w:rsidRDefault="00824782" w:rsidP="009D048B">
      <w:pPr>
        <w:pStyle w:val="BodyText"/>
        <w:numPr>
          <w:ilvl w:val="0"/>
          <w:numId w:val="14"/>
        </w:numPr>
      </w:pPr>
      <w:r w:rsidRPr="005E6B12">
        <w:t>At least 15 weeks before your final oral exam (thesis defense</w:t>
      </w:r>
      <w:r w:rsidRPr="009C6D0B">
        <w:t xml:space="preserve">), submit final approved Program of Study to the </w:t>
      </w:r>
      <w:r w:rsidR="00937AFF">
        <w:rPr>
          <w:rFonts w:eastAsia="Times New Roman" w:cs="Calibri"/>
          <w:bCs/>
          <w:color w:val="333333"/>
          <w:szCs w:val="24"/>
          <w:lang w:val="en"/>
        </w:rPr>
        <w:t>Office of Graduate Education</w:t>
      </w:r>
      <w:r w:rsidR="00937AFF" w:rsidRPr="009C6D0B">
        <w:t xml:space="preserve"> </w:t>
      </w:r>
      <w:r w:rsidRPr="009C6D0B">
        <w:t>and select Graduate Council Representative if you have not already done this.</w:t>
      </w:r>
    </w:p>
    <w:p w14:paraId="3310BE7C" w14:textId="77777777" w:rsidR="00824782" w:rsidRPr="009C6D0B" w:rsidRDefault="00824782" w:rsidP="009D048B">
      <w:pPr>
        <w:pStyle w:val="BodyText"/>
        <w:numPr>
          <w:ilvl w:val="0"/>
          <w:numId w:val="14"/>
        </w:numPr>
        <w:rPr>
          <w:rFonts w:cs="Calibri"/>
          <w:color w:val="252525"/>
          <w:szCs w:val="24"/>
          <w:lang w:val="en"/>
        </w:rPr>
      </w:pPr>
      <w:r w:rsidRPr="009C6D0B">
        <w:rPr>
          <w:rFonts w:cs="Calibri"/>
          <w:szCs w:val="24"/>
        </w:rPr>
        <w:t xml:space="preserve">At least 2 weeks before your oral defense: 1) schedule your final oral exam online, 2) distribute a defendable copy of your thesis to your committee, 3) </w:t>
      </w:r>
      <w:r w:rsidRPr="009C6D0B">
        <w:rPr>
          <w:rFonts w:cs="Calibri"/>
          <w:color w:val="252525"/>
          <w:szCs w:val="24"/>
          <w:lang w:val="en"/>
        </w:rPr>
        <w:t xml:space="preserve">deliver or email pretext pages of your thesis/dissertation to the </w:t>
      </w:r>
      <w:r w:rsidR="00937AFF">
        <w:rPr>
          <w:rFonts w:eastAsia="Times New Roman" w:cs="Calibri"/>
          <w:bCs/>
          <w:color w:val="333333"/>
          <w:szCs w:val="24"/>
          <w:lang w:val="en"/>
        </w:rPr>
        <w:t>Office of Graduate Education</w:t>
      </w:r>
      <w:r w:rsidR="00937AFF" w:rsidRPr="009C6D0B">
        <w:rPr>
          <w:rFonts w:cs="Calibri"/>
          <w:color w:val="252525"/>
          <w:szCs w:val="24"/>
          <w:lang w:val="en"/>
        </w:rPr>
        <w:t xml:space="preserve"> </w:t>
      </w:r>
      <w:r w:rsidRPr="009C6D0B">
        <w:rPr>
          <w:rFonts w:cs="Calibri"/>
          <w:color w:val="252525"/>
          <w:szCs w:val="24"/>
          <w:lang w:val="en"/>
        </w:rPr>
        <w:t>and 4) s</w:t>
      </w:r>
      <w:r w:rsidRPr="009C6D0B">
        <w:rPr>
          <w:rFonts w:cs="Calibri"/>
          <w:szCs w:val="24"/>
        </w:rPr>
        <w:t xml:space="preserve">ubmit a diploma application to </w:t>
      </w:r>
      <w:r w:rsidR="00937AFF">
        <w:rPr>
          <w:rFonts w:eastAsia="Times New Roman" w:cs="Calibri"/>
          <w:bCs/>
          <w:color w:val="333333"/>
          <w:szCs w:val="24"/>
          <w:lang w:val="en"/>
        </w:rPr>
        <w:t>Office of Graduate Education</w:t>
      </w:r>
      <w:r w:rsidRPr="009C6D0B">
        <w:rPr>
          <w:rFonts w:cs="Calibri"/>
          <w:szCs w:val="24"/>
        </w:rPr>
        <w:t>.</w:t>
      </w:r>
    </w:p>
    <w:p w14:paraId="24686261" w14:textId="77777777" w:rsidR="00DB2AE1" w:rsidRPr="004204BF" w:rsidRDefault="00824782" w:rsidP="00721E24">
      <w:pPr>
        <w:pStyle w:val="BodyText"/>
        <w:numPr>
          <w:ilvl w:val="0"/>
          <w:numId w:val="14"/>
        </w:numPr>
        <w:rPr>
          <w:rFonts w:eastAsia="Times New Roman" w:cs="Calibri"/>
          <w:iCs/>
          <w:color w:val="252525"/>
          <w:szCs w:val="24"/>
          <w:lang w:val="en"/>
        </w:rPr>
      </w:pPr>
      <w:r w:rsidRPr="004204BF">
        <w:rPr>
          <w:rFonts w:cs="Calibri"/>
          <w:szCs w:val="24"/>
        </w:rPr>
        <w:t>Defend Thesis in a public seminar, followed by an oral exam by the student’s graduate committee. Schedule thesis defense before end of spring quarter, so additional fees for summer quarter are not incurred.</w:t>
      </w:r>
      <w:r w:rsidR="004204BF">
        <w:rPr>
          <w:rFonts w:cs="Calibri"/>
          <w:szCs w:val="24"/>
        </w:rPr>
        <w:t xml:space="preserve"> </w:t>
      </w:r>
      <w:r w:rsidRPr="004204BF">
        <w:rPr>
          <w:rFonts w:cs="Calibri"/>
          <w:szCs w:val="24"/>
        </w:rPr>
        <w:t xml:space="preserve">Submit final revised Thesis to </w:t>
      </w:r>
      <w:r w:rsidR="00937AFF">
        <w:rPr>
          <w:rFonts w:eastAsia="Times New Roman" w:cs="Calibri"/>
          <w:bCs/>
          <w:color w:val="333333"/>
          <w:szCs w:val="24"/>
          <w:lang w:val="en"/>
        </w:rPr>
        <w:t>Office of Graduate Education</w:t>
      </w:r>
      <w:r w:rsidR="00937AFF" w:rsidRPr="004204BF">
        <w:rPr>
          <w:rFonts w:cs="Calibri"/>
          <w:szCs w:val="24"/>
        </w:rPr>
        <w:t xml:space="preserve"> </w:t>
      </w:r>
      <w:r w:rsidRPr="004204BF">
        <w:rPr>
          <w:rFonts w:cs="Calibri"/>
          <w:szCs w:val="24"/>
        </w:rPr>
        <w:t>for approval within 6 weeks of oral defense.</w:t>
      </w:r>
    </w:p>
    <w:p w14:paraId="5392FA14" w14:textId="77777777" w:rsidR="00555F3D" w:rsidRPr="002436C0" w:rsidRDefault="007E3395" w:rsidP="00546666">
      <w:pPr>
        <w:pStyle w:val="BodyText"/>
        <w:rPr>
          <w:b/>
          <w:lang w:val="en"/>
        </w:rPr>
      </w:pPr>
      <w:bookmarkStart w:id="244" w:name="MSAnnualMtgReqmts"/>
      <w:r>
        <w:rPr>
          <w:b/>
          <w:lang w:val="en"/>
        </w:rPr>
        <w:br w:type="page"/>
      </w:r>
      <w:r w:rsidR="00555F3D" w:rsidRPr="002436C0">
        <w:rPr>
          <w:b/>
          <w:lang w:val="en"/>
        </w:rPr>
        <w:lastRenderedPageBreak/>
        <w:t>Annual Meeting Requirements</w:t>
      </w:r>
    </w:p>
    <w:bookmarkEnd w:id="244"/>
    <w:p w14:paraId="4890BF1C" w14:textId="77777777" w:rsidR="00575AA8" w:rsidRPr="009C6D0B" w:rsidRDefault="00575AA8" w:rsidP="00546666">
      <w:pPr>
        <w:pStyle w:val="BodyText"/>
        <w:rPr>
          <w:rFonts w:eastAsia="Times New Roman"/>
          <w:color w:val="252525"/>
          <w:lang w:val="en"/>
        </w:rPr>
      </w:pPr>
      <w:r w:rsidRPr="009C6D0B">
        <w:rPr>
          <w:rFonts w:eastAsia="Times New Roman"/>
          <w:color w:val="252525"/>
          <w:lang w:val="en"/>
        </w:rPr>
        <w:t xml:space="preserve">Students </w:t>
      </w:r>
      <w:r w:rsidRPr="009C6D0B">
        <w:rPr>
          <w:rFonts w:eastAsia="Times New Roman"/>
          <w:color w:val="252525"/>
          <w:u w:val="single"/>
          <w:lang w:val="en"/>
        </w:rPr>
        <w:t>are required to meet yearly with their commit</w:t>
      </w:r>
      <w:r w:rsidR="0065137E" w:rsidRPr="009C6D0B">
        <w:rPr>
          <w:rFonts w:eastAsia="Times New Roman"/>
          <w:color w:val="252525"/>
          <w:u w:val="single"/>
          <w:lang w:val="en"/>
        </w:rPr>
        <w:t>tee</w:t>
      </w:r>
      <w:r w:rsidR="0065137E" w:rsidRPr="009C6D0B">
        <w:rPr>
          <w:rFonts w:eastAsia="Times New Roman"/>
          <w:color w:val="252525"/>
          <w:lang w:val="en"/>
        </w:rPr>
        <w:t xml:space="preserve"> to evaluate their progress.</w:t>
      </w:r>
      <w:r w:rsidRPr="009C6D0B">
        <w:rPr>
          <w:rFonts w:eastAsia="Times New Roman"/>
          <w:color w:val="252525"/>
          <w:lang w:val="en"/>
        </w:rPr>
        <w:t xml:space="preserve"> </w:t>
      </w:r>
      <w:r w:rsidR="00A874E6" w:rsidRPr="009C6D0B">
        <w:rPr>
          <w:rFonts w:eastAsia="Times New Roman"/>
          <w:color w:val="252525"/>
          <w:lang w:val="en"/>
        </w:rPr>
        <w:t>Every year, t</w:t>
      </w:r>
      <w:r w:rsidRPr="009C6D0B">
        <w:rPr>
          <w:rFonts w:eastAsia="Times New Roman"/>
          <w:color w:val="252525"/>
          <w:lang w:val="en"/>
        </w:rPr>
        <w:t>he student and major professor</w:t>
      </w:r>
      <w:r w:rsidR="00644306" w:rsidRPr="009C6D0B">
        <w:rPr>
          <w:rFonts w:eastAsia="Times New Roman"/>
          <w:color w:val="252525"/>
          <w:lang w:val="en"/>
        </w:rPr>
        <w:t>(s)</w:t>
      </w:r>
      <w:r w:rsidRPr="009C6D0B">
        <w:rPr>
          <w:rFonts w:eastAsia="Times New Roman"/>
          <w:color w:val="252525"/>
          <w:lang w:val="en"/>
        </w:rPr>
        <w:t xml:space="preserve"> must complete the </w:t>
      </w:r>
      <w:hyperlink w:anchor="AnnualForms" w:history="1">
        <w:r w:rsidRPr="009C6D0B">
          <w:rPr>
            <w:rStyle w:val="Hyperlink"/>
            <w:rFonts w:eastAsia="Times New Roman" w:cs="Calibri"/>
            <w:szCs w:val="24"/>
            <w:lang w:val="en"/>
          </w:rPr>
          <w:t>Annual Graduate Student Progress Report form</w:t>
        </w:r>
      </w:hyperlink>
      <w:r w:rsidR="00644306" w:rsidRPr="009C6D0B">
        <w:rPr>
          <w:rFonts w:eastAsia="Times New Roman"/>
          <w:color w:val="252525"/>
          <w:lang w:val="en"/>
        </w:rPr>
        <w:t xml:space="preserve">, </w:t>
      </w:r>
      <w:r w:rsidR="00320AB4" w:rsidRPr="009C6D0B">
        <w:rPr>
          <w:rFonts w:eastAsia="Times New Roman"/>
          <w:color w:val="252525"/>
          <w:lang w:val="en"/>
        </w:rPr>
        <w:t>located in Appendix D</w:t>
      </w:r>
      <w:r w:rsidR="00065D6B">
        <w:rPr>
          <w:rFonts w:eastAsia="Times New Roman"/>
          <w:color w:val="252525"/>
          <w:lang w:val="en"/>
        </w:rPr>
        <w:t>. This form must be</w:t>
      </w:r>
      <w:r w:rsidR="00644306" w:rsidRPr="009C6D0B">
        <w:rPr>
          <w:rFonts w:eastAsia="Times New Roman"/>
          <w:color w:val="252525"/>
          <w:lang w:val="en"/>
        </w:rPr>
        <w:t xml:space="preserve"> signed by </w:t>
      </w:r>
      <w:r w:rsidR="00065D6B">
        <w:rPr>
          <w:rFonts w:eastAsia="Times New Roman"/>
          <w:color w:val="252525"/>
          <w:lang w:val="en"/>
        </w:rPr>
        <w:t xml:space="preserve">the major advisor </w:t>
      </w:r>
      <w:r w:rsidRPr="009C6D0B">
        <w:rPr>
          <w:rFonts w:eastAsia="Times New Roman"/>
          <w:color w:val="252525"/>
          <w:lang w:val="en"/>
        </w:rPr>
        <w:t>and return</w:t>
      </w:r>
      <w:r w:rsidR="00065D6B">
        <w:rPr>
          <w:rFonts w:eastAsia="Times New Roman"/>
          <w:color w:val="252525"/>
          <w:lang w:val="en"/>
        </w:rPr>
        <w:t xml:space="preserve">ed </w:t>
      </w:r>
      <w:r w:rsidRPr="009C6D0B">
        <w:rPr>
          <w:rFonts w:eastAsia="Times New Roman"/>
          <w:color w:val="252525"/>
          <w:lang w:val="en"/>
        </w:rPr>
        <w:t>to the assistant to the program</w:t>
      </w:r>
      <w:r w:rsidR="00A874E6" w:rsidRPr="009C6D0B">
        <w:rPr>
          <w:rFonts w:eastAsia="Times New Roman"/>
          <w:color w:val="252525"/>
          <w:lang w:val="en"/>
        </w:rPr>
        <w:t xml:space="preserve"> by the July deadlines</w:t>
      </w:r>
      <w:r w:rsidR="00320AB4" w:rsidRPr="009C6D0B">
        <w:rPr>
          <w:rFonts w:eastAsia="Times New Roman"/>
          <w:color w:val="252525"/>
          <w:lang w:val="en"/>
        </w:rPr>
        <w:t>.</w:t>
      </w:r>
    </w:p>
    <w:p w14:paraId="740079F3" w14:textId="77777777" w:rsidR="00575AA8" w:rsidRPr="002436C0" w:rsidRDefault="00575AA8" w:rsidP="00546666">
      <w:pPr>
        <w:pStyle w:val="BodyText"/>
        <w:rPr>
          <w:b/>
          <w:lang w:val="en"/>
        </w:rPr>
      </w:pPr>
      <w:bookmarkStart w:id="245" w:name="_Toc17469772"/>
      <w:bookmarkStart w:id="246" w:name="_Toc18058412"/>
      <w:bookmarkStart w:id="247" w:name="_Toc18058745"/>
      <w:bookmarkStart w:id="248" w:name="_Toc19627338"/>
      <w:bookmarkStart w:id="249" w:name="_Toc19628027"/>
      <w:bookmarkStart w:id="250" w:name="_Toc19687053"/>
      <w:bookmarkStart w:id="251" w:name="_Toc19689654"/>
      <w:bookmarkStart w:id="252" w:name="_Toc20152139"/>
      <w:r w:rsidRPr="002436C0">
        <w:rPr>
          <w:b/>
          <w:lang w:val="en"/>
        </w:rPr>
        <w:t>Other Requirements</w:t>
      </w:r>
      <w:bookmarkEnd w:id="245"/>
      <w:bookmarkEnd w:id="246"/>
      <w:bookmarkEnd w:id="247"/>
      <w:bookmarkEnd w:id="248"/>
      <w:bookmarkEnd w:id="249"/>
      <w:bookmarkEnd w:id="250"/>
      <w:bookmarkEnd w:id="251"/>
      <w:bookmarkEnd w:id="252"/>
    </w:p>
    <w:p w14:paraId="515344E1" w14:textId="77777777" w:rsidR="000A2416" w:rsidRDefault="00575AA8" w:rsidP="00A4275F">
      <w:pPr>
        <w:pStyle w:val="BodyText"/>
        <w:rPr>
          <w:rFonts w:eastAsia="Times New Roman"/>
          <w:color w:val="252525"/>
          <w:lang w:val="en"/>
        </w:rPr>
      </w:pPr>
      <w:r w:rsidRPr="009C6D0B">
        <w:rPr>
          <w:rFonts w:eastAsia="Times New Roman"/>
          <w:color w:val="252525"/>
          <w:lang w:val="en"/>
        </w:rPr>
        <w:t xml:space="preserve">Students must maintain an overall GPA of 3.0 and will be notified by the </w:t>
      </w:r>
      <w:r w:rsidR="0059069A">
        <w:rPr>
          <w:rFonts w:eastAsia="Times New Roman" w:cs="Calibri"/>
          <w:bCs/>
          <w:color w:val="333333"/>
          <w:szCs w:val="24"/>
          <w:lang w:val="en"/>
        </w:rPr>
        <w:t>Office of Graduate Education</w:t>
      </w:r>
      <w:r w:rsidR="0059069A" w:rsidRPr="009C6D0B">
        <w:rPr>
          <w:rFonts w:eastAsia="Times New Roman"/>
          <w:color w:val="252525"/>
          <w:lang w:val="en"/>
        </w:rPr>
        <w:t xml:space="preserve"> </w:t>
      </w:r>
      <w:r w:rsidRPr="009C6D0B">
        <w:rPr>
          <w:rFonts w:eastAsia="Times New Roman"/>
          <w:color w:val="252525"/>
          <w:lang w:val="en"/>
        </w:rPr>
        <w:t>if their GP</w:t>
      </w:r>
      <w:r w:rsidR="0065137E" w:rsidRPr="009C6D0B">
        <w:rPr>
          <w:rFonts w:eastAsia="Times New Roman"/>
          <w:color w:val="252525"/>
          <w:lang w:val="en"/>
        </w:rPr>
        <w:t>A falls below 3.0 for any term.</w:t>
      </w:r>
      <w:r w:rsidRPr="009C6D0B">
        <w:rPr>
          <w:rFonts w:eastAsia="Times New Roman"/>
          <w:color w:val="252525"/>
          <w:lang w:val="en"/>
        </w:rPr>
        <w:t xml:space="preserve"> The cumulative GPA must be at or above 3.0 befo</w:t>
      </w:r>
      <w:r w:rsidR="0065137E" w:rsidRPr="009C6D0B">
        <w:rPr>
          <w:rFonts w:eastAsia="Times New Roman"/>
          <w:color w:val="252525"/>
          <w:lang w:val="en"/>
        </w:rPr>
        <w:t>re the final exam can be taken.</w:t>
      </w:r>
      <w:r w:rsidRPr="009C6D0B">
        <w:rPr>
          <w:rFonts w:eastAsia="Times New Roman"/>
          <w:color w:val="252525"/>
          <w:lang w:val="en"/>
        </w:rPr>
        <w:t xml:space="preserve"> Grades C (=2.0) or below cannot be used as graduate credit. </w:t>
      </w:r>
    </w:p>
    <w:p w14:paraId="02865145" w14:textId="3316238C" w:rsidR="00A4275F" w:rsidRDefault="00A4275F" w:rsidP="00A4275F">
      <w:pPr>
        <w:pStyle w:val="BodyText"/>
        <w:rPr>
          <w:rFonts w:eastAsia="Times New Roman"/>
          <w:color w:val="252525"/>
          <w:lang w:val="en"/>
        </w:rPr>
      </w:pPr>
      <w:r>
        <w:rPr>
          <w:rFonts w:eastAsia="Times New Roman"/>
          <w:color w:val="252525"/>
          <w:lang w:val="en"/>
        </w:rPr>
        <w:t xml:space="preserve">Students must complete 6 hours of training annually related to </w:t>
      </w:r>
      <w:r w:rsidR="00B177E2">
        <w:t>inclusivity and cultural competence</w:t>
      </w:r>
      <w:r w:rsidR="00B177E2" w:rsidRPr="00A4275F">
        <w:rPr>
          <w:rFonts w:eastAsia="Times New Roman"/>
          <w:color w:val="252525"/>
          <w:u w:val="single"/>
          <w:lang w:val="en"/>
        </w:rPr>
        <w:t xml:space="preserve"> </w:t>
      </w:r>
      <w:r w:rsidRPr="00A4275F">
        <w:rPr>
          <w:rFonts w:eastAsia="Times New Roman"/>
          <w:color w:val="252525"/>
          <w:u w:val="single"/>
          <w:lang w:val="en"/>
        </w:rPr>
        <w:t>or</w:t>
      </w:r>
      <w:r>
        <w:rPr>
          <w:rFonts w:eastAsia="Times New Roman"/>
          <w:color w:val="252525"/>
          <w:lang w:val="en"/>
        </w:rPr>
        <w:t xml:space="preserve"> complete a DPD (Difference, Power, and Discrimination) graduate level course</w:t>
      </w:r>
      <w:r w:rsidR="006E2E1B">
        <w:rPr>
          <w:rFonts w:eastAsia="Times New Roman"/>
          <w:color w:val="252525"/>
          <w:lang w:val="en"/>
        </w:rPr>
        <w:t>.</w:t>
      </w:r>
    </w:p>
    <w:p w14:paraId="75E87C42" w14:textId="77777777" w:rsidR="000A2416" w:rsidRPr="009C6D0B" w:rsidRDefault="000A2416" w:rsidP="000A2416">
      <w:pPr>
        <w:pStyle w:val="BodyText"/>
      </w:pPr>
      <w:bookmarkStart w:id="253" w:name="_Hlk39752820"/>
      <w:r>
        <w:rPr>
          <w:rFonts w:eastAsia="Times New Roman"/>
          <w:color w:val="252525"/>
          <w:lang w:val="en"/>
        </w:rPr>
        <w:t>Students in the Clinical Sciences option must</w:t>
      </w:r>
      <w:r w:rsidRPr="000A2416">
        <w:t xml:space="preserve"> </w:t>
      </w:r>
      <w:r>
        <w:t>f</w:t>
      </w:r>
      <w:r w:rsidRPr="009C6D0B">
        <w:t xml:space="preserve">ulfill </w:t>
      </w:r>
      <w:r>
        <w:t xml:space="preserve">clinical </w:t>
      </w:r>
      <w:r w:rsidRPr="009C6D0B">
        <w:t xml:space="preserve">residency program requirements of </w:t>
      </w:r>
      <w:r>
        <w:t xml:space="preserve">their respective </w:t>
      </w:r>
      <w:r w:rsidRPr="009C6D0B">
        <w:t>veterinary specialty college</w:t>
      </w:r>
      <w:r>
        <w:t>.  This is a</w:t>
      </w:r>
      <w:r w:rsidRPr="009C6D0B">
        <w:t xml:space="preserve">ssessed by annual evaluations by </w:t>
      </w:r>
      <w:r>
        <w:t xml:space="preserve">their </w:t>
      </w:r>
      <w:r w:rsidRPr="009C6D0B">
        <w:t>Resident Advisor and/or specialty section, completion of residency training log (ACVS only) and/or specialty board examination(s)</w:t>
      </w:r>
      <w:r>
        <w:t>.</w:t>
      </w:r>
    </w:p>
    <w:p w14:paraId="72F3F905" w14:textId="77777777" w:rsidR="00575AA8" w:rsidRPr="002436C0" w:rsidRDefault="00575AA8" w:rsidP="00546666">
      <w:pPr>
        <w:pStyle w:val="BodyText"/>
        <w:rPr>
          <w:b/>
          <w:lang w:val="en"/>
        </w:rPr>
      </w:pPr>
      <w:bookmarkStart w:id="254" w:name="_Toc17469773"/>
      <w:bookmarkStart w:id="255" w:name="_Toc18058413"/>
      <w:bookmarkStart w:id="256" w:name="_Toc18058746"/>
      <w:bookmarkStart w:id="257" w:name="_Toc19627339"/>
      <w:bookmarkStart w:id="258" w:name="_Toc19628028"/>
      <w:bookmarkStart w:id="259" w:name="_Toc19687054"/>
      <w:bookmarkStart w:id="260" w:name="_Toc19689655"/>
      <w:bookmarkStart w:id="261" w:name="_Toc20152140"/>
      <w:bookmarkEnd w:id="253"/>
      <w:r w:rsidRPr="002436C0">
        <w:rPr>
          <w:b/>
          <w:lang w:val="en"/>
        </w:rPr>
        <w:t>Final Defense</w:t>
      </w:r>
      <w:bookmarkEnd w:id="254"/>
      <w:bookmarkEnd w:id="255"/>
      <w:bookmarkEnd w:id="256"/>
      <w:bookmarkEnd w:id="257"/>
      <w:bookmarkEnd w:id="258"/>
      <w:bookmarkEnd w:id="259"/>
      <w:bookmarkEnd w:id="260"/>
      <w:bookmarkEnd w:id="261"/>
    </w:p>
    <w:p w14:paraId="14A52E21" w14:textId="77777777" w:rsidR="00575AA8" w:rsidRPr="009C6D0B" w:rsidRDefault="00575AA8" w:rsidP="00546666">
      <w:pPr>
        <w:pStyle w:val="BodyText"/>
        <w:rPr>
          <w:rFonts w:eastAsia="Times New Roman"/>
          <w:color w:val="252525"/>
          <w:lang w:val="en"/>
        </w:rPr>
      </w:pPr>
      <w:r w:rsidRPr="009C6D0B">
        <w:rPr>
          <w:rFonts w:eastAsia="Times New Roman"/>
          <w:color w:val="252525"/>
          <w:lang w:val="en"/>
        </w:rPr>
        <w:t xml:space="preserve">The </w:t>
      </w:r>
      <w:r w:rsidR="00D74165" w:rsidRPr="009C6D0B">
        <w:rPr>
          <w:rFonts w:eastAsia="Times New Roman"/>
          <w:color w:val="252525"/>
          <w:lang w:val="en"/>
        </w:rPr>
        <w:t>student’s graduate c</w:t>
      </w:r>
      <w:r w:rsidRPr="009C6D0B">
        <w:rPr>
          <w:rFonts w:eastAsia="Times New Roman"/>
          <w:color w:val="252525"/>
          <w:lang w:val="en"/>
        </w:rPr>
        <w:t>ommittee will</w:t>
      </w:r>
      <w:r w:rsidR="00010B5B" w:rsidRPr="009C6D0B">
        <w:rPr>
          <w:rFonts w:eastAsia="Times New Roman"/>
          <w:color w:val="252525"/>
          <w:lang w:val="en"/>
        </w:rPr>
        <w:t xml:space="preserve"> conduct the final examination.</w:t>
      </w:r>
      <w:r w:rsidRPr="009C6D0B">
        <w:rPr>
          <w:rFonts w:eastAsia="Times New Roman"/>
          <w:color w:val="252525"/>
          <w:lang w:val="en"/>
        </w:rPr>
        <w:t xml:space="preserve"> Substitutions may be made if approved by the Program </w:t>
      </w:r>
      <w:r w:rsidR="00010B5B" w:rsidRPr="009C6D0B">
        <w:rPr>
          <w:rFonts w:eastAsia="Times New Roman"/>
          <w:color w:val="252525"/>
          <w:lang w:val="en"/>
        </w:rPr>
        <w:t xml:space="preserve">and </w:t>
      </w:r>
      <w:r w:rsidR="0059069A">
        <w:rPr>
          <w:rFonts w:eastAsia="Times New Roman" w:cs="Calibri"/>
          <w:bCs/>
          <w:color w:val="333333"/>
          <w:szCs w:val="24"/>
          <w:lang w:val="en"/>
        </w:rPr>
        <w:t>Office of Graduate Education</w:t>
      </w:r>
      <w:r w:rsidR="00010B5B" w:rsidRPr="009C6D0B">
        <w:rPr>
          <w:rFonts w:eastAsia="Times New Roman"/>
          <w:color w:val="252525"/>
          <w:lang w:val="en"/>
        </w:rPr>
        <w:t>.</w:t>
      </w:r>
    </w:p>
    <w:p w14:paraId="1FE75E77" w14:textId="77777777" w:rsidR="00575AA8" w:rsidRPr="009C6D0B" w:rsidRDefault="00575AA8" w:rsidP="00546666">
      <w:pPr>
        <w:pStyle w:val="BodyText"/>
        <w:rPr>
          <w:rFonts w:eastAsia="Times New Roman"/>
          <w:color w:val="252525"/>
          <w:lang w:val="en"/>
        </w:rPr>
      </w:pPr>
      <w:r w:rsidRPr="009C6D0B">
        <w:rPr>
          <w:rFonts w:eastAsia="Times New Roman"/>
          <w:color w:val="252525"/>
          <w:lang w:val="en"/>
        </w:rPr>
        <w:t xml:space="preserve">The student must contact members of the committee to arrange the date, time, and place of the defense, and then schedule the exam with the </w:t>
      </w:r>
      <w:r w:rsidR="0059069A">
        <w:rPr>
          <w:rFonts w:eastAsia="Times New Roman" w:cs="Calibri"/>
          <w:bCs/>
          <w:color w:val="333333"/>
          <w:szCs w:val="24"/>
          <w:lang w:val="en"/>
        </w:rPr>
        <w:t>Office of Graduate Education</w:t>
      </w:r>
      <w:r w:rsidR="0059069A" w:rsidRPr="009C6D0B">
        <w:rPr>
          <w:rFonts w:eastAsia="Times New Roman"/>
          <w:color w:val="252525"/>
          <w:lang w:val="en"/>
        </w:rPr>
        <w:t xml:space="preserve"> </w:t>
      </w:r>
      <w:r w:rsidRPr="009C6D0B">
        <w:rPr>
          <w:rFonts w:eastAsia="Times New Roman"/>
          <w:color w:val="252525"/>
          <w:lang w:val="en"/>
        </w:rPr>
        <w:t>not less than tw</w:t>
      </w:r>
      <w:r w:rsidR="00010B5B" w:rsidRPr="009C6D0B">
        <w:rPr>
          <w:rFonts w:eastAsia="Times New Roman"/>
          <w:color w:val="252525"/>
          <w:lang w:val="en"/>
        </w:rPr>
        <w:t>o weeks before the examination.</w:t>
      </w:r>
      <w:r w:rsidRPr="009C6D0B">
        <w:rPr>
          <w:rFonts w:eastAsia="Times New Roman"/>
          <w:color w:val="252525"/>
          <w:lang w:val="en"/>
        </w:rPr>
        <w:t xml:space="preserve"> One copy of the pre-text pages of the thesis must be su</w:t>
      </w:r>
      <w:r w:rsidR="00010B5B" w:rsidRPr="009C6D0B">
        <w:rPr>
          <w:rFonts w:eastAsia="Times New Roman"/>
          <w:color w:val="252525"/>
          <w:lang w:val="en"/>
        </w:rPr>
        <w:t xml:space="preserve">bmitted to the </w:t>
      </w:r>
      <w:r w:rsidR="0059069A">
        <w:rPr>
          <w:rFonts w:eastAsia="Times New Roman" w:cs="Calibri"/>
          <w:bCs/>
          <w:color w:val="333333"/>
          <w:szCs w:val="24"/>
          <w:lang w:val="en"/>
        </w:rPr>
        <w:t>Office of Graduate Education</w:t>
      </w:r>
      <w:r w:rsidR="00010B5B" w:rsidRPr="009C6D0B">
        <w:rPr>
          <w:rFonts w:eastAsia="Times New Roman"/>
          <w:color w:val="252525"/>
          <w:lang w:val="en"/>
        </w:rPr>
        <w:t>.</w:t>
      </w:r>
      <w:r w:rsidRPr="009C6D0B">
        <w:rPr>
          <w:rFonts w:eastAsia="Times New Roman"/>
          <w:color w:val="252525"/>
          <w:lang w:val="en"/>
        </w:rPr>
        <w:t xml:space="preserve"> Copies of the thesis should be distributed to </w:t>
      </w:r>
      <w:r w:rsidRPr="009C6D0B">
        <w:rPr>
          <w:rFonts w:eastAsia="Times New Roman"/>
          <w:b/>
          <w:bCs/>
          <w:color w:val="252525"/>
          <w:lang w:val="en"/>
        </w:rPr>
        <w:t>all</w:t>
      </w:r>
      <w:r w:rsidRPr="009C6D0B">
        <w:rPr>
          <w:rFonts w:eastAsia="Times New Roman"/>
          <w:color w:val="252525"/>
          <w:lang w:val="en"/>
        </w:rPr>
        <w:t xml:space="preserve"> committee member</w:t>
      </w:r>
      <w:r w:rsidR="00010B5B" w:rsidRPr="009C6D0B">
        <w:rPr>
          <w:rFonts w:eastAsia="Times New Roman"/>
          <w:color w:val="252525"/>
          <w:lang w:val="en"/>
        </w:rPr>
        <w:t>s, two weeks prior to the exam.</w:t>
      </w:r>
      <w:r w:rsidRPr="009C6D0B">
        <w:rPr>
          <w:rFonts w:eastAsia="Times New Roman"/>
          <w:color w:val="252525"/>
          <w:lang w:val="en"/>
        </w:rPr>
        <w:t xml:space="preserve"> All members of the graduate committee should be physically present at the required graduate exam (for exceptions, see </w:t>
      </w:r>
      <w:hyperlink r:id="rId29" w:history="1">
        <w:r w:rsidRPr="009C6D0B">
          <w:rPr>
            <w:rFonts w:eastAsia="Times New Roman"/>
            <w:color w:val="C34500"/>
            <w:u w:val="single"/>
            <w:lang w:val="en"/>
          </w:rPr>
          <w:t>Remote Participation</w:t>
        </w:r>
      </w:hyperlink>
      <w:r w:rsidR="00010B5B" w:rsidRPr="009C6D0B">
        <w:rPr>
          <w:rFonts w:eastAsia="Times New Roman"/>
          <w:color w:val="252525"/>
          <w:lang w:val="en"/>
        </w:rPr>
        <w:t xml:space="preserve"> requirements).</w:t>
      </w:r>
    </w:p>
    <w:p w14:paraId="0A1FB0BC" w14:textId="77777777" w:rsidR="00575AA8" w:rsidRPr="009C6D0B" w:rsidRDefault="00575AA8" w:rsidP="00546666">
      <w:pPr>
        <w:pStyle w:val="BodyText"/>
        <w:rPr>
          <w:rFonts w:eastAsia="Times New Roman"/>
          <w:color w:val="252525"/>
          <w:lang w:val="en"/>
        </w:rPr>
      </w:pPr>
      <w:r w:rsidRPr="009C6D0B">
        <w:rPr>
          <w:rFonts w:eastAsia="Times New Roman"/>
          <w:color w:val="252525"/>
          <w:lang w:val="en"/>
        </w:rPr>
        <w:t>The first part of the exam is the thesis presentation</w:t>
      </w:r>
      <w:r w:rsidR="00010B5B" w:rsidRPr="009C6D0B">
        <w:rPr>
          <w:rFonts w:eastAsia="Times New Roman"/>
          <w:color w:val="252525"/>
          <w:lang w:val="en"/>
        </w:rPr>
        <w:t xml:space="preserve"> portion and is open to </w:t>
      </w:r>
      <w:r w:rsidR="007D257A" w:rsidRPr="009C6D0B">
        <w:rPr>
          <w:rFonts w:eastAsia="Times New Roman"/>
          <w:color w:val="252525"/>
          <w:lang w:val="en"/>
        </w:rPr>
        <w:t>all members of the public</w:t>
      </w:r>
      <w:r w:rsidR="00010B5B" w:rsidRPr="009C6D0B">
        <w:rPr>
          <w:rFonts w:eastAsia="Times New Roman"/>
          <w:color w:val="252525"/>
          <w:lang w:val="en"/>
        </w:rPr>
        <w:t>.</w:t>
      </w:r>
      <w:r w:rsidRPr="009C6D0B">
        <w:rPr>
          <w:rFonts w:eastAsia="Times New Roman"/>
          <w:color w:val="252525"/>
          <w:lang w:val="en"/>
        </w:rPr>
        <w:t xml:space="preserve"> After the thesis seminar and open questions, the committee and student will continue in closed session with the oral examination of the thesis work.</w:t>
      </w:r>
    </w:p>
    <w:p w14:paraId="7CCBC3EE" w14:textId="77777777" w:rsidR="00575AA8" w:rsidRPr="009C6D0B" w:rsidRDefault="00575AA8" w:rsidP="009D048B">
      <w:pPr>
        <w:pStyle w:val="BodyText"/>
        <w:numPr>
          <w:ilvl w:val="0"/>
          <w:numId w:val="15"/>
        </w:numPr>
        <w:rPr>
          <w:rFonts w:eastAsia="Times New Roman"/>
          <w:color w:val="252525"/>
          <w:lang w:val="en"/>
        </w:rPr>
      </w:pPr>
      <w:r w:rsidRPr="009C6D0B">
        <w:rPr>
          <w:rFonts w:eastAsia="Times New Roman"/>
          <w:color w:val="252525"/>
          <w:lang w:val="en"/>
        </w:rPr>
        <w:t xml:space="preserve">The decision on the outcome of the exam will be based on </w:t>
      </w:r>
      <w:r w:rsidR="00010B5B" w:rsidRPr="009C6D0B">
        <w:rPr>
          <w:rFonts w:eastAsia="Times New Roman"/>
          <w:lang w:val="en"/>
        </w:rPr>
        <w:t xml:space="preserve">a Scoring Guide </w:t>
      </w:r>
      <w:r w:rsidRPr="009C6D0B">
        <w:rPr>
          <w:rFonts w:eastAsia="Times New Roman"/>
          <w:lang w:val="en"/>
        </w:rPr>
        <w:t>rubric</w:t>
      </w:r>
      <w:r w:rsidR="00010B5B" w:rsidRPr="009C6D0B">
        <w:rPr>
          <w:rFonts w:eastAsia="Times New Roman"/>
          <w:color w:val="252525"/>
          <w:lang w:val="en"/>
        </w:rPr>
        <w:t>.</w:t>
      </w:r>
      <w:r w:rsidRPr="009C6D0B">
        <w:rPr>
          <w:rFonts w:eastAsia="Times New Roman"/>
          <w:color w:val="252525"/>
          <w:lang w:val="en"/>
        </w:rPr>
        <w:t xml:space="preserve"> The committee will use this form to evaluate the student's performance (with specific reference to rubric items) at the conclusion of the defense. </w:t>
      </w:r>
    </w:p>
    <w:p w14:paraId="30288509" w14:textId="77777777" w:rsidR="00FB6C73" w:rsidRPr="009C6D0B" w:rsidRDefault="00575AA8" w:rsidP="009D048B">
      <w:pPr>
        <w:pStyle w:val="BodyText"/>
        <w:numPr>
          <w:ilvl w:val="0"/>
          <w:numId w:val="15"/>
        </w:numPr>
        <w:rPr>
          <w:rFonts w:eastAsia="Times New Roman"/>
          <w:color w:val="252525"/>
          <w:lang w:val="en"/>
        </w:rPr>
      </w:pPr>
      <w:r w:rsidRPr="009C6D0B">
        <w:rPr>
          <w:rFonts w:eastAsia="Times New Roman"/>
          <w:color w:val="252525"/>
          <w:lang w:val="en"/>
        </w:rPr>
        <w:t xml:space="preserve">A copy of the scoring sheet needs to be returned to </w:t>
      </w:r>
      <w:r w:rsidR="00D74165" w:rsidRPr="009C6D0B">
        <w:rPr>
          <w:rFonts w:eastAsia="Times New Roman"/>
          <w:color w:val="252525"/>
          <w:lang w:val="en"/>
        </w:rPr>
        <w:t xml:space="preserve">Beth Chamblin and the </w:t>
      </w:r>
      <w:r w:rsidR="0059069A">
        <w:rPr>
          <w:rFonts w:eastAsia="Times New Roman" w:cs="Calibri"/>
          <w:bCs/>
          <w:color w:val="333333"/>
          <w:szCs w:val="24"/>
          <w:lang w:val="en"/>
        </w:rPr>
        <w:t>Office of Graduate Education</w:t>
      </w:r>
      <w:r w:rsidR="00D74165" w:rsidRPr="009C6D0B">
        <w:rPr>
          <w:rFonts w:eastAsia="Times New Roman"/>
          <w:color w:val="252525"/>
          <w:lang w:val="en"/>
        </w:rPr>
        <w:t>.</w:t>
      </w:r>
    </w:p>
    <w:p w14:paraId="1D84829D" w14:textId="77777777" w:rsidR="00A52843" w:rsidRPr="00A52843" w:rsidRDefault="00FB6C73" w:rsidP="00A52843">
      <w:pPr>
        <w:tabs>
          <w:tab w:val="right" w:pos="9720"/>
        </w:tabs>
        <w:jc w:val="center"/>
        <w:rPr>
          <w:rFonts w:cs="Calibri"/>
          <w:b/>
          <w:sz w:val="20"/>
          <w:szCs w:val="20"/>
        </w:rPr>
      </w:pPr>
      <w:r w:rsidRPr="009C6D0B">
        <w:rPr>
          <w:color w:val="252525"/>
          <w:lang w:val="en"/>
        </w:rPr>
        <w:br w:type="page"/>
      </w:r>
      <w:bookmarkStart w:id="262" w:name="_Toc18058415"/>
      <w:bookmarkStart w:id="263" w:name="_Toc18058748"/>
      <w:bookmarkStart w:id="264" w:name="_Toc19627341"/>
      <w:bookmarkStart w:id="265" w:name="_Toc19628030"/>
      <w:bookmarkStart w:id="266" w:name="_Toc19687056"/>
      <w:bookmarkStart w:id="267" w:name="_Toc19689657"/>
      <w:bookmarkStart w:id="268" w:name="_Toc20152142"/>
      <w:r w:rsidR="00A52843" w:rsidRPr="00A52843">
        <w:rPr>
          <w:rFonts w:cs="Calibri"/>
          <w:b/>
          <w:sz w:val="20"/>
          <w:szCs w:val="20"/>
        </w:rPr>
        <w:lastRenderedPageBreak/>
        <w:t>Scoring Guide (Rubric) for Graduate Learning Outcome Assessment</w:t>
      </w:r>
    </w:p>
    <w:p w14:paraId="7F937A6D" w14:textId="77777777" w:rsidR="00A52843" w:rsidRPr="00A52843" w:rsidRDefault="00A52843" w:rsidP="00A52843">
      <w:pPr>
        <w:tabs>
          <w:tab w:val="right" w:pos="9720"/>
        </w:tabs>
        <w:jc w:val="center"/>
        <w:rPr>
          <w:rFonts w:eastAsia="Times-Roman" w:cs="Calibri"/>
          <w:b/>
          <w:sz w:val="20"/>
          <w:szCs w:val="20"/>
        </w:rPr>
      </w:pPr>
    </w:p>
    <w:p w14:paraId="57CCAD0B" w14:textId="77777777" w:rsidR="00A52843" w:rsidRPr="00A52843" w:rsidRDefault="00A52843" w:rsidP="00A52843">
      <w:pPr>
        <w:adjustRightInd w:val="0"/>
        <w:jc w:val="center"/>
        <w:rPr>
          <w:rFonts w:eastAsia="Times-Roman" w:cs="Calibri"/>
          <w:b/>
          <w:sz w:val="20"/>
          <w:szCs w:val="20"/>
        </w:rPr>
      </w:pPr>
      <w:r w:rsidRPr="00A52843">
        <w:rPr>
          <w:rFonts w:eastAsia="Times-Roman" w:cs="Calibri"/>
          <w:b/>
          <w:sz w:val="20"/>
          <w:szCs w:val="20"/>
        </w:rPr>
        <w:t>MS DEFENSE EXAM in Comparative Health Sciences</w:t>
      </w:r>
    </w:p>
    <w:p w14:paraId="62176C2A" w14:textId="77777777" w:rsidR="00A52843" w:rsidRPr="00A52843" w:rsidRDefault="00A52843" w:rsidP="00A52843">
      <w:pPr>
        <w:adjustRightInd w:val="0"/>
        <w:rPr>
          <w:rFonts w:eastAsia="Times-Roman" w:cs="Calibri"/>
          <w:sz w:val="20"/>
          <w:szCs w:val="20"/>
        </w:rPr>
      </w:pPr>
    </w:p>
    <w:p w14:paraId="379D7A0C" w14:textId="77777777" w:rsidR="00A52843" w:rsidRPr="00A52843" w:rsidRDefault="00A52843" w:rsidP="00A52843">
      <w:pPr>
        <w:adjustRightInd w:val="0"/>
        <w:rPr>
          <w:rFonts w:eastAsia="Times-Roman" w:cs="Calibri"/>
          <w:sz w:val="20"/>
          <w:szCs w:val="20"/>
        </w:rPr>
      </w:pPr>
      <w:r w:rsidRPr="00A52843">
        <w:rPr>
          <w:rFonts w:eastAsia="Times-Roman" w:cs="Calibri"/>
          <w:sz w:val="20"/>
          <w:szCs w:val="20"/>
        </w:rPr>
        <w:t>Candidate Name: ________________________________________________________ Date: __________________</w:t>
      </w:r>
    </w:p>
    <w:p w14:paraId="2F6002B1" w14:textId="77777777" w:rsidR="00A52843" w:rsidRPr="00A52843" w:rsidRDefault="00A52843" w:rsidP="00A52843">
      <w:pPr>
        <w:adjustRightInd w:val="0"/>
        <w:rPr>
          <w:rFonts w:eastAsia="Times-Roman" w:cs="Calibri"/>
          <w:sz w:val="20"/>
          <w:szCs w:val="20"/>
        </w:rPr>
      </w:pPr>
    </w:p>
    <w:p w14:paraId="1153FC19" w14:textId="77777777" w:rsidR="00A52843" w:rsidRPr="00A52843" w:rsidRDefault="00A52843" w:rsidP="00A52843">
      <w:pPr>
        <w:adjustRightInd w:val="0"/>
        <w:rPr>
          <w:rFonts w:eastAsia="Times-Roman" w:cs="Calibri"/>
          <w:sz w:val="20"/>
          <w:szCs w:val="20"/>
        </w:rPr>
      </w:pPr>
      <w:r w:rsidRPr="00A52843">
        <w:rPr>
          <w:rFonts w:eastAsia="Times-Roman" w:cs="Calibri"/>
          <w:sz w:val="20"/>
          <w:szCs w:val="20"/>
        </w:rPr>
        <w:t>Title of Thesis: _________________________________________________________________________________</w:t>
      </w:r>
    </w:p>
    <w:p w14:paraId="5DFAFC9C" w14:textId="77777777" w:rsidR="00A52843" w:rsidRPr="00A52843" w:rsidRDefault="00A52843" w:rsidP="00A52843">
      <w:pPr>
        <w:adjustRightInd w:val="0"/>
        <w:rPr>
          <w:rFonts w:eastAsia="Times-Roman" w:cs="Calibri"/>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5"/>
        <w:gridCol w:w="2610"/>
        <w:gridCol w:w="2250"/>
        <w:gridCol w:w="2425"/>
      </w:tblGrid>
      <w:tr w:rsidR="00A52843" w:rsidRPr="00A52843" w14:paraId="27030CA5" w14:textId="77777777" w:rsidTr="00F11F8F">
        <w:tc>
          <w:tcPr>
            <w:tcW w:w="2065" w:type="dxa"/>
            <w:shd w:val="clear" w:color="auto" w:fill="E6E6E6"/>
            <w:vAlign w:val="center"/>
          </w:tcPr>
          <w:p w14:paraId="00B9C8FD" w14:textId="77777777" w:rsidR="00A52843" w:rsidRPr="00A52843" w:rsidRDefault="00A52843" w:rsidP="00A52843">
            <w:pPr>
              <w:adjustRightInd w:val="0"/>
              <w:jc w:val="center"/>
              <w:rPr>
                <w:rFonts w:eastAsia="Times-Roman" w:cs="Calibri"/>
                <w:b/>
                <w:bCs/>
                <w:sz w:val="20"/>
                <w:szCs w:val="20"/>
              </w:rPr>
            </w:pPr>
            <w:bookmarkStart w:id="269" w:name="_Hlk126673464"/>
            <w:r w:rsidRPr="00A52843">
              <w:rPr>
                <w:rFonts w:eastAsia="Times-Roman" w:cs="Calibri"/>
                <w:b/>
                <w:bCs/>
                <w:sz w:val="20"/>
                <w:szCs w:val="20"/>
              </w:rPr>
              <w:t>Evaluation/Guidance</w:t>
            </w:r>
          </w:p>
        </w:tc>
        <w:tc>
          <w:tcPr>
            <w:tcW w:w="2610" w:type="dxa"/>
            <w:shd w:val="clear" w:color="auto" w:fill="E6E6E6"/>
            <w:vAlign w:val="center"/>
          </w:tcPr>
          <w:p w14:paraId="72603CFE"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t>Does not meet</w:t>
            </w:r>
          </w:p>
          <w:p w14:paraId="7110C71F"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t>Expectations</w:t>
            </w:r>
          </w:p>
        </w:tc>
        <w:tc>
          <w:tcPr>
            <w:tcW w:w="2250" w:type="dxa"/>
            <w:shd w:val="clear" w:color="auto" w:fill="E6E6E6"/>
            <w:vAlign w:val="center"/>
          </w:tcPr>
          <w:p w14:paraId="2BB3D664"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t>Meets</w:t>
            </w:r>
          </w:p>
          <w:p w14:paraId="2D3483FC"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t>Expectations</w:t>
            </w:r>
          </w:p>
        </w:tc>
        <w:tc>
          <w:tcPr>
            <w:tcW w:w="2425" w:type="dxa"/>
            <w:shd w:val="clear" w:color="auto" w:fill="E6E6E6"/>
            <w:vAlign w:val="center"/>
          </w:tcPr>
          <w:p w14:paraId="52B8233A"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t>Exemplary</w:t>
            </w:r>
          </w:p>
          <w:p w14:paraId="7D2C4940"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t>Performance</w:t>
            </w:r>
          </w:p>
        </w:tc>
      </w:tr>
      <w:bookmarkEnd w:id="269"/>
      <w:tr w:rsidR="00A52843" w:rsidRPr="00A52843" w14:paraId="62B15722" w14:textId="77777777" w:rsidTr="00F11F8F">
        <w:tc>
          <w:tcPr>
            <w:tcW w:w="2065" w:type="dxa"/>
          </w:tcPr>
          <w:p w14:paraId="3B08DB1A" w14:textId="77777777" w:rsidR="00A52843" w:rsidRPr="00A52843" w:rsidRDefault="00A52843" w:rsidP="00A52843">
            <w:pPr>
              <w:adjustRightInd w:val="0"/>
              <w:rPr>
                <w:rFonts w:eastAsia="Times-Roman" w:cs="Calibri"/>
                <w:sz w:val="20"/>
                <w:szCs w:val="20"/>
              </w:rPr>
            </w:pPr>
            <w:r w:rsidRPr="00A52843">
              <w:rPr>
                <w:rFonts w:eastAsia="Times-Roman" w:cs="Calibri"/>
                <w:sz w:val="20"/>
                <w:szCs w:val="20"/>
              </w:rPr>
              <w:t xml:space="preserve">1. </w:t>
            </w:r>
            <w:r w:rsidRPr="00A52843">
              <w:rPr>
                <w:rFonts w:eastAsia="Times-Roman" w:cs="Calibri"/>
                <w:b/>
                <w:bCs/>
                <w:sz w:val="20"/>
                <w:szCs w:val="20"/>
              </w:rPr>
              <w:t xml:space="preserve">Problem Definition: </w:t>
            </w:r>
          </w:p>
        </w:tc>
        <w:tc>
          <w:tcPr>
            <w:tcW w:w="2610" w:type="dxa"/>
          </w:tcPr>
          <w:p w14:paraId="5DCA4105"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Research problem not clearly stated or statement not carefully considered or hypothesis driven</w:t>
            </w:r>
          </w:p>
        </w:tc>
        <w:tc>
          <w:tcPr>
            <w:tcW w:w="2250" w:type="dxa"/>
          </w:tcPr>
          <w:p w14:paraId="332D4F15"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sz w:val="20"/>
                <w:szCs w:val="20"/>
              </w:rPr>
              <w:t>☐</w:t>
            </w:r>
            <w:r w:rsidRPr="00A52843">
              <w:rPr>
                <w:rFonts w:eastAsia="Times-Roman" w:cs="Calibri"/>
                <w:sz w:val="20"/>
                <w:szCs w:val="20"/>
              </w:rPr>
              <w:t xml:space="preserve"> Stated the research problem clearly, provided rationale for undertaking the research</w:t>
            </w:r>
          </w:p>
        </w:tc>
        <w:tc>
          <w:tcPr>
            <w:tcW w:w="2425" w:type="dxa"/>
          </w:tcPr>
          <w:p w14:paraId="6C3FB28A"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Research problem fully considered and hypotheses behind all research questions clearly enunciated</w:t>
            </w:r>
          </w:p>
        </w:tc>
      </w:tr>
      <w:tr w:rsidR="00A52843" w:rsidRPr="00A52843" w14:paraId="591D6D5B" w14:textId="77777777" w:rsidTr="00F11F8F">
        <w:tc>
          <w:tcPr>
            <w:tcW w:w="2065" w:type="dxa"/>
          </w:tcPr>
          <w:p w14:paraId="4868AF0F" w14:textId="77777777" w:rsidR="00A52843" w:rsidRPr="00A52843" w:rsidRDefault="00A52843" w:rsidP="00A52843">
            <w:pPr>
              <w:adjustRightInd w:val="0"/>
              <w:rPr>
                <w:rFonts w:eastAsia="Times-Roman" w:cs="Calibri"/>
                <w:sz w:val="20"/>
                <w:szCs w:val="20"/>
              </w:rPr>
            </w:pPr>
            <w:r w:rsidRPr="00A52843">
              <w:rPr>
                <w:rFonts w:eastAsia="Times-Roman" w:cs="Calibri"/>
                <w:sz w:val="20"/>
                <w:szCs w:val="20"/>
              </w:rPr>
              <w:t xml:space="preserve">2. </w:t>
            </w:r>
            <w:r w:rsidRPr="00A52843">
              <w:rPr>
                <w:rFonts w:eastAsia="Times-Roman" w:cs="Calibri"/>
                <w:b/>
                <w:bCs/>
                <w:sz w:val="20"/>
                <w:szCs w:val="20"/>
              </w:rPr>
              <w:t xml:space="preserve">Literature and Previous Work: </w:t>
            </w:r>
          </w:p>
        </w:tc>
        <w:tc>
          <w:tcPr>
            <w:tcW w:w="2610" w:type="dxa"/>
          </w:tcPr>
          <w:p w14:paraId="7310A804"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Incomplete knowledge of literature in the area and of prior work on specific research problem</w:t>
            </w:r>
          </w:p>
        </w:tc>
        <w:tc>
          <w:tcPr>
            <w:tcW w:w="2250" w:type="dxa"/>
          </w:tcPr>
          <w:p w14:paraId="610A8BED"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sz w:val="20"/>
                <w:szCs w:val="20"/>
              </w:rPr>
              <w:t>☐</w:t>
            </w:r>
            <w:r w:rsidRPr="00A52843">
              <w:rPr>
                <w:rFonts w:eastAsia="Times-Roman" w:cs="Calibri"/>
                <w:sz w:val="20"/>
                <w:szCs w:val="20"/>
              </w:rPr>
              <w:t xml:space="preserve"> Demonstrated sound knowledge of most literature in the area, and of prior work on the specific research problem</w:t>
            </w:r>
          </w:p>
        </w:tc>
        <w:tc>
          <w:tcPr>
            <w:tcW w:w="2425" w:type="dxa"/>
          </w:tcPr>
          <w:p w14:paraId="6CA6E148"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Excellent knowledge of literature in the area, able to synthesize prior work and apply to research problem, complete literature review</w:t>
            </w:r>
          </w:p>
        </w:tc>
      </w:tr>
      <w:tr w:rsidR="00A52843" w:rsidRPr="00A52843" w14:paraId="47080483" w14:textId="77777777" w:rsidTr="00F11F8F">
        <w:tc>
          <w:tcPr>
            <w:tcW w:w="2065" w:type="dxa"/>
          </w:tcPr>
          <w:p w14:paraId="58F932F8" w14:textId="77777777" w:rsidR="00A52843" w:rsidRPr="00A52843" w:rsidRDefault="00A52843" w:rsidP="00A52843">
            <w:pPr>
              <w:adjustRightInd w:val="0"/>
              <w:rPr>
                <w:rFonts w:eastAsia="Times-Roman" w:cs="Calibri"/>
                <w:sz w:val="20"/>
                <w:szCs w:val="20"/>
              </w:rPr>
            </w:pPr>
            <w:r w:rsidRPr="00A52843">
              <w:rPr>
                <w:rFonts w:eastAsia="Times-Roman" w:cs="Calibri"/>
                <w:sz w:val="20"/>
                <w:szCs w:val="20"/>
              </w:rPr>
              <w:t xml:space="preserve">3. </w:t>
            </w:r>
            <w:r w:rsidRPr="00A52843">
              <w:rPr>
                <w:rFonts w:eastAsia="Times-Roman" w:cs="Calibri"/>
                <w:b/>
                <w:bCs/>
                <w:sz w:val="20"/>
                <w:szCs w:val="20"/>
              </w:rPr>
              <w:t xml:space="preserve">Impact of Research: </w:t>
            </w:r>
          </w:p>
        </w:tc>
        <w:tc>
          <w:tcPr>
            <w:tcW w:w="2610" w:type="dxa"/>
          </w:tcPr>
          <w:p w14:paraId="6B25380C"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Unable to connect how solving the research problem will impact advancement of knowledge in area of study</w:t>
            </w:r>
          </w:p>
        </w:tc>
        <w:tc>
          <w:tcPr>
            <w:tcW w:w="2250" w:type="dxa"/>
          </w:tcPr>
          <w:p w14:paraId="0DE40A0A"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sz w:val="20"/>
                <w:szCs w:val="20"/>
              </w:rPr>
              <w:t>☐</w:t>
            </w:r>
            <w:r w:rsidRPr="00A52843">
              <w:rPr>
                <w:rFonts w:eastAsia="Times-Roman" w:cs="Calibri"/>
                <w:sz w:val="20"/>
                <w:szCs w:val="20"/>
              </w:rPr>
              <w:t xml:space="preserve"> Demonstrated the potential value of solution to the research problem in advancing knowledge within the area of study</w:t>
            </w:r>
          </w:p>
        </w:tc>
        <w:tc>
          <w:tcPr>
            <w:tcW w:w="2425" w:type="dxa"/>
          </w:tcPr>
          <w:p w14:paraId="0061E7D8"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Clearly defines the value of solving their research problem and how it advances knowledge within the area of study</w:t>
            </w:r>
          </w:p>
        </w:tc>
      </w:tr>
      <w:tr w:rsidR="00A52843" w:rsidRPr="00A52843" w14:paraId="65964565" w14:textId="77777777" w:rsidTr="00F11F8F">
        <w:tc>
          <w:tcPr>
            <w:tcW w:w="2065" w:type="dxa"/>
          </w:tcPr>
          <w:p w14:paraId="19A1F487" w14:textId="77777777" w:rsidR="00A52843" w:rsidRPr="00A52843" w:rsidRDefault="00A52843" w:rsidP="00A52843">
            <w:pPr>
              <w:adjustRightInd w:val="0"/>
              <w:rPr>
                <w:rFonts w:eastAsia="Times-Roman" w:cs="Calibri"/>
                <w:sz w:val="20"/>
                <w:szCs w:val="20"/>
              </w:rPr>
            </w:pPr>
            <w:r w:rsidRPr="00A52843">
              <w:rPr>
                <w:rFonts w:eastAsia="Times-Roman" w:cs="Calibri"/>
                <w:sz w:val="20"/>
                <w:szCs w:val="20"/>
              </w:rPr>
              <w:t xml:space="preserve">4. </w:t>
            </w:r>
            <w:r w:rsidRPr="00A52843">
              <w:rPr>
                <w:rFonts w:eastAsia="Times-Roman" w:cs="Calibri"/>
                <w:b/>
                <w:bCs/>
                <w:sz w:val="20"/>
                <w:szCs w:val="20"/>
              </w:rPr>
              <w:t xml:space="preserve">Solution Approach: </w:t>
            </w:r>
          </w:p>
        </w:tc>
        <w:tc>
          <w:tcPr>
            <w:tcW w:w="2610" w:type="dxa"/>
          </w:tcPr>
          <w:p w14:paraId="752EA639"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Research methods and tools incompletely described, lack of understanding of research methods and limitations</w:t>
            </w:r>
          </w:p>
        </w:tc>
        <w:tc>
          <w:tcPr>
            <w:tcW w:w="2250" w:type="dxa"/>
          </w:tcPr>
          <w:p w14:paraId="19ABC7FA"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sz w:val="20"/>
                <w:szCs w:val="20"/>
              </w:rPr>
              <w:t>☐</w:t>
            </w:r>
            <w:r w:rsidRPr="00A52843">
              <w:rPr>
                <w:rFonts w:eastAsia="Times-Roman" w:cs="Calibri"/>
                <w:sz w:val="20"/>
                <w:szCs w:val="20"/>
              </w:rPr>
              <w:t xml:space="preserve"> Has applied sound research methods/tools to solve the defined problem and has described the methods/tools effectively; some understanding of study limitations</w:t>
            </w:r>
          </w:p>
        </w:tc>
        <w:tc>
          <w:tcPr>
            <w:tcW w:w="2425" w:type="dxa"/>
          </w:tcPr>
          <w:p w14:paraId="6E23919E"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Clear understanding of research methods and tools used to solve the defined problem, thoroughly describes methods and tools, novel approach, clear understanding of study limitations</w:t>
            </w:r>
          </w:p>
        </w:tc>
      </w:tr>
      <w:tr w:rsidR="00A52843" w:rsidRPr="00A52843" w14:paraId="79B6F70D" w14:textId="77777777" w:rsidTr="00F11F8F">
        <w:tc>
          <w:tcPr>
            <w:tcW w:w="2065" w:type="dxa"/>
          </w:tcPr>
          <w:p w14:paraId="50F11C37" w14:textId="77777777" w:rsidR="00A52843" w:rsidRPr="00A52843" w:rsidRDefault="00A52843" w:rsidP="00A52843">
            <w:pPr>
              <w:adjustRightInd w:val="0"/>
              <w:rPr>
                <w:rFonts w:eastAsia="Times-Roman" w:cs="Calibri"/>
                <w:sz w:val="20"/>
                <w:szCs w:val="20"/>
              </w:rPr>
            </w:pPr>
            <w:r w:rsidRPr="00A52843">
              <w:rPr>
                <w:rFonts w:eastAsia="Times-Roman" w:cs="Calibri"/>
                <w:sz w:val="20"/>
                <w:szCs w:val="20"/>
              </w:rPr>
              <w:t xml:space="preserve">5. </w:t>
            </w:r>
            <w:r w:rsidRPr="00A52843">
              <w:rPr>
                <w:rFonts w:eastAsia="Times-Roman" w:cs="Calibri"/>
                <w:b/>
                <w:bCs/>
                <w:sz w:val="20"/>
                <w:szCs w:val="20"/>
              </w:rPr>
              <w:t xml:space="preserve">Results: </w:t>
            </w:r>
          </w:p>
        </w:tc>
        <w:tc>
          <w:tcPr>
            <w:tcW w:w="2610" w:type="dxa"/>
          </w:tcPr>
          <w:p w14:paraId="4CD452BB"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Incomplete analysis of research results, interpretations do not match results, overinterpretation of results</w:t>
            </w:r>
          </w:p>
        </w:tc>
        <w:tc>
          <w:tcPr>
            <w:tcW w:w="2250" w:type="dxa"/>
          </w:tcPr>
          <w:p w14:paraId="0876A73B"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sz w:val="20"/>
                <w:szCs w:val="20"/>
              </w:rPr>
              <w:t>☐</w:t>
            </w:r>
            <w:r w:rsidRPr="00A52843">
              <w:rPr>
                <w:rFonts w:eastAsia="Times-Roman" w:cs="Calibri"/>
                <w:sz w:val="20"/>
                <w:szCs w:val="20"/>
              </w:rPr>
              <w:t xml:space="preserve"> Analyzed and interpreted research results/data effectively, appropriate statistical analysis</w:t>
            </w:r>
          </w:p>
        </w:tc>
        <w:tc>
          <w:tcPr>
            <w:tcW w:w="2425" w:type="dxa"/>
          </w:tcPr>
          <w:p w14:paraId="4AFA2700"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Thorough analysis of results and accurate interpretation of research findings, appropriate statistical analysis</w:t>
            </w:r>
          </w:p>
        </w:tc>
      </w:tr>
      <w:tr w:rsidR="00A52843" w:rsidRPr="00A52843" w14:paraId="3FDA478F" w14:textId="77777777" w:rsidTr="00F11F8F">
        <w:tc>
          <w:tcPr>
            <w:tcW w:w="2065" w:type="dxa"/>
          </w:tcPr>
          <w:p w14:paraId="7B309592" w14:textId="77777777" w:rsidR="00A52843" w:rsidRPr="00A52843" w:rsidRDefault="00A52843" w:rsidP="00A52843">
            <w:pPr>
              <w:adjustRightInd w:val="0"/>
              <w:rPr>
                <w:rFonts w:eastAsia="Times-Roman" w:cs="Calibri"/>
                <w:b/>
                <w:bCs/>
                <w:sz w:val="20"/>
                <w:szCs w:val="20"/>
              </w:rPr>
            </w:pPr>
            <w:r w:rsidRPr="00A52843">
              <w:rPr>
                <w:rFonts w:eastAsia="Times-Roman" w:cs="Calibri"/>
                <w:sz w:val="20"/>
                <w:szCs w:val="20"/>
              </w:rPr>
              <w:t xml:space="preserve">6. </w:t>
            </w:r>
            <w:r w:rsidRPr="00A52843">
              <w:rPr>
                <w:rFonts w:eastAsia="Times-Roman" w:cs="Calibri"/>
                <w:b/>
                <w:bCs/>
                <w:sz w:val="20"/>
                <w:szCs w:val="20"/>
              </w:rPr>
              <w:t xml:space="preserve">Quality of Written Communication: </w:t>
            </w:r>
          </w:p>
        </w:tc>
        <w:tc>
          <w:tcPr>
            <w:tcW w:w="2610" w:type="dxa"/>
          </w:tcPr>
          <w:p w14:paraId="11E6F8F4"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Writing style is immature.  Grammatical errors, poor sentence construction making it difficult to read</w:t>
            </w:r>
          </w:p>
        </w:tc>
        <w:tc>
          <w:tcPr>
            <w:tcW w:w="2250" w:type="dxa"/>
          </w:tcPr>
          <w:p w14:paraId="64E9664E"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sz w:val="20"/>
                <w:szCs w:val="20"/>
              </w:rPr>
              <w:t>☐</w:t>
            </w:r>
            <w:r w:rsidRPr="00A52843">
              <w:rPr>
                <w:rFonts w:eastAsia="Times-Roman" w:cs="Calibri"/>
                <w:sz w:val="20"/>
                <w:szCs w:val="20"/>
              </w:rPr>
              <w:t xml:space="preserve"> Writing is academic and flows by presenting information in concise manner.  Minor grammatical or spelling errors.</w:t>
            </w:r>
          </w:p>
        </w:tc>
        <w:tc>
          <w:tcPr>
            <w:tcW w:w="2425" w:type="dxa"/>
          </w:tcPr>
          <w:p w14:paraId="6906AAFB"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Writing is scholarly, flows naturally and is clear and professional. No grammar or spelling errors.</w:t>
            </w:r>
          </w:p>
        </w:tc>
      </w:tr>
      <w:tr w:rsidR="00A52843" w:rsidRPr="00A52843" w14:paraId="61D5DB68" w14:textId="77777777" w:rsidTr="00F11F8F">
        <w:tc>
          <w:tcPr>
            <w:tcW w:w="2065" w:type="dxa"/>
          </w:tcPr>
          <w:p w14:paraId="33F813C3" w14:textId="77777777" w:rsidR="00A52843" w:rsidRPr="00A52843" w:rsidRDefault="00A52843" w:rsidP="00A52843">
            <w:pPr>
              <w:adjustRightInd w:val="0"/>
              <w:rPr>
                <w:rFonts w:eastAsia="Times-Roman" w:cs="Calibri"/>
                <w:b/>
                <w:bCs/>
                <w:sz w:val="20"/>
                <w:szCs w:val="20"/>
              </w:rPr>
            </w:pPr>
            <w:r w:rsidRPr="00A52843">
              <w:rPr>
                <w:rFonts w:eastAsia="Times-Roman" w:cs="Calibri"/>
                <w:sz w:val="20"/>
                <w:szCs w:val="20"/>
              </w:rPr>
              <w:t xml:space="preserve">7. </w:t>
            </w:r>
            <w:r w:rsidRPr="00A52843">
              <w:rPr>
                <w:rFonts w:eastAsia="Times-Roman" w:cs="Calibri"/>
                <w:b/>
                <w:bCs/>
                <w:sz w:val="20"/>
                <w:szCs w:val="20"/>
              </w:rPr>
              <w:t xml:space="preserve">Quality of Oral Communication: </w:t>
            </w:r>
          </w:p>
        </w:tc>
        <w:tc>
          <w:tcPr>
            <w:tcW w:w="2610" w:type="dxa"/>
          </w:tcPr>
          <w:p w14:paraId="4F1AFF5F"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Disorganized presentation, poor communication skills, answers to questions show lack of knowledge in subject area</w:t>
            </w:r>
          </w:p>
        </w:tc>
        <w:tc>
          <w:tcPr>
            <w:tcW w:w="2250" w:type="dxa"/>
          </w:tcPr>
          <w:p w14:paraId="59C3D00E"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sz w:val="20"/>
                <w:szCs w:val="20"/>
              </w:rPr>
              <w:t>☐</w:t>
            </w:r>
            <w:r w:rsidRPr="00A52843">
              <w:rPr>
                <w:rFonts w:eastAsia="Times-Roman" w:cs="Calibri"/>
                <w:sz w:val="20"/>
                <w:szCs w:val="20"/>
              </w:rPr>
              <w:t xml:space="preserve"> Adequately organized presentation, concepts flow logically, adequate communication skills and answers to questions in subject area</w:t>
            </w:r>
          </w:p>
        </w:tc>
        <w:tc>
          <w:tcPr>
            <w:tcW w:w="2425" w:type="dxa"/>
          </w:tcPr>
          <w:p w14:paraId="48117C2E"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Highly engaging conference quality presentation, excellent communication skills, answers to questions show thorough knowledge in subject area</w:t>
            </w:r>
          </w:p>
        </w:tc>
      </w:tr>
      <w:tr w:rsidR="00A52843" w:rsidRPr="00A52843" w14:paraId="4011179D" w14:textId="77777777" w:rsidTr="00F11F8F">
        <w:tc>
          <w:tcPr>
            <w:tcW w:w="2065" w:type="dxa"/>
            <w:shd w:val="clear" w:color="auto" w:fill="E6E6E6"/>
            <w:vAlign w:val="center"/>
          </w:tcPr>
          <w:p w14:paraId="644F17CB"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t>Evaluation/Guidance</w:t>
            </w:r>
          </w:p>
        </w:tc>
        <w:tc>
          <w:tcPr>
            <w:tcW w:w="2610" w:type="dxa"/>
            <w:shd w:val="clear" w:color="auto" w:fill="E6E6E6"/>
            <w:vAlign w:val="center"/>
          </w:tcPr>
          <w:p w14:paraId="4950BFFB"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t>Does not meet</w:t>
            </w:r>
          </w:p>
          <w:p w14:paraId="39E1D5FA"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lastRenderedPageBreak/>
              <w:t>Expectations</w:t>
            </w:r>
          </w:p>
        </w:tc>
        <w:tc>
          <w:tcPr>
            <w:tcW w:w="2250" w:type="dxa"/>
            <w:shd w:val="clear" w:color="auto" w:fill="E6E6E6"/>
            <w:vAlign w:val="center"/>
          </w:tcPr>
          <w:p w14:paraId="27DAB0D6"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lastRenderedPageBreak/>
              <w:t>Meets</w:t>
            </w:r>
          </w:p>
          <w:p w14:paraId="0BBED37E"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lastRenderedPageBreak/>
              <w:t>Expectations</w:t>
            </w:r>
          </w:p>
        </w:tc>
        <w:tc>
          <w:tcPr>
            <w:tcW w:w="2425" w:type="dxa"/>
            <w:shd w:val="clear" w:color="auto" w:fill="E6E6E6"/>
            <w:vAlign w:val="center"/>
          </w:tcPr>
          <w:p w14:paraId="32C442C5"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lastRenderedPageBreak/>
              <w:t>Exemplary</w:t>
            </w:r>
          </w:p>
          <w:p w14:paraId="2E4249AC"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lastRenderedPageBreak/>
              <w:t>Performance</w:t>
            </w:r>
          </w:p>
        </w:tc>
      </w:tr>
      <w:tr w:rsidR="00A52843" w:rsidRPr="00A52843" w14:paraId="74F782D5" w14:textId="77777777" w:rsidTr="00F11F8F">
        <w:tc>
          <w:tcPr>
            <w:tcW w:w="2065" w:type="dxa"/>
          </w:tcPr>
          <w:p w14:paraId="6AC3AA7D" w14:textId="77777777" w:rsidR="00A52843" w:rsidRPr="00A52843" w:rsidRDefault="00A52843" w:rsidP="00A52843">
            <w:pPr>
              <w:adjustRightInd w:val="0"/>
              <w:rPr>
                <w:rFonts w:eastAsia="Times-Roman" w:cs="Calibri"/>
                <w:sz w:val="20"/>
                <w:szCs w:val="20"/>
              </w:rPr>
            </w:pPr>
            <w:r w:rsidRPr="00A52843">
              <w:rPr>
                <w:rFonts w:eastAsia="Times-Roman" w:cs="Calibri"/>
                <w:sz w:val="20"/>
                <w:szCs w:val="20"/>
              </w:rPr>
              <w:lastRenderedPageBreak/>
              <w:t xml:space="preserve">8. </w:t>
            </w:r>
            <w:r w:rsidRPr="00A52843">
              <w:rPr>
                <w:rFonts w:eastAsia="Times-Roman" w:cs="Calibri"/>
                <w:b/>
                <w:bCs/>
                <w:sz w:val="20"/>
                <w:szCs w:val="20"/>
              </w:rPr>
              <w:t xml:space="preserve">Critical Thinking: </w:t>
            </w:r>
          </w:p>
        </w:tc>
        <w:tc>
          <w:tcPr>
            <w:tcW w:w="2610" w:type="dxa"/>
          </w:tcPr>
          <w:p w14:paraId="6F70700C"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Unable to answer questions clearly as relates to current and future research in subject area, poor critical thinking skills</w:t>
            </w:r>
          </w:p>
        </w:tc>
        <w:tc>
          <w:tcPr>
            <w:tcW w:w="2250" w:type="dxa"/>
          </w:tcPr>
          <w:p w14:paraId="4787791D"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sz w:val="20"/>
                <w:szCs w:val="20"/>
              </w:rPr>
              <w:t>☐</w:t>
            </w:r>
            <w:r w:rsidRPr="00A52843">
              <w:rPr>
                <w:rFonts w:eastAsia="Times-Roman" w:cs="Calibri"/>
                <w:sz w:val="20"/>
                <w:szCs w:val="20"/>
              </w:rPr>
              <w:t xml:space="preserve"> Able to answer some questions related to current and future research, adequate critical thinking skills</w:t>
            </w:r>
          </w:p>
        </w:tc>
        <w:tc>
          <w:tcPr>
            <w:tcW w:w="2425" w:type="dxa"/>
          </w:tcPr>
          <w:p w14:paraId="333E3802"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Clearly answers questions related to current and future research, d</w:t>
            </w:r>
            <w:r w:rsidRPr="00A52843">
              <w:rPr>
                <w:rFonts w:eastAsia="Times-Roman" w:cs="Calibri"/>
                <w:sz w:val="20"/>
                <w:szCs w:val="20"/>
              </w:rPr>
              <w:t>emonstrates capability for independent research in the area of study and expertise</w:t>
            </w:r>
          </w:p>
        </w:tc>
      </w:tr>
      <w:tr w:rsidR="00A52843" w:rsidRPr="00A52843" w14:paraId="610DD31C" w14:textId="77777777" w:rsidTr="00F11F8F">
        <w:tc>
          <w:tcPr>
            <w:tcW w:w="2065" w:type="dxa"/>
          </w:tcPr>
          <w:p w14:paraId="56632AFA" w14:textId="77777777" w:rsidR="00A52843" w:rsidRPr="00A52843" w:rsidRDefault="00A52843" w:rsidP="00A52843">
            <w:pPr>
              <w:adjustRightInd w:val="0"/>
              <w:rPr>
                <w:rFonts w:eastAsia="Times-Roman" w:cs="Calibri"/>
                <w:sz w:val="20"/>
                <w:szCs w:val="20"/>
              </w:rPr>
            </w:pPr>
            <w:r w:rsidRPr="00A52843">
              <w:rPr>
                <w:rFonts w:eastAsia="Times-Roman" w:cs="Calibri"/>
                <w:sz w:val="20"/>
                <w:szCs w:val="20"/>
              </w:rPr>
              <w:t xml:space="preserve">9. </w:t>
            </w:r>
            <w:r w:rsidRPr="00A52843">
              <w:rPr>
                <w:rFonts w:eastAsia="Times-Roman" w:cs="Calibri"/>
                <w:b/>
                <w:bCs/>
                <w:sz w:val="20"/>
                <w:szCs w:val="20"/>
              </w:rPr>
              <w:t xml:space="preserve">Broader Impact: </w:t>
            </w:r>
          </w:p>
        </w:tc>
        <w:tc>
          <w:tcPr>
            <w:tcW w:w="2610" w:type="dxa"/>
          </w:tcPr>
          <w:p w14:paraId="35748D91"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Not aware of broader impact research may have for social, economic, technical, ethical, business, or other aspects</w:t>
            </w:r>
          </w:p>
        </w:tc>
        <w:tc>
          <w:tcPr>
            <w:tcW w:w="2250" w:type="dxa"/>
          </w:tcPr>
          <w:p w14:paraId="5367B7DC"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sz w:val="20"/>
                <w:szCs w:val="20"/>
              </w:rPr>
              <w:t>☐</w:t>
            </w:r>
            <w:r w:rsidRPr="00A52843">
              <w:rPr>
                <w:rFonts w:eastAsia="Times-Roman" w:cs="Calibri"/>
                <w:sz w:val="20"/>
                <w:szCs w:val="20"/>
              </w:rPr>
              <w:t xml:space="preserve"> Demonstrated awareness of broader implications of the concluded research (may include social, economic, technical, ethical, business, other aspects)</w:t>
            </w:r>
          </w:p>
        </w:tc>
        <w:tc>
          <w:tcPr>
            <w:tcW w:w="2425" w:type="dxa"/>
          </w:tcPr>
          <w:p w14:paraId="4D055800"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Thorough awareness of broad implications that concluded research may have on social, economic, technical, ethical, business, or other aspects</w:t>
            </w:r>
          </w:p>
        </w:tc>
      </w:tr>
      <w:tr w:rsidR="00A52843" w:rsidRPr="00A52843" w14:paraId="632D8E75" w14:textId="77777777" w:rsidTr="00F11F8F">
        <w:tc>
          <w:tcPr>
            <w:tcW w:w="2065" w:type="dxa"/>
          </w:tcPr>
          <w:p w14:paraId="6A68D494" w14:textId="77777777" w:rsidR="00A52843" w:rsidRPr="00A52843" w:rsidRDefault="00A52843" w:rsidP="00A52843">
            <w:pPr>
              <w:adjustRightInd w:val="0"/>
              <w:rPr>
                <w:rFonts w:eastAsia="Times-Roman" w:cs="Calibri"/>
                <w:sz w:val="20"/>
                <w:szCs w:val="20"/>
              </w:rPr>
            </w:pPr>
            <w:r w:rsidRPr="00A52843">
              <w:rPr>
                <w:rFonts w:eastAsia="Times-Roman" w:cs="Calibri"/>
                <w:sz w:val="20"/>
                <w:szCs w:val="20"/>
              </w:rPr>
              <w:t xml:space="preserve">10. </w:t>
            </w:r>
            <w:r w:rsidRPr="00A52843">
              <w:rPr>
                <w:rFonts w:eastAsia="Times-Roman" w:cs="Calibri"/>
                <w:b/>
                <w:bCs/>
                <w:sz w:val="20"/>
                <w:szCs w:val="20"/>
              </w:rPr>
              <w:t xml:space="preserve">Publications: </w:t>
            </w:r>
          </w:p>
        </w:tc>
        <w:tc>
          <w:tcPr>
            <w:tcW w:w="2610" w:type="dxa"/>
          </w:tcPr>
          <w:p w14:paraId="52B011D3"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No publications or conference proceedings resulted from this research</w:t>
            </w:r>
          </w:p>
        </w:tc>
        <w:tc>
          <w:tcPr>
            <w:tcW w:w="2250" w:type="dxa"/>
          </w:tcPr>
          <w:p w14:paraId="47A8A03F"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sz w:val="20"/>
                <w:szCs w:val="20"/>
              </w:rPr>
              <w:t>☐</w:t>
            </w:r>
            <w:r w:rsidRPr="00A52843">
              <w:rPr>
                <w:rFonts w:eastAsia="Times-Roman" w:cs="Calibri"/>
                <w:sz w:val="20"/>
                <w:szCs w:val="20"/>
              </w:rPr>
              <w:t xml:space="preserve"> Conference proceedings or journal publications anticipated from this research</w:t>
            </w:r>
          </w:p>
        </w:tc>
        <w:tc>
          <w:tcPr>
            <w:tcW w:w="2425" w:type="dxa"/>
          </w:tcPr>
          <w:p w14:paraId="2B186D80" w14:textId="77777777" w:rsidR="00A52843" w:rsidRPr="00A52843" w:rsidRDefault="00A52843" w:rsidP="00A52843">
            <w:pPr>
              <w:adjustRightInd w:val="0"/>
              <w:rPr>
                <w:rFonts w:eastAsia="Times-Roman" w:cs="Calibri"/>
                <w:bCs/>
                <w:sz w:val="20"/>
                <w:szCs w:val="20"/>
              </w:rPr>
            </w:pPr>
            <w:r w:rsidRPr="00A52843">
              <w:rPr>
                <w:rFonts w:ascii="Segoe UI Symbol" w:eastAsia="Times-Roman" w:hAnsi="Segoe UI Symbol" w:cs="Segoe UI Symbol"/>
                <w:bCs/>
                <w:sz w:val="20"/>
                <w:szCs w:val="20"/>
              </w:rPr>
              <w:t>☐</w:t>
            </w:r>
            <w:r w:rsidRPr="00A52843">
              <w:rPr>
                <w:rFonts w:eastAsia="Times-Roman" w:cs="Calibri"/>
                <w:bCs/>
                <w:sz w:val="20"/>
                <w:szCs w:val="20"/>
              </w:rPr>
              <w:t xml:space="preserve"> Journal publications and conference publications resulted from this research</w:t>
            </w:r>
          </w:p>
        </w:tc>
      </w:tr>
    </w:tbl>
    <w:p w14:paraId="65BEF8DE" w14:textId="77777777" w:rsidR="00A52843" w:rsidRPr="00A52843" w:rsidRDefault="00A52843" w:rsidP="00A52843">
      <w:pPr>
        <w:adjustRightInd w:val="0"/>
        <w:rPr>
          <w:rFonts w:eastAsia="Times-Roman" w:cs="Calibri"/>
          <w:b/>
          <w:bCs/>
          <w:sz w:val="20"/>
          <w:szCs w:val="20"/>
        </w:rPr>
      </w:pPr>
    </w:p>
    <w:p w14:paraId="6A5E38BC" w14:textId="77777777" w:rsidR="00A52843" w:rsidRPr="00A52843" w:rsidRDefault="00A52843" w:rsidP="00A52843">
      <w:pPr>
        <w:adjustRightInd w:val="0"/>
        <w:rPr>
          <w:rFonts w:eastAsia="Times-Roman" w:cs="Calibri"/>
          <w:sz w:val="20"/>
          <w:szCs w:val="20"/>
        </w:rPr>
      </w:pPr>
      <w:r w:rsidRPr="00A52843">
        <w:rPr>
          <w:rFonts w:eastAsia="Times-Roman" w:cs="Calibri"/>
          <w:b/>
          <w:bCs/>
          <w:sz w:val="20"/>
          <w:szCs w:val="20"/>
        </w:rPr>
        <w:t xml:space="preserve">Overall Assessment: </w:t>
      </w:r>
      <w:r w:rsidRPr="00A52843">
        <w:rPr>
          <w:rFonts w:eastAsia="Times-Roman" w:cs="Calibri"/>
          <w:sz w:val="20"/>
          <w:szCs w:val="20"/>
        </w:rPr>
        <w:t>The assessment of the overall performance of the candidate based on the evidence provided in items 1 – 10 above.</w:t>
      </w:r>
    </w:p>
    <w:p w14:paraId="3BB36734" w14:textId="77777777" w:rsidR="00A52843" w:rsidRPr="00A52843" w:rsidRDefault="00A52843" w:rsidP="00A52843">
      <w:pPr>
        <w:adjustRightInd w:val="0"/>
        <w:rPr>
          <w:rFonts w:eastAsia="Times-Roman"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4"/>
        <w:gridCol w:w="2484"/>
        <w:gridCol w:w="2484"/>
        <w:gridCol w:w="2484"/>
      </w:tblGrid>
      <w:tr w:rsidR="00A52843" w:rsidRPr="00A52843" w14:paraId="6C2452F7" w14:textId="77777777" w:rsidTr="00F11F8F">
        <w:tc>
          <w:tcPr>
            <w:tcW w:w="2484" w:type="dxa"/>
            <w:vMerge w:val="restart"/>
            <w:shd w:val="clear" w:color="auto" w:fill="E6E6E6"/>
            <w:vAlign w:val="center"/>
          </w:tcPr>
          <w:p w14:paraId="6C8B06BC" w14:textId="77777777" w:rsidR="00A52843" w:rsidRPr="00A52843" w:rsidRDefault="00A52843" w:rsidP="00A52843">
            <w:pPr>
              <w:adjustRightInd w:val="0"/>
              <w:jc w:val="center"/>
              <w:rPr>
                <w:rFonts w:eastAsia="Times-Roman" w:cs="Calibri"/>
                <w:sz w:val="20"/>
                <w:szCs w:val="20"/>
              </w:rPr>
            </w:pPr>
            <w:r w:rsidRPr="00A52843">
              <w:rPr>
                <w:rFonts w:eastAsia="Times-Roman" w:cs="Calibri"/>
                <w:b/>
                <w:bCs/>
                <w:sz w:val="20"/>
                <w:szCs w:val="20"/>
              </w:rPr>
              <w:t>CRITERIA</w:t>
            </w:r>
          </w:p>
        </w:tc>
        <w:tc>
          <w:tcPr>
            <w:tcW w:w="7452" w:type="dxa"/>
            <w:gridSpan w:val="3"/>
            <w:shd w:val="clear" w:color="auto" w:fill="E6E6E6"/>
            <w:vAlign w:val="center"/>
          </w:tcPr>
          <w:p w14:paraId="2C8E5A20"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t>PERFORMANCE RATINGS for THESIS EXAM</w:t>
            </w:r>
          </w:p>
        </w:tc>
      </w:tr>
      <w:tr w:rsidR="00A52843" w:rsidRPr="00A52843" w14:paraId="2A6AF17E" w14:textId="77777777" w:rsidTr="00F11F8F">
        <w:tc>
          <w:tcPr>
            <w:tcW w:w="2484" w:type="dxa"/>
            <w:vMerge/>
            <w:shd w:val="clear" w:color="auto" w:fill="E6E6E6"/>
            <w:vAlign w:val="center"/>
          </w:tcPr>
          <w:p w14:paraId="488FC9A9" w14:textId="77777777" w:rsidR="00A52843" w:rsidRPr="00A52843" w:rsidRDefault="00A52843" w:rsidP="00A52843">
            <w:pPr>
              <w:adjustRightInd w:val="0"/>
              <w:jc w:val="center"/>
              <w:rPr>
                <w:rFonts w:eastAsia="Times-Roman" w:cs="Calibri"/>
                <w:sz w:val="20"/>
                <w:szCs w:val="20"/>
              </w:rPr>
            </w:pPr>
          </w:p>
        </w:tc>
        <w:tc>
          <w:tcPr>
            <w:tcW w:w="2484" w:type="dxa"/>
            <w:shd w:val="clear" w:color="auto" w:fill="E6E6E6"/>
            <w:vAlign w:val="center"/>
          </w:tcPr>
          <w:p w14:paraId="4F384304" w14:textId="77777777" w:rsidR="00A52843" w:rsidRPr="00A52843" w:rsidRDefault="00A52843" w:rsidP="00A52843">
            <w:pPr>
              <w:adjustRightInd w:val="0"/>
              <w:jc w:val="center"/>
              <w:rPr>
                <w:rFonts w:eastAsia="Times-Roman" w:cs="Calibri"/>
                <w:b/>
                <w:bCs/>
                <w:i/>
                <w:sz w:val="20"/>
                <w:szCs w:val="20"/>
              </w:rPr>
            </w:pPr>
            <w:r w:rsidRPr="00A52843">
              <w:rPr>
                <w:rFonts w:eastAsia="Times-Roman" w:cs="Calibri"/>
                <w:b/>
                <w:bCs/>
                <w:i/>
                <w:sz w:val="20"/>
                <w:szCs w:val="20"/>
              </w:rPr>
              <w:t>Does NOT PASS Exam</w:t>
            </w:r>
          </w:p>
        </w:tc>
        <w:tc>
          <w:tcPr>
            <w:tcW w:w="4968" w:type="dxa"/>
            <w:gridSpan w:val="2"/>
            <w:shd w:val="clear" w:color="auto" w:fill="E6E6E6"/>
            <w:vAlign w:val="center"/>
          </w:tcPr>
          <w:p w14:paraId="3C6FDC80" w14:textId="77777777" w:rsidR="00A52843" w:rsidRPr="00A52843" w:rsidRDefault="00A52843" w:rsidP="00A52843">
            <w:pPr>
              <w:adjustRightInd w:val="0"/>
              <w:jc w:val="center"/>
              <w:rPr>
                <w:rFonts w:eastAsia="Times-Roman" w:cs="Calibri"/>
                <w:b/>
                <w:bCs/>
                <w:i/>
                <w:sz w:val="20"/>
                <w:szCs w:val="20"/>
              </w:rPr>
            </w:pPr>
            <w:r w:rsidRPr="00A52843">
              <w:rPr>
                <w:rFonts w:eastAsia="Times-Roman" w:cs="Calibri"/>
                <w:b/>
                <w:bCs/>
                <w:i/>
                <w:sz w:val="20"/>
                <w:szCs w:val="20"/>
              </w:rPr>
              <w:t>PASSES Exam</w:t>
            </w:r>
          </w:p>
        </w:tc>
      </w:tr>
      <w:tr w:rsidR="00A52843" w:rsidRPr="00A52843" w14:paraId="32C7F118" w14:textId="77777777" w:rsidTr="00F11F8F">
        <w:tc>
          <w:tcPr>
            <w:tcW w:w="2484" w:type="dxa"/>
            <w:vMerge w:val="restart"/>
          </w:tcPr>
          <w:p w14:paraId="63BF4431" w14:textId="77777777" w:rsidR="00A52843" w:rsidRPr="00A52843" w:rsidRDefault="00A52843" w:rsidP="00A52843">
            <w:pPr>
              <w:adjustRightInd w:val="0"/>
              <w:rPr>
                <w:rFonts w:eastAsia="Times-Roman" w:cs="Calibri"/>
                <w:b/>
                <w:bCs/>
                <w:sz w:val="20"/>
                <w:szCs w:val="20"/>
              </w:rPr>
            </w:pPr>
          </w:p>
          <w:p w14:paraId="3BA7E856" w14:textId="77777777" w:rsidR="00A52843" w:rsidRPr="00A52843" w:rsidRDefault="00A52843" w:rsidP="00A52843">
            <w:pPr>
              <w:adjustRightInd w:val="0"/>
              <w:rPr>
                <w:rFonts w:eastAsia="Times-Roman" w:cs="Calibri"/>
                <w:b/>
                <w:bCs/>
                <w:sz w:val="20"/>
                <w:szCs w:val="20"/>
              </w:rPr>
            </w:pPr>
            <w:r w:rsidRPr="00A52843">
              <w:rPr>
                <w:rFonts w:eastAsia="Times-Roman" w:cs="Calibri"/>
                <w:b/>
                <w:bCs/>
                <w:sz w:val="20"/>
                <w:szCs w:val="20"/>
              </w:rPr>
              <w:t>OVERALL, my rating of the MS Thesis defense indicates that it:</w:t>
            </w:r>
          </w:p>
        </w:tc>
        <w:tc>
          <w:tcPr>
            <w:tcW w:w="2484" w:type="dxa"/>
            <w:shd w:val="clear" w:color="auto" w:fill="E6E6E6"/>
            <w:vAlign w:val="center"/>
          </w:tcPr>
          <w:p w14:paraId="33891198"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t>Does not meet</w:t>
            </w:r>
          </w:p>
          <w:p w14:paraId="2C74D2B4"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t>expectations</w:t>
            </w:r>
          </w:p>
        </w:tc>
        <w:tc>
          <w:tcPr>
            <w:tcW w:w="2484" w:type="dxa"/>
            <w:shd w:val="clear" w:color="auto" w:fill="E6E6E6"/>
            <w:vAlign w:val="center"/>
          </w:tcPr>
          <w:p w14:paraId="18C41F1B"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t>Meets</w:t>
            </w:r>
          </w:p>
          <w:p w14:paraId="36EA0EE0"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t>expectations</w:t>
            </w:r>
          </w:p>
        </w:tc>
        <w:tc>
          <w:tcPr>
            <w:tcW w:w="2484" w:type="dxa"/>
            <w:shd w:val="clear" w:color="auto" w:fill="E6E6E6"/>
            <w:vAlign w:val="center"/>
          </w:tcPr>
          <w:p w14:paraId="4C496677"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t>Exemplary</w:t>
            </w:r>
          </w:p>
          <w:p w14:paraId="36ECBAD3" w14:textId="77777777" w:rsidR="00A52843" w:rsidRPr="00A52843" w:rsidRDefault="00A52843" w:rsidP="00A52843">
            <w:pPr>
              <w:adjustRightInd w:val="0"/>
              <w:jc w:val="center"/>
              <w:rPr>
                <w:rFonts w:eastAsia="Times-Roman" w:cs="Calibri"/>
                <w:b/>
                <w:bCs/>
                <w:sz w:val="20"/>
                <w:szCs w:val="20"/>
              </w:rPr>
            </w:pPr>
            <w:r w:rsidRPr="00A52843">
              <w:rPr>
                <w:rFonts w:eastAsia="Times-Roman" w:cs="Calibri"/>
                <w:b/>
                <w:bCs/>
                <w:sz w:val="20"/>
                <w:szCs w:val="20"/>
              </w:rPr>
              <w:t>performance</w:t>
            </w:r>
          </w:p>
        </w:tc>
      </w:tr>
      <w:tr w:rsidR="00A52843" w:rsidRPr="00A52843" w14:paraId="087B9A60" w14:textId="77777777" w:rsidTr="00F11F8F">
        <w:tc>
          <w:tcPr>
            <w:tcW w:w="2484" w:type="dxa"/>
            <w:vMerge/>
          </w:tcPr>
          <w:p w14:paraId="3B78E14A" w14:textId="77777777" w:rsidR="00A52843" w:rsidRPr="00A52843" w:rsidRDefault="00A52843" w:rsidP="00A52843">
            <w:pPr>
              <w:adjustRightInd w:val="0"/>
              <w:rPr>
                <w:rFonts w:eastAsia="Times-Roman" w:cs="Calibri"/>
                <w:sz w:val="20"/>
                <w:szCs w:val="20"/>
              </w:rPr>
            </w:pPr>
          </w:p>
        </w:tc>
        <w:tc>
          <w:tcPr>
            <w:tcW w:w="2484" w:type="dxa"/>
          </w:tcPr>
          <w:p w14:paraId="276796DF" w14:textId="77777777" w:rsidR="00A52843" w:rsidRPr="00A52843" w:rsidRDefault="00A52843" w:rsidP="00A52843">
            <w:pPr>
              <w:adjustRightInd w:val="0"/>
              <w:jc w:val="center"/>
              <w:rPr>
                <w:rFonts w:eastAsia="Times-Roman" w:cs="Calibri"/>
                <w:sz w:val="20"/>
                <w:szCs w:val="20"/>
              </w:rPr>
            </w:pPr>
            <w:r w:rsidRPr="00A52843">
              <w:rPr>
                <w:rFonts w:ascii="Segoe UI Symbol" w:eastAsia="Times-Roman" w:hAnsi="Segoe UI Symbol" w:cs="Segoe UI Symbol"/>
                <w:sz w:val="20"/>
                <w:szCs w:val="20"/>
              </w:rPr>
              <w:t>☐</w:t>
            </w:r>
          </w:p>
        </w:tc>
        <w:tc>
          <w:tcPr>
            <w:tcW w:w="2484" w:type="dxa"/>
          </w:tcPr>
          <w:p w14:paraId="4C13AB53" w14:textId="77777777" w:rsidR="00A52843" w:rsidRPr="00A52843" w:rsidRDefault="00A52843" w:rsidP="00A52843">
            <w:pPr>
              <w:adjustRightInd w:val="0"/>
              <w:jc w:val="center"/>
              <w:rPr>
                <w:rFonts w:eastAsia="Times-Roman" w:cs="Calibri"/>
                <w:sz w:val="20"/>
                <w:szCs w:val="20"/>
              </w:rPr>
            </w:pPr>
            <w:r w:rsidRPr="00A52843">
              <w:rPr>
                <w:rFonts w:ascii="Segoe UI Symbol" w:eastAsia="Times-Roman" w:hAnsi="Segoe UI Symbol" w:cs="Segoe UI Symbol"/>
                <w:sz w:val="20"/>
                <w:szCs w:val="20"/>
              </w:rPr>
              <w:t>☐</w:t>
            </w:r>
          </w:p>
        </w:tc>
        <w:tc>
          <w:tcPr>
            <w:tcW w:w="2484" w:type="dxa"/>
          </w:tcPr>
          <w:p w14:paraId="29A05F7A" w14:textId="77777777" w:rsidR="00A52843" w:rsidRPr="00A52843" w:rsidRDefault="00A52843" w:rsidP="00A52843">
            <w:pPr>
              <w:adjustRightInd w:val="0"/>
              <w:jc w:val="center"/>
              <w:rPr>
                <w:rFonts w:eastAsia="Times-Roman" w:cs="Calibri"/>
                <w:sz w:val="20"/>
                <w:szCs w:val="20"/>
              </w:rPr>
            </w:pPr>
            <w:r w:rsidRPr="00A52843">
              <w:rPr>
                <w:rFonts w:ascii="Segoe UI Symbol" w:eastAsia="Times-Roman" w:hAnsi="Segoe UI Symbol" w:cs="Segoe UI Symbol"/>
                <w:sz w:val="20"/>
                <w:szCs w:val="20"/>
              </w:rPr>
              <w:t>☐</w:t>
            </w:r>
          </w:p>
        </w:tc>
      </w:tr>
    </w:tbl>
    <w:p w14:paraId="08DDFA31" w14:textId="77777777" w:rsidR="00A52843" w:rsidRPr="00A52843" w:rsidRDefault="00A52843" w:rsidP="00A52843">
      <w:pPr>
        <w:adjustRightInd w:val="0"/>
        <w:rPr>
          <w:rFonts w:eastAsia="Times-Roman" w:cs="Calibri"/>
          <w:sz w:val="20"/>
          <w:szCs w:val="20"/>
        </w:rPr>
      </w:pPr>
    </w:p>
    <w:p w14:paraId="46D3EECF" w14:textId="77777777" w:rsidR="00A52843" w:rsidRPr="00A52843" w:rsidRDefault="00A52843" w:rsidP="00A52843">
      <w:pPr>
        <w:adjustRightInd w:val="0"/>
        <w:rPr>
          <w:rFonts w:eastAsia="Times-Roman" w:cs="Calibri"/>
          <w:sz w:val="20"/>
          <w:szCs w:val="20"/>
        </w:rPr>
      </w:pPr>
      <w:r w:rsidRPr="00A52843">
        <w:rPr>
          <w:rFonts w:eastAsia="Times-Roman" w:cs="Calibri"/>
          <w:sz w:val="20"/>
          <w:szCs w:val="20"/>
        </w:rPr>
        <w:t>Name of the Examining Committee Member: ___________________________________</w:t>
      </w:r>
    </w:p>
    <w:p w14:paraId="4B7D6034" w14:textId="77777777" w:rsidR="00A52843" w:rsidRPr="00A52843" w:rsidRDefault="00A52843" w:rsidP="00A52843">
      <w:pPr>
        <w:adjustRightInd w:val="0"/>
        <w:rPr>
          <w:rFonts w:eastAsia="Times-Roman" w:cs="Calibri"/>
          <w:sz w:val="20"/>
          <w:szCs w:val="20"/>
        </w:rPr>
      </w:pPr>
    </w:p>
    <w:p w14:paraId="23E07F0A" w14:textId="77777777" w:rsidR="00A52843" w:rsidRPr="00A52843" w:rsidRDefault="00A52843" w:rsidP="00A52843">
      <w:pPr>
        <w:rPr>
          <w:rFonts w:eastAsia="Times-Roman" w:cs="Calibri"/>
          <w:sz w:val="20"/>
          <w:szCs w:val="20"/>
        </w:rPr>
      </w:pPr>
      <w:r w:rsidRPr="00A52843">
        <w:rPr>
          <w:rFonts w:eastAsia="Times-Roman" w:cs="Calibri"/>
          <w:sz w:val="20"/>
          <w:szCs w:val="20"/>
        </w:rPr>
        <w:t>Signature of the Examining Committee Member: ________________________________</w:t>
      </w:r>
    </w:p>
    <w:p w14:paraId="7676556E" w14:textId="77777777" w:rsidR="00A52843" w:rsidRPr="00A52843" w:rsidRDefault="00A52843" w:rsidP="00A52843">
      <w:pPr>
        <w:rPr>
          <w:rFonts w:eastAsia="Times-Roman" w:cs="Calibri"/>
          <w:sz w:val="20"/>
          <w:szCs w:val="20"/>
        </w:rPr>
      </w:pPr>
    </w:p>
    <w:p w14:paraId="34B86302" w14:textId="77777777" w:rsidR="00A52843" w:rsidRPr="00A52843" w:rsidRDefault="00A52843" w:rsidP="00A52843">
      <w:pPr>
        <w:rPr>
          <w:rFonts w:eastAsia="Times-Roman" w:cs="Calibri"/>
          <w:b/>
          <w:i/>
          <w:sz w:val="20"/>
          <w:szCs w:val="20"/>
        </w:rPr>
      </w:pPr>
    </w:p>
    <w:p w14:paraId="20BB1BEB" w14:textId="77777777" w:rsidR="00A52843" w:rsidRPr="00A52843" w:rsidRDefault="00A52843" w:rsidP="00A52843">
      <w:pPr>
        <w:rPr>
          <w:rFonts w:eastAsia="Times-Roman" w:cs="Calibri"/>
          <w:b/>
          <w:i/>
          <w:sz w:val="20"/>
          <w:szCs w:val="20"/>
        </w:rPr>
      </w:pPr>
      <w:r w:rsidRPr="00A52843">
        <w:rPr>
          <w:rFonts w:eastAsia="Times-Roman" w:cs="Calibri"/>
          <w:b/>
          <w:i/>
          <w:sz w:val="20"/>
          <w:szCs w:val="20"/>
        </w:rPr>
        <w:t>Comments:</w:t>
      </w:r>
    </w:p>
    <w:p w14:paraId="452AD831" w14:textId="77777777" w:rsidR="00A52843" w:rsidRPr="00A52843" w:rsidRDefault="00A52843" w:rsidP="00A52843"/>
    <w:p w14:paraId="17B4B721" w14:textId="77777777" w:rsidR="001E5ABE" w:rsidRPr="001C0678" w:rsidRDefault="005C5B90" w:rsidP="00A52843">
      <w:pPr>
        <w:pStyle w:val="BodyText"/>
        <w:rPr>
          <w:b/>
          <w:lang w:val="en"/>
        </w:rPr>
      </w:pPr>
      <w:r>
        <w:rPr>
          <w:b/>
          <w:color w:val="252525"/>
          <w:lang w:val="en"/>
        </w:rPr>
        <w:br w:type="page"/>
      </w:r>
      <w:r w:rsidR="002D170C" w:rsidRPr="001C0678">
        <w:rPr>
          <w:b/>
          <w:color w:val="252525"/>
          <w:lang w:val="en"/>
        </w:rPr>
        <w:lastRenderedPageBreak/>
        <w:t xml:space="preserve">Non-Thesis </w:t>
      </w:r>
      <w:r w:rsidR="007D257A" w:rsidRPr="001C0678">
        <w:rPr>
          <w:b/>
          <w:lang w:val="en"/>
        </w:rPr>
        <w:t>Master of Science (M.S.) Program Reference Sheet</w:t>
      </w:r>
      <w:bookmarkEnd w:id="262"/>
      <w:bookmarkEnd w:id="263"/>
      <w:bookmarkEnd w:id="264"/>
      <w:bookmarkEnd w:id="265"/>
      <w:bookmarkEnd w:id="266"/>
      <w:bookmarkEnd w:id="267"/>
      <w:bookmarkEnd w:id="268"/>
      <w:r w:rsidR="00152CC6" w:rsidRPr="001C0678">
        <w:rPr>
          <w:b/>
          <w:lang w:val="en"/>
        </w:rPr>
        <w:fldChar w:fldCharType="begin"/>
      </w:r>
      <w:r w:rsidR="00152CC6" w:rsidRPr="001C0678">
        <w:rPr>
          <w:b/>
        </w:rPr>
        <w:instrText xml:space="preserve"> XE "</w:instrText>
      </w:r>
      <w:r w:rsidR="00152CC6" w:rsidRPr="001C0678">
        <w:rPr>
          <w:b/>
          <w:color w:val="252525"/>
          <w:lang w:val="en"/>
        </w:rPr>
        <w:instrText xml:space="preserve">Non-Thesis </w:instrText>
      </w:r>
      <w:r w:rsidR="00152CC6" w:rsidRPr="001C0678">
        <w:rPr>
          <w:b/>
          <w:lang w:val="en"/>
        </w:rPr>
        <w:instrText>Master of Science (M.S.) Program Reference Sheet</w:instrText>
      </w:r>
      <w:r w:rsidR="00152CC6" w:rsidRPr="001C0678">
        <w:rPr>
          <w:b/>
        </w:rPr>
        <w:instrText xml:space="preserve">" </w:instrText>
      </w:r>
      <w:r w:rsidR="00152CC6" w:rsidRPr="001C0678">
        <w:rPr>
          <w:b/>
          <w:lang w:val="en"/>
        </w:rPr>
        <w:fldChar w:fldCharType="end"/>
      </w:r>
    </w:p>
    <w:p w14:paraId="0AE232FA" w14:textId="77777777" w:rsidR="007D257A" w:rsidRPr="00B86AF1" w:rsidRDefault="007D257A" w:rsidP="001C0678">
      <w:pPr>
        <w:pStyle w:val="BodyText"/>
        <w:rPr>
          <w:b/>
          <w:lang w:val="en"/>
        </w:rPr>
      </w:pPr>
      <w:bookmarkStart w:id="270" w:name="_Toc18058416"/>
      <w:bookmarkStart w:id="271" w:name="_Toc18058749"/>
      <w:bookmarkStart w:id="272" w:name="_Toc19627342"/>
      <w:bookmarkStart w:id="273" w:name="_Toc19628031"/>
      <w:bookmarkStart w:id="274" w:name="_Toc19687057"/>
      <w:bookmarkStart w:id="275" w:name="_Toc19689658"/>
      <w:bookmarkStart w:id="276" w:name="_Toc20152143"/>
      <w:r w:rsidRPr="00B86AF1">
        <w:rPr>
          <w:b/>
          <w:lang w:val="en"/>
        </w:rPr>
        <w:t>Committee and Program Meeting</w:t>
      </w:r>
      <w:bookmarkEnd w:id="270"/>
      <w:bookmarkEnd w:id="271"/>
      <w:bookmarkEnd w:id="272"/>
      <w:bookmarkEnd w:id="273"/>
      <w:bookmarkEnd w:id="274"/>
      <w:bookmarkEnd w:id="275"/>
      <w:bookmarkEnd w:id="276"/>
    </w:p>
    <w:p w14:paraId="22CA46F6" w14:textId="77777777" w:rsidR="007D257A" w:rsidRPr="009C6D0B" w:rsidRDefault="007D257A" w:rsidP="001C0678">
      <w:pPr>
        <w:pStyle w:val="BodyText"/>
        <w:rPr>
          <w:rFonts w:eastAsia="Times New Roman" w:cs="Calibri"/>
          <w:color w:val="252525"/>
          <w:szCs w:val="24"/>
          <w:lang w:val="en"/>
        </w:rPr>
      </w:pPr>
      <w:r w:rsidRPr="009C6D0B">
        <w:rPr>
          <w:rFonts w:eastAsia="Times New Roman" w:cs="Calibri"/>
          <w:color w:val="252525"/>
          <w:szCs w:val="24"/>
          <w:lang w:val="en"/>
        </w:rPr>
        <w:t xml:space="preserve">The </w:t>
      </w:r>
      <w:hyperlink r:id="rId30" w:history="1">
        <w:r w:rsidRPr="009C6D0B">
          <w:rPr>
            <w:rFonts w:eastAsia="Times New Roman" w:cs="Calibri"/>
            <w:color w:val="C34500"/>
            <w:szCs w:val="24"/>
            <w:u w:val="single"/>
            <w:lang w:val="en"/>
          </w:rPr>
          <w:t>M.S. Committee</w:t>
        </w:r>
      </w:hyperlink>
      <w:r w:rsidRPr="009C6D0B">
        <w:rPr>
          <w:rFonts w:eastAsia="Times New Roman" w:cs="Calibri"/>
          <w:color w:val="252525"/>
          <w:szCs w:val="24"/>
          <w:lang w:val="en"/>
        </w:rPr>
        <w:t xml:space="preserve"> consists of </w:t>
      </w:r>
      <w:r w:rsidR="00062FAA" w:rsidRPr="009C6D0B">
        <w:rPr>
          <w:rFonts w:eastAsia="Times New Roman" w:cs="Calibri"/>
          <w:color w:val="252525"/>
          <w:szCs w:val="24"/>
          <w:lang w:val="en"/>
        </w:rPr>
        <w:t>3</w:t>
      </w:r>
      <w:r w:rsidRPr="009C6D0B">
        <w:rPr>
          <w:rFonts w:eastAsia="Times New Roman" w:cs="Calibri"/>
          <w:color w:val="252525"/>
          <w:szCs w:val="24"/>
          <w:lang w:val="en"/>
        </w:rPr>
        <w:t xml:space="preserve"> members of the OSU graduate faculty</w:t>
      </w:r>
      <w:r w:rsidR="00062FAA" w:rsidRPr="009C6D0B">
        <w:rPr>
          <w:rFonts w:eastAsia="Times New Roman" w:cs="Calibri"/>
          <w:color w:val="252525"/>
          <w:szCs w:val="24"/>
          <w:lang w:val="en"/>
        </w:rPr>
        <w:t>, plus</w:t>
      </w:r>
      <w:r w:rsidRPr="009C6D0B">
        <w:rPr>
          <w:rFonts w:eastAsia="Times New Roman" w:cs="Calibri"/>
          <w:color w:val="252525"/>
          <w:szCs w:val="24"/>
          <w:lang w:val="en"/>
        </w:rPr>
        <w:t xml:space="preserve"> a Graduate Council Representative, who serves as advocate for appropriate process. </w:t>
      </w:r>
      <w:r w:rsidR="00062FAA" w:rsidRPr="009C6D0B">
        <w:rPr>
          <w:rFonts w:eastAsia="Times New Roman" w:cs="Calibri"/>
          <w:color w:val="252525"/>
          <w:szCs w:val="24"/>
          <w:lang w:val="en"/>
        </w:rPr>
        <w:t xml:space="preserve"> </w:t>
      </w:r>
      <w:r w:rsidRPr="009C6D0B">
        <w:rPr>
          <w:rFonts w:eastAsia="Times New Roman" w:cs="Calibri"/>
          <w:color w:val="252525"/>
          <w:szCs w:val="24"/>
          <w:lang w:val="en"/>
        </w:rPr>
        <w:t xml:space="preserve">A Program Meeting will be held no later than the end of the </w:t>
      </w:r>
      <w:r w:rsidRPr="009C6D0B">
        <w:rPr>
          <w:rFonts w:eastAsia="Times New Roman" w:cs="Calibri"/>
          <w:color w:val="252525"/>
          <w:szCs w:val="24"/>
          <w:u w:val="single"/>
          <w:lang w:val="en"/>
        </w:rPr>
        <w:t>second term</w:t>
      </w:r>
      <w:r w:rsidRPr="009C6D0B">
        <w:rPr>
          <w:rFonts w:eastAsia="Times New Roman" w:cs="Calibri"/>
          <w:color w:val="252525"/>
          <w:szCs w:val="24"/>
          <w:lang w:val="en"/>
        </w:rPr>
        <w:t xml:space="preserve"> of </w:t>
      </w:r>
      <w:r w:rsidR="002D170C" w:rsidRPr="009C6D0B">
        <w:rPr>
          <w:rFonts w:eastAsia="Times New Roman" w:cs="Calibri"/>
          <w:color w:val="252525"/>
          <w:szCs w:val="24"/>
          <w:lang w:val="en"/>
        </w:rPr>
        <w:t xml:space="preserve">course </w:t>
      </w:r>
      <w:r w:rsidRPr="009C6D0B">
        <w:rPr>
          <w:rFonts w:eastAsia="Times New Roman" w:cs="Calibri"/>
          <w:color w:val="252525"/>
          <w:szCs w:val="24"/>
          <w:lang w:val="en"/>
        </w:rPr>
        <w:t xml:space="preserve">work. The Program meeting will cover two aspects: </w:t>
      </w:r>
      <w:r w:rsidR="002D41AD" w:rsidRPr="009C6D0B">
        <w:rPr>
          <w:rFonts w:eastAsia="Times New Roman" w:cs="Calibri"/>
          <w:color w:val="252525"/>
          <w:szCs w:val="24"/>
          <w:lang w:val="en"/>
        </w:rPr>
        <w:t xml:space="preserve"> </w:t>
      </w:r>
      <w:r w:rsidRPr="009C6D0B">
        <w:rPr>
          <w:rFonts w:eastAsia="Times New Roman" w:cs="Calibri"/>
          <w:color w:val="252525"/>
          <w:szCs w:val="24"/>
          <w:lang w:val="en"/>
        </w:rPr>
        <w:t xml:space="preserve">the proposed coursework (Program of Study) and the proposed </w:t>
      </w:r>
      <w:r w:rsidR="002D170C" w:rsidRPr="009C6D0B">
        <w:rPr>
          <w:rFonts w:eastAsia="Times New Roman" w:cs="Calibri"/>
          <w:color w:val="252525"/>
          <w:szCs w:val="24"/>
          <w:lang w:val="en"/>
        </w:rPr>
        <w:t xml:space="preserve">topic of </w:t>
      </w:r>
      <w:r w:rsidRPr="009C6D0B">
        <w:rPr>
          <w:rFonts w:eastAsia="Times New Roman" w:cs="Calibri"/>
          <w:color w:val="252525"/>
          <w:szCs w:val="24"/>
          <w:lang w:val="en"/>
        </w:rPr>
        <w:t xml:space="preserve">research </w:t>
      </w:r>
      <w:r w:rsidR="002D170C" w:rsidRPr="009C6D0B">
        <w:rPr>
          <w:rFonts w:eastAsia="Times New Roman" w:cs="Calibri"/>
          <w:color w:val="252525"/>
          <w:szCs w:val="24"/>
          <w:lang w:val="en"/>
        </w:rPr>
        <w:t>for written paper</w:t>
      </w:r>
      <w:r w:rsidRPr="009C6D0B">
        <w:rPr>
          <w:rFonts w:eastAsia="Times New Roman" w:cs="Calibri"/>
          <w:color w:val="252525"/>
          <w:szCs w:val="24"/>
          <w:lang w:val="en"/>
        </w:rPr>
        <w:t xml:space="preserve">.  This meeting will include all members of the committee. A </w:t>
      </w:r>
      <w:hyperlink r:id="rId31" w:anchor="program" w:history="1">
        <w:r w:rsidRPr="009C6D0B">
          <w:rPr>
            <w:rStyle w:val="Hyperlink"/>
            <w:rFonts w:eastAsia="Times New Roman" w:cs="Calibri"/>
            <w:color w:val="C00000"/>
            <w:szCs w:val="24"/>
            <w:lang w:val="en"/>
          </w:rPr>
          <w:t>Program of Study</w:t>
        </w:r>
      </w:hyperlink>
      <w:r w:rsidRPr="009C6D0B">
        <w:rPr>
          <w:rFonts w:eastAsia="Times New Roman" w:cs="Calibri"/>
          <w:color w:val="252525"/>
          <w:szCs w:val="24"/>
          <w:lang w:val="en"/>
        </w:rPr>
        <w:t xml:space="preserve"> form should be completed during this meeting.</w:t>
      </w:r>
    </w:p>
    <w:p w14:paraId="4511104D" w14:textId="77777777" w:rsidR="007D257A" w:rsidRPr="009C6D0B" w:rsidRDefault="007D257A" w:rsidP="001C0678">
      <w:pPr>
        <w:pStyle w:val="BodyText"/>
        <w:rPr>
          <w:lang w:val="en"/>
        </w:rPr>
      </w:pPr>
      <w:bookmarkStart w:id="277" w:name="_Toc19627343"/>
      <w:bookmarkStart w:id="278" w:name="_Toc19628032"/>
      <w:bookmarkStart w:id="279" w:name="_Toc19687058"/>
      <w:bookmarkStart w:id="280" w:name="_Toc19689659"/>
      <w:bookmarkStart w:id="281" w:name="_Toc20152144"/>
      <w:r w:rsidRPr="004F1A32">
        <w:t>Program of Study</w:t>
      </w:r>
      <w:bookmarkEnd w:id="277"/>
      <w:bookmarkEnd w:id="278"/>
      <w:bookmarkEnd w:id="279"/>
      <w:bookmarkEnd w:id="280"/>
      <w:bookmarkEnd w:id="281"/>
      <w:r w:rsidRPr="009C6D0B">
        <w:rPr>
          <w:b/>
          <w:bCs/>
          <w:lang w:val="en"/>
        </w:rPr>
        <w:t xml:space="preserve"> </w:t>
      </w:r>
      <w:r w:rsidRPr="009C6D0B">
        <w:rPr>
          <w:lang w:val="en"/>
        </w:rPr>
        <w:t>(45 graduate credits required; i.e., 500 or 600 level, half the credits to come from 600 level):</w:t>
      </w:r>
    </w:p>
    <w:p w14:paraId="3AAB3802" w14:textId="77777777" w:rsidR="005A28DE" w:rsidRPr="005E6B12" w:rsidRDefault="000C1EC5" w:rsidP="005A28DE">
      <w:pPr>
        <w:pStyle w:val="BodyText"/>
        <w:numPr>
          <w:ilvl w:val="0"/>
          <w:numId w:val="10"/>
        </w:numPr>
      </w:pPr>
      <w:r>
        <w:t>C</w:t>
      </w:r>
      <w:r w:rsidR="005A28DE" w:rsidRPr="005E6B12">
        <w:t xml:space="preserve">oursework credits consisting of: </w:t>
      </w:r>
    </w:p>
    <w:p w14:paraId="55907CFE" w14:textId="77777777" w:rsidR="00C85CC8" w:rsidRPr="00DD74BC" w:rsidRDefault="00C85CC8" w:rsidP="00C85CC8">
      <w:pPr>
        <w:pStyle w:val="BodyText"/>
        <w:numPr>
          <w:ilvl w:val="1"/>
          <w:numId w:val="10"/>
        </w:numPr>
        <w:rPr>
          <w:lang w:val="en"/>
        </w:rPr>
      </w:pPr>
      <w:r>
        <w:t>R</w:t>
      </w:r>
      <w:r w:rsidRPr="00DD74BC">
        <w:t xml:space="preserve">equired core sequence of courses </w:t>
      </w:r>
      <w:r>
        <w:t>[9 credits]</w:t>
      </w:r>
    </w:p>
    <w:p w14:paraId="2317F511" w14:textId="77777777" w:rsidR="00C85CC8" w:rsidRDefault="00C85CC8" w:rsidP="00C85CC8">
      <w:pPr>
        <w:pStyle w:val="BodyText"/>
        <w:numPr>
          <w:ilvl w:val="1"/>
          <w:numId w:val="10"/>
        </w:numPr>
        <w:rPr>
          <w:lang w:val="en"/>
        </w:rPr>
      </w:pPr>
      <w:r w:rsidRPr="00DD74BC">
        <w:rPr>
          <w:lang w:val="en"/>
        </w:rPr>
        <w:t xml:space="preserve">Elective courses relevant to research </w:t>
      </w:r>
      <w:r w:rsidR="00DD06D4">
        <w:rPr>
          <w:lang w:val="en"/>
        </w:rPr>
        <w:t xml:space="preserve">project </w:t>
      </w:r>
      <w:r w:rsidRPr="00DD74BC">
        <w:rPr>
          <w:u w:val="single"/>
          <w:lang w:val="en"/>
        </w:rPr>
        <w:t>agreed to by the student’s committee</w:t>
      </w:r>
      <w:r w:rsidRPr="00DD74BC">
        <w:rPr>
          <w:lang w:val="en"/>
        </w:rPr>
        <w:t xml:space="preserve"> [</w:t>
      </w:r>
      <w:r>
        <w:rPr>
          <w:lang w:val="en"/>
        </w:rPr>
        <w:t>12 credits]</w:t>
      </w:r>
    </w:p>
    <w:p w14:paraId="69214A04" w14:textId="77777777" w:rsidR="00C85CC8" w:rsidRPr="00DD74BC" w:rsidRDefault="00C85CC8" w:rsidP="00C85CC8">
      <w:pPr>
        <w:pStyle w:val="BodyText"/>
        <w:numPr>
          <w:ilvl w:val="1"/>
          <w:numId w:val="10"/>
        </w:numPr>
        <w:rPr>
          <w:lang w:val="en"/>
        </w:rPr>
      </w:pPr>
      <w:r>
        <w:rPr>
          <w:lang w:val="en"/>
        </w:rPr>
        <w:t>Option specific courses [12 credits]</w:t>
      </w:r>
    </w:p>
    <w:p w14:paraId="3D21682D" w14:textId="77777777" w:rsidR="005A28DE" w:rsidRPr="009C6D0B" w:rsidRDefault="005A28DE" w:rsidP="005A28DE">
      <w:pPr>
        <w:pStyle w:val="BodyText"/>
        <w:numPr>
          <w:ilvl w:val="1"/>
          <w:numId w:val="10"/>
        </w:numPr>
        <w:rPr>
          <w:lang w:val="en"/>
        </w:rPr>
      </w:pPr>
      <w:r>
        <w:rPr>
          <w:lang w:val="en"/>
        </w:rPr>
        <w:t>12 Research credits (VMB 501</w:t>
      </w:r>
      <w:r w:rsidR="009B4E32">
        <w:rPr>
          <w:lang w:val="en"/>
        </w:rPr>
        <w:t xml:space="preserve"> or VMC 501</w:t>
      </w:r>
      <w:r>
        <w:rPr>
          <w:lang w:val="en"/>
        </w:rPr>
        <w:t>)</w:t>
      </w:r>
    </w:p>
    <w:p w14:paraId="45A64F54" w14:textId="77777777" w:rsidR="005A28DE" w:rsidRPr="00F84949" w:rsidRDefault="005A28DE" w:rsidP="005A28DE">
      <w:pPr>
        <w:pStyle w:val="BodyText"/>
        <w:numPr>
          <w:ilvl w:val="0"/>
          <w:numId w:val="10"/>
        </w:numPr>
        <w:rPr>
          <w:lang w:val="en"/>
        </w:rPr>
      </w:pPr>
      <w:r w:rsidRPr="009C6D0B">
        <w:rPr>
          <w:i/>
          <w:iCs/>
          <w:lang w:val="en"/>
        </w:rPr>
        <w:t xml:space="preserve">Note: 23 of the 45 credits must be graduate stand-alone courses (500/600 level) that are not derived from the 500 component of 400/500 courses. </w:t>
      </w:r>
    </w:p>
    <w:p w14:paraId="183E2036" w14:textId="77777777" w:rsidR="00D86A68" w:rsidRPr="00F84949" w:rsidRDefault="00D86A68" w:rsidP="005A28DE">
      <w:pPr>
        <w:pStyle w:val="BodyText"/>
        <w:numPr>
          <w:ilvl w:val="0"/>
          <w:numId w:val="10"/>
        </w:numPr>
        <w:rPr>
          <w:i/>
          <w:lang w:val="en"/>
        </w:rPr>
      </w:pPr>
      <w:r w:rsidRPr="00F84949">
        <w:rPr>
          <w:i/>
          <w:lang w:val="en"/>
        </w:rPr>
        <w:t>No more than 9 credits of blanket-numbered courses, other than thesis (or research-in-lieu-of-thesis for nonthesis programs), may be applied toward the minimum 45-credit master's degree. Blanket courses have numbers with a zero in the middle of them, for example "503." Please refer to the OSU Catalog to learn more about blanket course types and the limits of their use on a program of study.</w:t>
      </w:r>
    </w:p>
    <w:p w14:paraId="2266712A" w14:textId="77777777" w:rsidR="005A28DE" w:rsidRPr="009C6D0B" w:rsidRDefault="005A28DE" w:rsidP="005A28DE">
      <w:pPr>
        <w:pStyle w:val="BodyText"/>
        <w:numPr>
          <w:ilvl w:val="0"/>
          <w:numId w:val="10"/>
        </w:numPr>
        <w:rPr>
          <w:i/>
          <w:iCs/>
          <w:lang w:val="en"/>
        </w:rPr>
      </w:pPr>
      <w:r w:rsidRPr="009C6D0B">
        <w:rPr>
          <w:i/>
          <w:iCs/>
          <w:lang w:val="en"/>
        </w:rPr>
        <w:t xml:space="preserve">Note: Full time enrollment is 12 credits per term in the academic year and 9 in the summer. </w:t>
      </w:r>
      <w:r>
        <w:rPr>
          <w:i/>
          <w:iCs/>
          <w:lang w:val="en"/>
        </w:rPr>
        <w:t xml:space="preserve">Students receiving </w:t>
      </w:r>
      <w:r w:rsidR="00BF2C25">
        <w:rPr>
          <w:i/>
          <w:iCs/>
          <w:lang w:val="en"/>
        </w:rPr>
        <w:t xml:space="preserve">graduate </w:t>
      </w:r>
      <w:r>
        <w:rPr>
          <w:i/>
          <w:iCs/>
          <w:lang w:val="en"/>
        </w:rPr>
        <w:t>assistantships must maintain full time enrollm</w:t>
      </w:r>
      <w:r w:rsidR="00BF2C25">
        <w:rPr>
          <w:i/>
          <w:iCs/>
          <w:lang w:val="en"/>
        </w:rPr>
        <w:t>ent.</w:t>
      </w:r>
    </w:p>
    <w:p w14:paraId="4F101EEA" w14:textId="77777777" w:rsidR="002D41AD" w:rsidRPr="009C6D0B" w:rsidRDefault="002D41AD" w:rsidP="001C0678">
      <w:pPr>
        <w:pStyle w:val="BodyText"/>
        <w:rPr>
          <w:rFonts w:eastAsia="Times New Roman" w:cs="Calibri"/>
          <w:color w:val="252525"/>
          <w:szCs w:val="24"/>
          <w:lang w:val="en"/>
        </w:rPr>
      </w:pPr>
      <w:r w:rsidRPr="009C6D0B">
        <w:rPr>
          <w:rFonts w:eastAsia="Times New Roman" w:cs="Calibri"/>
          <w:color w:val="252525"/>
          <w:szCs w:val="24"/>
          <w:lang w:val="en"/>
        </w:rPr>
        <w:t xml:space="preserve">Before meeting with your Committee, make sure you have completed and submittted a </w:t>
      </w:r>
      <w:r w:rsidRPr="009C6D0B">
        <w:rPr>
          <w:rFonts w:cs="Calibri"/>
          <w:color w:val="252525"/>
          <w:szCs w:val="24"/>
        </w:rPr>
        <w:fldChar w:fldCharType="begin"/>
      </w:r>
      <w:r w:rsidRPr="009C6D0B">
        <w:rPr>
          <w:rFonts w:cs="Calibri"/>
          <w:color w:val="252525"/>
          <w:szCs w:val="24"/>
        </w:rPr>
        <w:instrText xml:space="preserve"> INCLUDEPICTURE "https://gradschool.oregonstate.edu/modules/file/icons/application-pdf.png" \* MERGEFORMATINET </w:instrText>
      </w:r>
      <w:r w:rsidRPr="009C6D0B">
        <w:rPr>
          <w:rFonts w:cs="Calibri"/>
          <w:color w:val="252525"/>
          <w:szCs w:val="24"/>
        </w:rPr>
        <w:fldChar w:fldCharType="separate"/>
      </w:r>
      <w:r w:rsidR="009D540A">
        <w:rPr>
          <w:rFonts w:cs="Calibri"/>
          <w:color w:val="252525"/>
          <w:szCs w:val="24"/>
        </w:rPr>
        <w:fldChar w:fldCharType="begin"/>
      </w:r>
      <w:r w:rsidR="009D540A">
        <w:rPr>
          <w:rFonts w:cs="Calibri"/>
          <w:color w:val="252525"/>
          <w:szCs w:val="24"/>
        </w:rPr>
        <w:instrText xml:space="preserve"> INCLUDEPICTURE  "https://gradschool.oregonstate.edu/modules/file/icons/application-pdf.png" \* MERGEFORMATINET </w:instrText>
      </w:r>
      <w:r w:rsidR="009D540A">
        <w:rPr>
          <w:rFonts w:cs="Calibri"/>
          <w:color w:val="252525"/>
          <w:szCs w:val="24"/>
        </w:rPr>
        <w:fldChar w:fldCharType="separate"/>
      </w:r>
      <w:r w:rsidR="0054000D">
        <w:rPr>
          <w:rFonts w:cs="Calibri"/>
          <w:color w:val="252525"/>
          <w:szCs w:val="24"/>
        </w:rPr>
        <w:fldChar w:fldCharType="begin"/>
      </w:r>
      <w:r w:rsidR="0054000D">
        <w:rPr>
          <w:rFonts w:cs="Calibri"/>
          <w:color w:val="252525"/>
          <w:szCs w:val="24"/>
        </w:rPr>
        <w:instrText xml:space="preserve"> INCLUDEPICTURE  "https://gradschool.oregonstate.edu/modules/file/icons/application-pdf.png" \* MERGEFORMATINET </w:instrText>
      </w:r>
      <w:r w:rsidR="0054000D">
        <w:rPr>
          <w:rFonts w:cs="Calibri"/>
          <w:color w:val="252525"/>
          <w:szCs w:val="24"/>
        </w:rPr>
        <w:fldChar w:fldCharType="separate"/>
      </w:r>
      <w:r w:rsidR="002D5FE7">
        <w:rPr>
          <w:rFonts w:cs="Calibri"/>
          <w:color w:val="252525"/>
          <w:szCs w:val="24"/>
        </w:rPr>
        <w:fldChar w:fldCharType="begin"/>
      </w:r>
      <w:r w:rsidR="002D5FE7">
        <w:rPr>
          <w:rFonts w:cs="Calibri"/>
          <w:color w:val="252525"/>
          <w:szCs w:val="24"/>
        </w:rPr>
        <w:instrText xml:space="preserve"> INCLUDEPICTURE  "https://gradschool.oregonstate.edu/modules/file/icons/application-pdf.png" \* MERGEFORMATINET </w:instrText>
      </w:r>
      <w:r w:rsidR="002D5FE7">
        <w:rPr>
          <w:rFonts w:cs="Calibri"/>
          <w:color w:val="252525"/>
          <w:szCs w:val="24"/>
        </w:rPr>
        <w:fldChar w:fldCharType="separate"/>
      </w:r>
      <w:r w:rsidR="00F10AF6">
        <w:rPr>
          <w:rFonts w:cs="Calibri"/>
          <w:color w:val="252525"/>
          <w:szCs w:val="24"/>
        </w:rPr>
        <w:fldChar w:fldCharType="begin"/>
      </w:r>
      <w:r w:rsidR="00F10AF6">
        <w:rPr>
          <w:rFonts w:cs="Calibri"/>
          <w:color w:val="252525"/>
          <w:szCs w:val="24"/>
        </w:rPr>
        <w:instrText xml:space="preserve"> INCLUDEPICTURE  "https://gradschool.oregonstate.edu/modules/file/icons/application-pdf.png" \* MERGEFORMATINET </w:instrText>
      </w:r>
      <w:r w:rsidR="00F10AF6">
        <w:rPr>
          <w:rFonts w:cs="Calibri"/>
          <w:color w:val="252525"/>
          <w:szCs w:val="24"/>
        </w:rPr>
        <w:fldChar w:fldCharType="separate"/>
      </w:r>
      <w:r w:rsidR="00F917E8">
        <w:rPr>
          <w:rFonts w:cs="Calibri"/>
          <w:color w:val="252525"/>
          <w:szCs w:val="24"/>
        </w:rPr>
        <w:fldChar w:fldCharType="begin"/>
      </w:r>
      <w:r w:rsidR="00F917E8">
        <w:rPr>
          <w:rFonts w:cs="Calibri"/>
          <w:color w:val="252525"/>
          <w:szCs w:val="24"/>
        </w:rPr>
        <w:instrText xml:space="preserve"> INCLUDEPICTURE  "https://gradschool.oregonstate.edu/modules/file/icons/application-pdf.png" \* MERGEFORMATINET </w:instrText>
      </w:r>
      <w:r w:rsidR="00F917E8">
        <w:rPr>
          <w:rFonts w:cs="Calibri"/>
          <w:color w:val="252525"/>
          <w:szCs w:val="24"/>
        </w:rPr>
        <w:fldChar w:fldCharType="separate"/>
      </w:r>
      <w:r w:rsidR="006D357F">
        <w:rPr>
          <w:rFonts w:cs="Calibri"/>
          <w:color w:val="252525"/>
          <w:szCs w:val="24"/>
        </w:rPr>
        <w:fldChar w:fldCharType="begin"/>
      </w:r>
      <w:r w:rsidR="006D357F">
        <w:rPr>
          <w:rFonts w:cs="Calibri"/>
          <w:color w:val="252525"/>
          <w:szCs w:val="24"/>
        </w:rPr>
        <w:instrText xml:space="preserve"> INCLUDEPICTURE  "https://gradschool.oregonstate.edu/modules/file/icons/application-pdf.png" \* MERGEFORMATINET </w:instrText>
      </w:r>
      <w:r w:rsidR="006D357F">
        <w:rPr>
          <w:rFonts w:cs="Calibri"/>
          <w:color w:val="252525"/>
          <w:szCs w:val="24"/>
        </w:rPr>
        <w:fldChar w:fldCharType="separate"/>
      </w:r>
      <w:r w:rsidR="00FF0ED7">
        <w:rPr>
          <w:rFonts w:cs="Calibri"/>
          <w:color w:val="252525"/>
          <w:szCs w:val="24"/>
        </w:rPr>
        <w:fldChar w:fldCharType="begin"/>
      </w:r>
      <w:r w:rsidR="00FF0ED7">
        <w:rPr>
          <w:rFonts w:cs="Calibri"/>
          <w:color w:val="252525"/>
          <w:szCs w:val="24"/>
        </w:rPr>
        <w:instrText xml:space="preserve"> </w:instrText>
      </w:r>
      <w:r w:rsidR="00FF0ED7">
        <w:rPr>
          <w:rFonts w:cs="Calibri"/>
          <w:color w:val="252525"/>
          <w:szCs w:val="24"/>
        </w:rPr>
        <w:instrText>INCLUDEPICTURE  "https://gradschool.oregonstate.edu/modules/file/icons/application-pdf.png" \* MERGEFORMATINET</w:instrText>
      </w:r>
      <w:r w:rsidR="00FF0ED7">
        <w:rPr>
          <w:rFonts w:cs="Calibri"/>
          <w:color w:val="252525"/>
          <w:szCs w:val="24"/>
        </w:rPr>
        <w:instrText xml:space="preserve"> </w:instrText>
      </w:r>
      <w:r w:rsidR="00FF0ED7">
        <w:rPr>
          <w:rFonts w:cs="Calibri"/>
          <w:color w:val="252525"/>
          <w:szCs w:val="24"/>
        </w:rPr>
        <w:fldChar w:fldCharType="separate"/>
      </w:r>
      <w:r w:rsidR="00FF0ED7">
        <w:rPr>
          <w:rFonts w:cs="Calibri"/>
          <w:color w:val="252525"/>
          <w:szCs w:val="24"/>
        </w:rPr>
        <w:pict w14:anchorId="37C139EC">
          <v:shape id="_x0000_i1026" type="#_x0000_t75" alt="PDF icon" style="width:12pt;height:12pt">
            <v:imagedata r:id="rId23" r:href="rId32"/>
          </v:shape>
        </w:pict>
      </w:r>
      <w:r w:rsidR="00FF0ED7">
        <w:rPr>
          <w:rFonts w:cs="Calibri"/>
          <w:color w:val="252525"/>
          <w:szCs w:val="24"/>
        </w:rPr>
        <w:fldChar w:fldCharType="end"/>
      </w:r>
      <w:r w:rsidR="006D357F">
        <w:rPr>
          <w:rFonts w:cs="Calibri"/>
          <w:color w:val="252525"/>
          <w:szCs w:val="24"/>
        </w:rPr>
        <w:fldChar w:fldCharType="end"/>
      </w:r>
      <w:r w:rsidR="00F917E8">
        <w:rPr>
          <w:rFonts w:cs="Calibri"/>
          <w:color w:val="252525"/>
          <w:szCs w:val="24"/>
        </w:rPr>
        <w:fldChar w:fldCharType="end"/>
      </w:r>
      <w:r w:rsidR="00F10AF6">
        <w:rPr>
          <w:rFonts w:cs="Calibri"/>
          <w:color w:val="252525"/>
          <w:szCs w:val="24"/>
        </w:rPr>
        <w:fldChar w:fldCharType="end"/>
      </w:r>
      <w:r w:rsidR="002D5FE7">
        <w:rPr>
          <w:rFonts w:cs="Calibri"/>
          <w:color w:val="252525"/>
          <w:szCs w:val="24"/>
        </w:rPr>
        <w:fldChar w:fldCharType="end"/>
      </w:r>
      <w:r w:rsidR="0054000D">
        <w:rPr>
          <w:rFonts w:cs="Calibri"/>
          <w:color w:val="252525"/>
          <w:szCs w:val="24"/>
        </w:rPr>
        <w:fldChar w:fldCharType="end"/>
      </w:r>
      <w:r w:rsidR="009D540A">
        <w:rPr>
          <w:rFonts w:cs="Calibri"/>
          <w:color w:val="252525"/>
          <w:szCs w:val="24"/>
        </w:rPr>
        <w:fldChar w:fldCharType="end"/>
      </w:r>
      <w:r w:rsidRPr="009C6D0B">
        <w:rPr>
          <w:rFonts w:cs="Calibri"/>
          <w:color w:val="252525"/>
          <w:szCs w:val="24"/>
        </w:rPr>
        <w:fldChar w:fldCharType="end"/>
      </w:r>
      <w:r w:rsidR="0059069A" w:rsidRPr="0059069A">
        <w:t xml:space="preserve"> </w:t>
      </w:r>
      <w:hyperlink r:id="rId33" w:history="1">
        <w:r w:rsidR="0059069A" w:rsidRPr="0059069A">
          <w:rPr>
            <w:rStyle w:val="Hyperlink"/>
          </w:rPr>
          <w:t>transfer credit request</w:t>
        </w:r>
      </w:hyperlink>
      <w:r w:rsidR="0059069A">
        <w:t xml:space="preserve"> </w:t>
      </w:r>
      <w:r w:rsidRPr="009C6D0B">
        <w:rPr>
          <w:rFonts w:eastAsia="Times New Roman" w:cs="Calibri"/>
          <w:color w:val="252525"/>
          <w:szCs w:val="24"/>
          <w:lang w:val="en"/>
        </w:rPr>
        <w:t xml:space="preserve">form (if applicable) to the </w:t>
      </w:r>
      <w:r w:rsidR="0059069A">
        <w:rPr>
          <w:rFonts w:eastAsia="Times New Roman" w:cs="Calibri"/>
          <w:bCs/>
          <w:color w:val="333333"/>
          <w:szCs w:val="24"/>
          <w:lang w:val="en"/>
        </w:rPr>
        <w:t>Office of Graduate Education</w:t>
      </w:r>
    </w:p>
    <w:p w14:paraId="387EDBDD" w14:textId="77777777" w:rsidR="002D41AD" w:rsidRPr="009C6D0B" w:rsidRDefault="002D41AD" w:rsidP="001C0678">
      <w:pPr>
        <w:pStyle w:val="BodyText"/>
        <w:rPr>
          <w:rFonts w:eastAsia="Times New Roman" w:cs="Calibri"/>
          <w:color w:val="252525"/>
          <w:szCs w:val="24"/>
          <w:lang w:val="en"/>
        </w:rPr>
      </w:pPr>
      <w:r w:rsidRPr="009C6D0B">
        <w:rPr>
          <w:rFonts w:eastAsia="Times New Roman" w:cs="Calibri"/>
          <w:color w:val="252525"/>
          <w:szCs w:val="24"/>
          <w:lang w:val="en"/>
        </w:rPr>
        <w:t xml:space="preserve">When meeting with your Committee to create a Program of Study, have them advise you to prepare the Digital Program of Study to collect signatures and submit to the </w:t>
      </w:r>
      <w:r w:rsidR="0059069A">
        <w:rPr>
          <w:rFonts w:eastAsia="Times New Roman" w:cs="Calibri"/>
          <w:bCs/>
          <w:color w:val="333333"/>
          <w:szCs w:val="24"/>
          <w:lang w:val="en"/>
        </w:rPr>
        <w:t>Office of Graduate Education</w:t>
      </w:r>
      <w:r w:rsidR="0059069A" w:rsidRPr="009C6D0B">
        <w:rPr>
          <w:rFonts w:eastAsia="Times New Roman" w:cs="Calibri"/>
          <w:color w:val="252525"/>
          <w:szCs w:val="24"/>
          <w:lang w:val="en"/>
        </w:rPr>
        <w:t xml:space="preserve"> </w:t>
      </w:r>
      <w:r w:rsidRPr="009C6D0B">
        <w:rPr>
          <w:rFonts w:eastAsia="Times New Roman" w:cs="Calibri"/>
          <w:color w:val="252525"/>
          <w:szCs w:val="24"/>
          <w:lang w:val="en"/>
        </w:rPr>
        <w:t xml:space="preserve">This is accessed </w:t>
      </w:r>
      <w:hyperlink r:id="rId34" w:anchor="program" w:history="1">
        <w:r w:rsidRPr="009C6D0B">
          <w:rPr>
            <w:rStyle w:val="Hyperlink"/>
            <w:rFonts w:eastAsia="Times New Roman" w:cs="Calibri"/>
            <w:szCs w:val="24"/>
            <w:lang w:val="en"/>
          </w:rPr>
          <w:t>here</w:t>
        </w:r>
      </w:hyperlink>
      <w:r w:rsidRPr="009C6D0B">
        <w:rPr>
          <w:rFonts w:eastAsia="Times New Roman" w:cs="Calibri"/>
          <w:color w:val="252525"/>
          <w:szCs w:val="24"/>
          <w:lang w:val="en"/>
        </w:rPr>
        <w:t xml:space="preserve"> to drag and drop courses from four sources:</w:t>
      </w:r>
    </w:p>
    <w:p w14:paraId="75C5737D" w14:textId="77777777" w:rsidR="002D41AD" w:rsidRPr="009C6D0B" w:rsidRDefault="002D41AD" w:rsidP="009D048B">
      <w:pPr>
        <w:pStyle w:val="BodyText"/>
        <w:numPr>
          <w:ilvl w:val="0"/>
          <w:numId w:val="17"/>
        </w:numPr>
        <w:rPr>
          <w:rFonts w:eastAsia="Times New Roman" w:cs="Calibri"/>
          <w:color w:val="252525"/>
          <w:szCs w:val="24"/>
          <w:lang w:val="en"/>
        </w:rPr>
      </w:pPr>
      <w:r w:rsidRPr="009C6D0B">
        <w:rPr>
          <w:rFonts w:eastAsia="Times New Roman" w:cs="Calibri"/>
          <w:color w:val="252525"/>
          <w:szCs w:val="24"/>
          <w:lang w:val="en"/>
        </w:rPr>
        <w:t>Approved Transfer Credits</w:t>
      </w:r>
    </w:p>
    <w:p w14:paraId="32EC8A2E" w14:textId="77777777" w:rsidR="002D41AD" w:rsidRPr="009C6D0B" w:rsidRDefault="002D41AD" w:rsidP="009D048B">
      <w:pPr>
        <w:pStyle w:val="BodyText"/>
        <w:numPr>
          <w:ilvl w:val="0"/>
          <w:numId w:val="17"/>
        </w:numPr>
        <w:rPr>
          <w:rFonts w:eastAsia="Times New Roman" w:cs="Calibri"/>
          <w:color w:val="252525"/>
          <w:szCs w:val="24"/>
          <w:lang w:val="en"/>
        </w:rPr>
      </w:pPr>
      <w:r w:rsidRPr="009C6D0B">
        <w:rPr>
          <w:rFonts w:eastAsia="Times New Roman" w:cs="Calibri"/>
          <w:color w:val="252525"/>
          <w:szCs w:val="24"/>
          <w:lang w:val="en"/>
        </w:rPr>
        <w:t>OSU Transcript</w:t>
      </w:r>
    </w:p>
    <w:p w14:paraId="377DE5A5" w14:textId="77777777" w:rsidR="002D41AD" w:rsidRPr="009C6D0B" w:rsidRDefault="002D41AD" w:rsidP="009D048B">
      <w:pPr>
        <w:pStyle w:val="BodyText"/>
        <w:numPr>
          <w:ilvl w:val="0"/>
          <w:numId w:val="17"/>
        </w:numPr>
        <w:rPr>
          <w:rFonts w:eastAsia="Times New Roman" w:cs="Calibri"/>
          <w:color w:val="252525"/>
          <w:szCs w:val="24"/>
          <w:lang w:val="en"/>
        </w:rPr>
      </w:pPr>
      <w:r w:rsidRPr="009C6D0B">
        <w:rPr>
          <w:rFonts w:eastAsia="Times New Roman" w:cs="Calibri"/>
          <w:color w:val="252525"/>
          <w:szCs w:val="24"/>
          <w:lang w:val="en"/>
        </w:rPr>
        <w:t>Course Catalog</w:t>
      </w:r>
    </w:p>
    <w:p w14:paraId="73DFCA19" w14:textId="77777777" w:rsidR="002D41AD" w:rsidRPr="009C6D0B" w:rsidRDefault="002D41AD" w:rsidP="009D048B">
      <w:pPr>
        <w:pStyle w:val="BodyText"/>
        <w:numPr>
          <w:ilvl w:val="0"/>
          <w:numId w:val="17"/>
        </w:numPr>
        <w:rPr>
          <w:rFonts w:eastAsia="Times New Roman" w:cs="Calibri"/>
          <w:color w:val="252525"/>
          <w:szCs w:val="24"/>
          <w:lang w:val="en"/>
        </w:rPr>
      </w:pPr>
      <w:r w:rsidRPr="009C6D0B">
        <w:rPr>
          <w:rFonts w:eastAsia="Times New Roman" w:cs="Calibri"/>
          <w:color w:val="252525"/>
          <w:szCs w:val="24"/>
          <w:lang w:val="en"/>
        </w:rPr>
        <w:t>Course Schedule</w:t>
      </w:r>
    </w:p>
    <w:p w14:paraId="6B591525" w14:textId="77777777" w:rsidR="002D170C" w:rsidRPr="001C0678" w:rsidRDefault="002D170C" w:rsidP="001C0678">
      <w:pPr>
        <w:pStyle w:val="BodyText"/>
        <w:rPr>
          <w:b/>
          <w:lang w:val="en"/>
        </w:rPr>
      </w:pPr>
      <w:bookmarkStart w:id="282" w:name="_Toc18058417"/>
      <w:bookmarkStart w:id="283" w:name="_Toc18058750"/>
      <w:bookmarkStart w:id="284" w:name="_Toc19627344"/>
      <w:bookmarkStart w:id="285" w:name="_Toc19628033"/>
      <w:bookmarkStart w:id="286" w:name="_Toc19687059"/>
      <w:bookmarkStart w:id="287" w:name="_Toc19689660"/>
      <w:bookmarkStart w:id="288" w:name="_Toc20152145"/>
      <w:r w:rsidRPr="001C0678">
        <w:rPr>
          <w:b/>
          <w:lang w:val="en"/>
        </w:rPr>
        <w:t>Annual Meeting Requirements</w:t>
      </w:r>
      <w:bookmarkEnd w:id="282"/>
      <w:bookmarkEnd w:id="283"/>
      <w:bookmarkEnd w:id="284"/>
      <w:bookmarkEnd w:id="285"/>
      <w:bookmarkEnd w:id="286"/>
      <w:bookmarkEnd w:id="287"/>
      <w:bookmarkEnd w:id="288"/>
    </w:p>
    <w:p w14:paraId="538D1437" w14:textId="77777777" w:rsidR="00065D6B" w:rsidRDefault="00065D6B" w:rsidP="00065D6B">
      <w:pPr>
        <w:pStyle w:val="BodyText"/>
        <w:rPr>
          <w:rFonts w:eastAsia="Times New Roman"/>
          <w:color w:val="252525"/>
          <w:lang w:val="en"/>
        </w:rPr>
      </w:pPr>
      <w:bookmarkStart w:id="289" w:name="_Toc18058418"/>
      <w:bookmarkStart w:id="290" w:name="_Toc18058751"/>
      <w:bookmarkStart w:id="291" w:name="_Toc19627345"/>
      <w:bookmarkStart w:id="292" w:name="_Toc19628034"/>
      <w:bookmarkStart w:id="293" w:name="_Toc19687060"/>
      <w:bookmarkStart w:id="294" w:name="_Toc19689661"/>
      <w:bookmarkStart w:id="295" w:name="_Toc20152146"/>
      <w:r w:rsidRPr="009C6D0B">
        <w:rPr>
          <w:rFonts w:eastAsia="Times New Roman"/>
          <w:color w:val="252525"/>
          <w:lang w:val="en"/>
        </w:rPr>
        <w:t xml:space="preserve">Students </w:t>
      </w:r>
      <w:r w:rsidRPr="009C6D0B">
        <w:rPr>
          <w:rFonts w:eastAsia="Times New Roman"/>
          <w:color w:val="252525"/>
          <w:u w:val="single"/>
          <w:lang w:val="en"/>
        </w:rPr>
        <w:t>are required to meet yearly with their committee</w:t>
      </w:r>
      <w:r w:rsidRPr="009C6D0B">
        <w:rPr>
          <w:rFonts w:eastAsia="Times New Roman"/>
          <w:color w:val="252525"/>
          <w:lang w:val="en"/>
        </w:rPr>
        <w:t xml:space="preserve"> to evaluate their progress. Every year, the student and major professor(s) must complete the </w:t>
      </w:r>
      <w:hyperlink w:anchor="AnnualForms" w:history="1">
        <w:r w:rsidRPr="009C6D0B">
          <w:rPr>
            <w:rStyle w:val="Hyperlink"/>
            <w:rFonts w:eastAsia="Times New Roman" w:cs="Calibri"/>
            <w:szCs w:val="24"/>
            <w:lang w:val="en"/>
          </w:rPr>
          <w:t>Annual Graduate Student Progress Report form</w:t>
        </w:r>
      </w:hyperlink>
      <w:r w:rsidRPr="009C6D0B">
        <w:rPr>
          <w:rFonts w:eastAsia="Times New Roman"/>
          <w:color w:val="252525"/>
          <w:lang w:val="en"/>
        </w:rPr>
        <w:t>, located in Appendix D</w:t>
      </w:r>
      <w:r>
        <w:rPr>
          <w:rFonts w:eastAsia="Times New Roman"/>
          <w:color w:val="252525"/>
          <w:lang w:val="en"/>
        </w:rPr>
        <w:t>. This form must be</w:t>
      </w:r>
      <w:r w:rsidRPr="009C6D0B">
        <w:rPr>
          <w:rFonts w:eastAsia="Times New Roman"/>
          <w:color w:val="252525"/>
          <w:lang w:val="en"/>
        </w:rPr>
        <w:t xml:space="preserve"> signed by </w:t>
      </w:r>
      <w:r>
        <w:rPr>
          <w:rFonts w:eastAsia="Times New Roman"/>
          <w:color w:val="252525"/>
          <w:lang w:val="en"/>
        </w:rPr>
        <w:t xml:space="preserve">the major advisor </w:t>
      </w:r>
      <w:r w:rsidRPr="009C6D0B">
        <w:rPr>
          <w:rFonts w:eastAsia="Times New Roman"/>
          <w:color w:val="252525"/>
          <w:lang w:val="en"/>
        </w:rPr>
        <w:t>and return</w:t>
      </w:r>
      <w:r>
        <w:rPr>
          <w:rFonts w:eastAsia="Times New Roman"/>
          <w:color w:val="252525"/>
          <w:lang w:val="en"/>
        </w:rPr>
        <w:t xml:space="preserve">ed </w:t>
      </w:r>
      <w:r w:rsidRPr="009C6D0B">
        <w:rPr>
          <w:rFonts w:eastAsia="Times New Roman"/>
          <w:color w:val="252525"/>
          <w:lang w:val="en"/>
        </w:rPr>
        <w:t>to the assistant to the program by the July deadlines.</w:t>
      </w:r>
    </w:p>
    <w:p w14:paraId="3293BA27" w14:textId="77777777" w:rsidR="003628E6" w:rsidRPr="009C6D0B" w:rsidRDefault="003628E6" w:rsidP="00065D6B">
      <w:pPr>
        <w:pStyle w:val="BodyText"/>
        <w:rPr>
          <w:rFonts w:eastAsia="Times New Roman"/>
          <w:color w:val="252525"/>
          <w:lang w:val="en"/>
        </w:rPr>
      </w:pPr>
    </w:p>
    <w:p w14:paraId="664D71D9" w14:textId="77777777" w:rsidR="002D170C" w:rsidRPr="001C0678" w:rsidRDefault="002D170C" w:rsidP="001C0678">
      <w:pPr>
        <w:pStyle w:val="BodyText"/>
        <w:rPr>
          <w:rFonts w:cs="Calibri"/>
          <w:b/>
          <w:szCs w:val="24"/>
          <w:lang w:val="en"/>
        </w:rPr>
      </w:pPr>
      <w:r w:rsidRPr="001C0678">
        <w:rPr>
          <w:rFonts w:cs="Calibri"/>
          <w:b/>
          <w:szCs w:val="24"/>
          <w:lang w:val="en"/>
        </w:rPr>
        <w:lastRenderedPageBreak/>
        <w:t>Other Requirements</w:t>
      </w:r>
      <w:bookmarkEnd w:id="289"/>
      <w:bookmarkEnd w:id="290"/>
      <w:bookmarkEnd w:id="291"/>
      <w:bookmarkEnd w:id="292"/>
      <w:bookmarkEnd w:id="293"/>
      <w:bookmarkEnd w:id="294"/>
      <w:bookmarkEnd w:id="295"/>
    </w:p>
    <w:p w14:paraId="441572F0" w14:textId="77777777" w:rsidR="00272478" w:rsidRDefault="00272478" w:rsidP="00272478">
      <w:pPr>
        <w:pStyle w:val="BodyText"/>
        <w:rPr>
          <w:rFonts w:eastAsia="Times New Roman"/>
          <w:color w:val="252525"/>
          <w:lang w:val="en"/>
        </w:rPr>
      </w:pPr>
      <w:bookmarkStart w:id="296" w:name="_Toc18058419"/>
      <w:bookmarkStart w:id="297" w:name="_Toc18058752"/>
      <w:bookmarkStart w:id="298" w:name="_Toc19627346"/>
      <w:bookmarkStart w:id="299" w:name="_Toc19628035"/>
      <w:bookmarkStart w:id="300" w:name="_Toc19687061"/>
      <w:bookmarkStart w:id="301" w:name="_Toc19689662"/>
      <w:bookmarkStart w:id="302" w:name="_Toc20152147"/>
      <w:r w:rsidRPr="009C6D0B">
        <w:rPr>
          <w:rFonts w:eastAsia="Times New Roman"/>
          <w:color w:val="252525"/>
          <w:lang w:val="en"/>
        </w:rPr>
        <w:t xml:space="preserve">Students must maintain an overall GPA of 3.0 and will be notified by the </w:t>
      </w:r>
      <w:r w:rsidR="0059069A">
        <w:rPr>
          <w:rFonts w:eastAsia="Times New Roman"/>
          <w:color w:val="252525"/>
          <w:lang w:val="en"/>
        </w:rPr>
        <w:t>Office of Graduate Education</w:t>
      </w:r>
      <w:r w:rsidRPr="009C6D0B">
        <w:rPr>
          <w:rFonts w:eastAsia="Times New Roman"/>
          <w:color w:val="252525"/>
          <w:lang w:val="en"/>
        </w:rPr>
        <w:t xml:space="preserve"> if their GPA falls below 3.0 for any term. The cumulative GPA must be at or above 3.0 before the final exam can be taken. Grades C (=2.0) or below cannot be used as graduate credit. </w:t>
      </w:r>
    </w:p>
    <w:p w14:paraId="05E74A9E" w14:textId="1E2B78DD" w:rsidR="00272478" w:rsidRDefault="00272478" w:rsidP="00272478">
      <w:pPr>
        <w:pStyle w:val="BodyText"/>
        <w:rPr>
          <w:rFonts w:eastAsia="Times New Roman"/>
          <w:color w:val="252525"/>
          <w:lang w:val="en"/>
        </w:rPr>
      </w:pPr>
      <w:r>
        <w:rPr>
          <w:rFonts w:eastAsia="Times New Roman"/>
          <w:color w:val="252525"/>
          <w:lang w:val="en"/>
        </w:rPr>
        <w:t xml:space="preserve">Students must complete 6 hours of training annually related to </w:t>
      </w:r>
      <w:r w:rsidR="00BE10FD">
        <w:t>inclusivity and cultural competence</w:t>
      </w:r>
      <w:r w:rsidR="00BE10FD" w:rsidRPr="00A4275F">
        <w:rPr>
          <w:rFonts w:eastAsia="Times New Roman"/>
          <w:color w:val="252525"/>
          <w:u w:val="single"/>
          <w:lang w:val="en"/>
        </w:rPr>
        <w:t xml:space="preserve"> </w:t>
      </w:r>
      <w:r w:rsidRPr="00A4275F">
        <w:rPr>
          <w:rFonts w:eastAsia="Times New Roman"/>
          <w:color w:val="252525"/>
          <w:u w:val="single"/>
          <w:lang w:val="en"/>
        </w:rPr>
        <w:t>or</w:t>
      </w:r>
      <w:r>
        <w:rPr>
          <w:rFonts w:eastAsia="Times New Roman"/>
          <w:color w:val="252525"/>
          <w:lang w:val="en"/>
        </w:rPr>
        <w:t xml:space="preserve"> complete a DPD (Difference, Power, and Discrimination) graduate level course.  </w:t>
      </w:r>
    </w:p>
    <w:p w14:paraId="15263251" w14:textId="77777777" w:rsidR="002D170C" w:rsidRPr="001C0678" w:rsidRDefault="002D170C" w:rsidP="001C0678">
      <w:pPr>
        <w:pStyle w:val="BodyText"/>
        <w:rPr>
          <w:b/>
          <w:lang w:val="en"/>
        </w:rPr>
      </w:pPr>
      <w:r w:rsidRPr="001C0678">
        <w:rPr>
          <w:b/>
          <w:lang w:val="en"/>
        </w:rPr>
        <w:t xml:space="preserve">Final </w:t>
      </w:r>
      <w:r w:rsidR="00A874E6" w:rsidRPr="001C0678">
        <w:rPr>
          <w:b/>
          <w:lang w:val="en"/>
        </w:rPr>
        <w:t>Presentation</w:t>
      </w:r>
      <w:bookmarkEnd w:id="296"/>
      <w:bookmarkEnd w:id="297"/>
      <w:bookmarkEnd w:id="298"/>
      <w:bookmarkEnd w:id="299"/>
      <w:bookmarkEnd w:id="300"/>
      <w:bookmarkEnd w:id="301"/>
      <w:bookmarkEnd w:id="302"/>
    </w:p>
    <w:p w14:paraId="756519A0" w14:textId="77777777" w:rsidR="002D170C" w:rsidRPr="009C6D0B" w:rsidRDefault="00A874E6" w:rsidP="001C0678">
      <w:pPr>
        <w:pStyle w:val="BodyText"/>
        <w:rPr>
          <w:lang w:val="en"/>
        </w:rPr>
      </w:pPr>
      <w:r w:rsidRPr="009C6D0B">
        <w:rPr>
          <w:lang w:val="en"/>
        </w:rPr>
        <w:t>In working with t</w:t>
      </w:r>
      <w:r w:rsidR="002D170C" w:rsidRPr="009C6D0B">
        <w:rPr>
          <w:lang w:val="en"/>
        </w:rPr>
        <w:t>he Graduate Committee</w:t>
      </w:r>
      <w:r w:rsidRPr="009C6D0B">
        <w:rPr>
          <w:lang w:val="en"/>
        </w:rPr>
        <w:t xml:space="preserve"> on an approved topic for written paper, the candidate completes the paper and prepares for presentation.</w:t>
      </w:r>
    </w:p>
    <w:p w14:paraId="429504EA" w14:textId="77777777" w:rsidR="002D170C" w:rsidRPr="009C6D0B" w:rsidRDefault="002D170C" w:rsidP="001C0678">
      <w:pPr>
        <w:pStyle w:val="BodyText"/>
        <w:rPr>
          <w:lang w:val="en"/>
        </w:rPr>
      </w:pPr>
      <w:r w:rsidRPr="009C6D0B">
        <w:rPr>
          <w:lang w:val="en"/>
        </w:rPr>
        <w:t xml:space="preserve">The student must contact members of the committee to arrange the date, time, and place of the </w:t>
      </w:r>
      <w:r w:rsidR="00A874E6" w:rsidRPr="009C6D0B">
        <w:rPr>
          <w:lang w:val="en"/>
        </w:rPr>
        <w:t>presentation</w:t>
      </w:r>
      <w:r w:rsidRPr="009C6D0B">
        <w:rPr>
          <w:lang w:val="en"/>
        </w:rPr>
        <w:t xml:space="preserve">, and then schedule with the </w:t>
      </w:r>
      <w:r w:rsidR="00B719CF">
        <w:rPr>
          <w:rFonts w:eastAsia="Times New Roman"/>
          <w:color w:val="252525"/>
          <w:lang w:val="en"/>
        </w:rPr>
        <w:t>Office of Graduate Education</w:t>
      </w:r>
      <w:r w:rsidR="00B719CF" w:rsidRPr="009C6D0B">
        <w:rPr>
          <w:rFonts w:eastAsia="Times New Roman"/>
          <w:color w:val="252525"/>
          <w:lang w:val="en"/>
        </w:rPr>
        <w:t xml:space="preserve"> </w:t>
      </w:r>
      <w:r w:rsidRPr="009C6D0B">
        <w:rPr>
          <w:lang w:val="en"/>
        </w:rPr>
        <w:t xml:space="preserve">not less than two weeks before the </w:t>
      </w:r>
      <w:r w:rsidR="00A874E6" w:rsidRPr="009C6D0B">
        <w:rPr>
          <w:lang w:val="en"/>
        </w:rPr>
        <w:t>paper presentation</w:t>
      </w:r>
      <w:r w:rsidRPr="009C6D0B">
        <w:rPr>
          <w:lang w:val="en"/>
        </w:rPr>
        <w:t xml:space="preserve">. One copy of the </w:t>
      </w:r>
      <w:r w:rsidR="00A874E6" w:rsidRPr="009C6D0B">
        <w:rPr>
          <w:lang w:val="en"/>
        </w:rPr>
        <w:t>presentation</w:t>
      </w:r>
      <w:r w:rsidRPr="009C6D0B">
        <w:rPr>
          <w:lang w:val="en"/>
        </w:rPr>
        <w:t xml:space="preserve"> must be submitted to the </w:t>
      </w:r>
      <w:r w:rsidR="00B719CF">
        <w:rPr>
          <w:rFonts w:eastAsia="Times New Roman"/>
          <w:color w:val="252525"/>
          <w:lang w:val="en"/>
        </w:rPr>
        <w:t>Office of Graduate Education</w:t>
      </w:r>
      <w:r w:rsidRPr="009C6D0B">
        <w:rPr>
          <w:lang w:val="en"/>
        </w:rPr>
        <w:t xml:space="preserve">. Copies should be distributed to </w:t>
      </w:r>
      <w:r w:rsidRPr="009C6D0B">
        <w:rPr>
          <w:b/>
          <w:bCs/>
          <w:lang w:val="en"/>
        </w:rPr>
        <w:t>all</w:t>
      </w:r>
      <w:r w:rsidRPr="009C6D0B">
        <w:rPr>
          <w:lang w:val="en"/>
        </w:rPr>
        <w:t xml:space="preserve"> committee members, two weeks prior. All members of the graduate committee should be physically present at the required graduate exam (for exceptions, see </w:t>
      </w:r>
      <w:hyperlink r:id="rId35" w:history="1">
        <w:r w:rsidRPr="009C6D0B">
          <w:rPr>
            <w:color w:val="C34500"/>
            <w:u w:val="single"/>
            <w:lang w:val="en"/>
          </w:rPr>
          <w:t>Remote Participation</w:t>
        </w:r>
      </w:hyperlink>
      <w:r w:rsidRPr="009C6D0B">
        <w:rPr>
          <w:lang w:val="en"/>
        </w:rPr>
        <w:t xml:space="preserve"> requirements).</w:t>
      </w:r>
    </w:p>
    <w:p w14:paraId="69EA4D29" w14:textId="77777777" w:rsidR="002D170C" w:rsidRPr="009C6D0B" w:rsidRDefault="002D170C" w:rsidP="009D048B">
      <w:pPr>
        <w:pStyle w:val="BodyText"/>
        <w:numPr>
          <w:ilvl w:val="0"/>
          <w:numId w:val="19"/>
        </w:numPr>
        <w:rPr>
          <w:lang w:val="en"/>
        </w:rPr>
      </w:pPr>
      <w:r w:rsidRPr="009C6D0B">
        <w:rPr>
          <w:lang w:val="en"/>
        </w:rPr>
        <w:t xml:space="preserve">The decision on the outcome of the </w:t>
      </w:r>
      <w:r w:rsidR="00A874E6" w:rsidRPr="009C6D0B">
        <w:rPr>
          <w:lang w:val="en"/>
        </w:rPr>
        <w:t>presentation</w:t>
      </w:r>
      <w:r w:rsidRPr="009C6D0B">
        <w:rPr>
          <w:lang w:val="en"/>
        </w:rPr>
        <w:t xml:space="preserve"> will be based on a Scoring Guide rubric. The committee will use this form to evaluate the student's performance (with specific reference to rubric items) at the conclusion of the defense. </w:t>
      </w:r>
    </w:p>
    <w:p w14:paraId="5C9F1B06" w14:textId="77777777" w:rsidR="002D170C" w:rsidRPr="009C6D0B" w:rsidRDefault="002D170C" w:rsidP="009D048B">
      <w:pPr>
        <w:pStyle w:val="BodyText"/>
        <w:numPr>
          <w:ilvl w:val="0"/>
          <w:numId w:val="19"/>
        </w:numPr>
        <w:rPr>
          <w:lang w:val="en"/>
        </w:rPr>
      </w:pPr>
      <w:r w:rsidRPr="009C6D0B">
        <w:rPr>
          <w:lang w:val="en"/>
        </w:rPr>
        <w:t xml:space="preserve">A copy of the scoring sheet needs to be returned to </w:t>
      </w:r>
      <w:r w:rsidR="00B9193D">
        <w:rPr>
          <w:lang w:val="en"/>
        </w:rPr>
        <w:t xml:space="preserve">Beth Chamblin and the </w:t>
      </w:r>
      <w:r w:rsidR="00B719CF">
        <w:rPr>
          <w:rFonts w:eastAsia="Times New Roman"/>
          <w:color w:val="252525"/>
          <w:lang w:val="en"/>
        </w:rPr>
        <w:t>Office of Graduate Education.</w:t>
      </w:r>
    </w:p>
    <w:p w14:paraId="5EDC9C0E" w14:textId="77777777" w:rsidR="00575AA8" w:rsidRPr="009C6D0B" w:rsidRDefault="00575AA8" w:rsidP="007D257A">
      <w:pPr>
        <w:spacing w:line="300" w:lineRule="atLeast"/>
        <w:rPr>
          <w:rFonts w:eastAsia="Times New Roman" w:cs="Calibri"/>
          <w:color w:val="252525"/>
          <w:szCs w:val="24"/>
          <w:lang w:val="en"/>
        </w:rPr>
      </w:pPr>
    </w:p>
    <w:p w14:paraId="505BADFC" w14:textId="77777777" w:rsidR="00575AA8" w:rsidRPr="003628E6" w:rsidRDefault="00122613" w:rsidP="003628E6">
      <w:pPr>
        <w:pStyle w:val="BodyText"/>
      </w:pPr>
      <w:r w:rsidRPr="009C6D0B">
        <w:br w:type="page"/>
      </w:r>
      <w:bookmarkStart w:id="303" w:name="_Toc19687062"/>
      <w:bookmarkStart w:id="304" w:name="_Toc19689663"/>
      <w:bookmarkStart w:id="305" w:name="_Toc20152148"/>
      <w:bookmarkStart w:id="306" w:name="_Toc238630341"/>
      <w:r w:rsidR="00575AA8" w:rsidRPr="003628E6">
        <w:rPr>
          <w:rStyle w:val="Heading1Char"/>
          <w:rFonts w:ascii="Calibri" w:eastAsia="Yu Mincho" w:hAnsi="Calibri" w:cs="Arial"/>
          <w:kern w:val="0"/>
          <w:sz w:val="24"/>
          <w:szCs w:val="22"/>
        </w:rPr>
        <w:lastRenderedPageBreak/>
        <w:t>Doctor of Philosophy (PhD) Program</w:t>
      </w:r>
      <w:bookmarkEnd w:id="303"/>
      <w:bookmarkEnd w:id="304"/>
      <w:bookmarkEnd w:id="305"/>
      <w:bookmarkEnd w:id="306"/>
      <w:r w:rsidR="00152CC6" w:rsidRPr="003628E6">
        <w:rPr>
          <w:rStyle w:val="Heading1Char"/>
          <w:rFonts w:ascii="Calibri" w:eastAsia="Yu Mincho" w:hAnsi="Calibri" w:cs="Arial"/>
          <w:kern w:val="0"/>
          <w:sz w:val="24"/>
          <w:szCs w:val="22"/>
        </w:rPr>
        <w:fldChar w:fldCharType="begin"/>
      </w:r>
      <w:r w:rsidR="00152CC6" w:rsidRPr="003628E6">
        <w:rPr>
          <w:rStyle w:val="Heading1Char"/>
          <w:rFonts w:ascii="Calibri" w:eastAsia="Yu Mincho" w:hAnsi="Calibri" w:cs="Arial"/>
          <w:kern w:val="0"/>
          <w:sz w:val="24"/>
          <w:szCs w:val="22"/>
        </w:rPr>
        <w:instrText xml:space="preserve"> XE "Doctor of Philosophy (PhD) Program" </w:instrText>
      </w:r>
      <w:r w:rsidR="00152CC6" w:rsidRPr="003628E6">
        <w:rPr>
          <w:rStyle w:val="Heading1Char"/>
          <w:rFonts w:ascii="Calibri" w:eastAsia="Yu Mincho" w:hAnsi="Calibri" w:cs="Arial"/>
          <w:kern w:val="0"/>
          <w:sz w:val="24"/>
          <w:szCs w:val="22"/>
        </w:rPr>
        <w:fldChar w:fldCharType="end"/>
      </w:r>
      <w:r w:rsidR="00575AA8" w:rsidRPr="003628E6">
        <w:rPr>
          <w:rStyle w:val="Heading1Char"/>
          <w:rFonts w:ascii="Calibri" w:eastAsia="Yu Mincho" w:hAnsi="Calibri" w:cs="Arial"/>
          <w:kern w:val="0"/>
          <w:sz w:val="24"/>
          <w:szCs w:val="22"/>
        </w:rPr>
        <w:t xml:space="preserve"> </w:t>
      </w:r>
      <w:r w:rsidR="00575AA8" w:rsidRPr="003628E6">
        <w:rPr>
          <w:rStyle w:val="Heading1Char"/>
          <w:rFonts w:ascii="Calibri" w:eastAsia="Yu Mincho" w:hAnsi="Calibri" w:cs="Arial"/>
          <w:kern w:val="0"/>
          <w:sz w:val="24"/>
          <w:szCs w:val="22"/>
        </w:rPr>
        <w:br/>
      </w:r>
    </w:p>
    <w:p w14:paraId="682E81C6" w14:textId="77777777" w:rsidR="00575AA8" w:rsidRPr="001C0678" w:rsidRDefault="00575AA8" w:rsidP="001C0678">
      <w:pPr>
        <w:pStyle w:val="BodyText"/>
        <w:rPr>
          <w:b/>
          <w:lang w:val="en"/>
        </w:rPr>
      </w:pPr>
      <w:bookmarkStart w:id="307" w:name="_Toc19687063"/>
      <w:bookmarkStart w:id="308" w:name="_Toc19689664"/>
      <w:bookmarkStart w:id="309" w:name="_Toc20152149"/>
      <w:r w:rsidRPr="001C0678">
        <w:rPr>
          <w:b/>
          <w:lang w:val="en"/>
        </w:rPr>
        <w:t>Thesis Committee Program Meeting</w:t>
      </w:r>
      <w:bookmarkEnd w:id="307"/>
      <w:bookmarkEnd w:id="308"/>
      <w:bookmarkEnd w:id="309"/>
    </w:p>
    <w:p w14:paraId="5B3571FA" w14:textId="77777777" w:rsidR="00575AA8" w:rsidRPr="009C6D0B" w:rsidRDefault="00575AA8" w:rsidP="001C0678">
      <w:pPr>
        <w:pStyle w:val="BodyText"/>
        <w:rPr>
          <w:rFonts w:eastAsia="Times New Roman"/>
          <w:color w:val="252525"/>
          <w:lang w:val="en"/>
        </w:rPr>
      </w:pPr>
      <w:r w:rsidRPr="009C6D0B">
        <w:rPr>
          <w:rFonts w:eastAsia="Times New Roman"/>
          <w:color w:val="252525"/>
          <w:lang w:val="en"/>
        </w:rPr>
        <w:t xml:space="preserve">The </w:t>
      </w:r>
      <w:hyperlink r:id="rId36" w:history="1">
        <w:r w:rsidRPr="009C6D0B">
          <w:rPr>
            <w:rFonts w:eastAsia="Times New Roman"/>
            <w:color w:val="C34500"/>
            <w:u w:val="single"/>
            <w:lang w:val="en"/>
          </w:rPr>
          <w:t>Ph.D. Graduate Committee</w:t>
        </w:r>
      </w:hyperlink>
      <w:r w:rsidRPr="009C6D0B">
        <w:rPr>
          <w:rFonts w:eastAsia="Times New Roman"/>
          <w:color w:val="252525"/>
          <w:lang w:val="en"/>
        </w:rPr>
        <w:t xml:space="preserve"> consists of 5 membe</w:t>
      </w:r>
      <w:r w:rsidR="001344E4" w:rsidRPr="009C6D0B">
        <w:rPr>
          <w:rFonts w:eastAsia="Times New Roman"/>
          <w:color w:val="252525"/>
          <w:lang w:val="en"/>
        </w:rPr>
        <w:t>rs of the OSU graduate faculty.</w:t>
      </w:r>
      <w:r w:rsidRPr="009C6D0B">
        <w:rPr>
          <w:rFonts w:eastAsia="Times New Roman"/>
          <w:color w:val="252525"/>
          <w:lang w:val="en"/>
        </w:rPr>
        <w:t xml:space="preserve"> A Graduate Council Representative is included to serve as ad</w:t>
      </w:r>
      <w:r w:rsidR="001344E4" w:rsidRPr="009C6D0B">
        <w:rPr>
          <w:rFonts w:eastAsia="Times New Roman"/>
          <w:color w:val="252525"/>
          <w:lang w:val="en"/>
        </w:rPr>
        <w:t>vocate for appropriate process.</w:t>
      </w:r>
      <w:r w:rsidRPr="009C6D0B">
        <w:rPr>
          <w:rFonts w:eastAsia="Times New Roman"/>
          <w:color w:val="252525"/>
          <w:lang w:val="en"/>
        </w:rPr>
        <w:t xml:space="preserve"> A Program Meeting will be held </w:t>
      </w:r>
      <w:r w:rsidRPr="009C6D0B">
        <w:rPr>
          <w:rFonts w:eastAsia="Times New Roman"/>
          <w:color w:val="252525"/>
          <w:u w:val="single"/>
          <w:lang w:val="en"/>
        </w:rPr>
        <w:t>no later than the end of the fir</w:t>
      </w:r>
      <w:r w:rsidR="001344E4" w:rsidRPr="009C6D0B">
        <w:rPr>
          <w:rFonts w:eastAsia="Times New Roman"/>
          <w:color w:val="252525"/>
          <w:u w:val="single"/>
          <w:lang w:val="en"/>
        </w:rPr>
        <w:t>st year of graduate enrollment</w:t>
      </w:r>
      <w:r w:rsidR="001344E4" w:rsidRPr="009C6D0B">
        <w:rPr>
          <w:rFonts w:eastAsia="Times New Roman"/>
          <w:color w:val="252525"/>
          <w:lang w:val="en"/>
        </w:rPr>
        <w:t>.</w:t>
      </w:r>
      <w:r w:rsidRPr="009C6D0B">
        <w:rPr>
          <w:rFonts w:eastAsia="Times New Roman"/>
          <w:color w:val="252525"/>
          <w:lang w:val="en"/>
        </w:rPr>
        <w:t xml:space="preserve"> The Program Meeting will cover two aspects: the proposed coursework (Program of Study) and the proposed research (Thesis Outline). This meeting will include all members of the committee</w:t>
      </w:r>
      <w:r w:rsidR="001344E4" w:rsidRPr="009C6D0B">
        <w:rPr>
          <w:rFonts w:eastAsia="Times New Roman"/>
          <w:bCs/>
          <w:color w:val="252525"/>
          <w:lang w:val="en"/>
        </w:rPr>
        <w:t xml:space="preserve">. </w:t>
      </w:r>
      <w:r w:rsidRPr="009C6D0B">
        <w:rPr>
          <w:rFonts w:eastAsia="Times New Roman"/>
          <w:color w:val="252525"/>
          <w:lang w:val="en"/>
        </w:rPr>
        <w:t xml:space="preserve">A </w:t>
      </w:r>
      <w:hyperlink r:id="rId37" w:anchor="program" w:history="1">
        <w:r w:rsidRPr="009C6D0B">
          <w:rPr>
            <w:rFonts w:eastAsia="Times New Roman"/>
            <w:color w:val="C34500"/>
            <w:u w:val="single"/>
            <w:lang w:val="en"/>
          </w:rPr>
          <w:t>Program of Study form</w:t>
        </w:r>
      </w:hyperlink>
      <w:r w:rsidRPr="009C6D0B">
        <w:rPr>
          <w:rFonts w:eastAsia="Times New Roman"/>
          <w:color w:val="252525"/>
          <w:lang w:val="en"/>
        </w:rPr>
        <w:t xml:space="preserve"> should be completed during the meeting.</w:t>
      </w:r>
    </w:p>
    <w:p w14:paraId="2C6276FD" w14:textId="77777777" w:rsidR="00575AA8" w:rsidRDefault="00575AA8" w:rsidP="001C0678">
      <w:pPr>
        <w:pStyle w:val="BodyText"/>
        <w:rPr>
          <w:lang w:val="en"/>
        </w:rPr>
      </w:pPr>
      <w:bookmarkStart w:id="310" w:name="_Toc19687064"/>
      <w:bookmarkStart w:id="311" w:name="_Toc19689665"/>
      <w:bookmarkStart w:id="312" w:name="_Toc20152150"/>
      <w:r w:rsidRPr="004F1A32">
        <w:t>Program of Study</w:t>
      </w:r>
      <w:bookmarkEnd w:id="310"/>
      <w:bookmarkEnd w:id="311"/>
      <w:bookmarkEnd w:id="312"/>
      <w:r w:rsidR="00152CC6" w:rsidRPr="004F1A32">
        <w:fldChar w:fldCharType="begin"/>
      </w:r>
      <w:r w:rsidR="00152CC6" w:rsidRPr="004F1A32">
        <w:instrText xml:space="preserve"> XE "Program of Study" </w:instrText>
      </w:r>
      <w:r w:rsidR="00152CC6" w:rsidRPr="004F1A32">
        <w:fldChar w:fldCharType="end"/>
      </w:r>
      <w:r w:rsidRPr="009C6D0B">
        <w:rPr>
          <w:lang w:val="en"/>
        </w:rPr>
        <w:t xml:space="preserve"> (108 graduate credits required, i.e., 500 or 600 level</w:t>
      </w:r>
      <w:r w:rsidR="005F549A" w:rsidRPr="009C6D0B">
        <w:rPr>
          <w:lang w:val="en"/>
        </w:rPr>
        <w:t xml:space="preserve"> with at least 50% of the credits from the 600 level</w:t>
      </w:r>
      <w:r w:rsidRPr="009C6D0B">
        <w:rPr>
          <w:lang w:val="en"/>
        </w:rPr>
        <w:t>):</w:t>
      </w:r>
    </w:p>
    <w:p w14:paraId="587B825A" w14:textId="77777777" w:rsidR="00E803A4" w:rsidRPr="005E6B12" w:rsidRDefault="000C1EC5" w:rsidP="00E803A4">
      <w:pPr>
        <w:pStyle w:val="BodyText"/>
        <w:numPr>
          <w:ilvl w:val="0"/>
          <w:numId w:val="10"/>
        </w:numPr>
      </w:pPr>
      <w:r>
        <w:t>C</w:t>
      </w:r>
      <w:r w:rsidR="00E803A4" w:rsidRPr="005E6B12">
        <w:t xml:space="preserve">oursework credits consisting of: </w:t>
      </w:r>
    </w:p>
    <w:p w14:paraId="1544AA9D" w14:textId="77777777" w:rsidR="00E803A4" w:rsidRPr="00DD74BC" w:rsidRDefault="00E803A4" w:rsidP="00E803A4">
      <w:pPr>
        <w:pStyle w:val="BodyText"/>
        <w:numPr>
          <w:ilvl w:val="1"/>
          <w:numId w:val="10"/>
        </w:numPr>
        <w:rPr>
          <w:lang w:val="en"/>
        </w:rPr>
      </w:pPr>
      <w:r>
        <w:t>R</w:t>
      </w:r>
      <w:r w:rsidRPr="00DD74BC">
        <w:t xml:space="preserve">equired core sequence of courses </w:t>
      </w:r>
      <w:r>
        <w:t>[9 credits]</w:t>
      </w:r>
    </w:p>
    <w:p w14:paraId="0651FC71" w14:textId="77777777" w:rsidR="00E803A4" w:rsidRDefault="00E803A4" w:rsidP="00E803A4">
      <w:pPr>
        <w:pStyle w:val="BodyText"/>
        <w:numPr>
          <w:ilvl w:val="1"/>
          <w:numId w:val="10"/>
        </w:numPr>
        <w:rPr>
          <w:lang w:val="en"/>
        </w:rPr>
      </w:pPr>
      <w:r w:rsidRPr="00DD74BC">
        <w:rPr>
          <w:lang w:val="en"/>
        </w:rPr>
        <w:t xml:space="preserve">Elective courses relevant to research </w:t>
      </w:r>
      <w:r>
        <w:rPr>
          <w:lang w:val="en"/>
        </w:rPr>
        <w:t xml:space="preserve">project </w:t>
      </w:r>
      <w:r w:rsidRPr="00DD74BC">
        <w:rPr>
          <w:u w:val="single"/>
          <w:lang w:val="en"/>
        </w:rPr>
        <w:t>agreed to by the student’s committee</w:t>
      </w:r>
      <w:r w:rsidR="002132AE">
        <w:rPr>
          <w:u w:val="single"/>
          <w:lang w:val="en"/>
        </w:rPr>
        <w:t>,</w:t>
      </w:r>
      <w:r w:rsidRPr="00DD74BC">
        <w:rPr>
          <w:lang w:val="en"/>
        </w:rPr>
        <w:t xml:space="preserve"> [</w:t>
      </w:r>
      <w:r>
        <w:rPr>
          <w:lang w:val="en"/>
        </w:rPr>
        <w:t>51 credits]</w:t>
      </w:r>
      <w:r w:rsidR="002132AE">
        <w:rPr>
          <w:lang w:val="en"/>
        </w:rPr>
        <w:t>-may include additional thesis credits</w:t>
      </w:r>
    </w:p>
    <w:p w14:paraId="124E1F65" w14:textId="77777777" w:rsidR="00E803A4" w:rsidRPr="00DD74BC" w:rsidRDefault="00E803A4" w:rsidP="00E803A4">
      <w:pPr>
        <w:pStyle w:val="BodyText"/>
        <w:numPr>
          <w:ilvl w:val="1"/>
          <w:numId w:val="10"/>
        </w:numPr>
        <w:rPr>
          <w:lang w:val="en"/>
        </w:rPr>
      </w:pPr>
      <w:r>
        <w:rPr>
          <w:lang w:val="en"/>
        </w:rPr>
        <w:t>Option specific courses [12 credits]</w:t>
      </w:r>
    </w:p>
    <w:p w14:paraId="5A171CD6" w14:textId="77777777" w:rsidR="00E803A4" w:rsidRPr="00F84949" w:rsidRDefault="00E803A4" w:rsidP="00E803A4">
      <w:pPr>
        <w:pStyle w:val="BodyText"/>
        <w:numPr>
          <w:ilvl w:val="1"/>
          <w:numId w:val="10"/>
        </w:numPr>
        <w:rPr>
          <w:lang w:val="en"/>
        </w:rPr>
      </w:pPr>
      <w:r w:rsidRPr="0046490D">
        <w:rPr>
          <w:rFonts w:eastAsia="Times New Roman"/>
          <w:color w:val="252525"/>
          <w:lang w:val="en"/>
        </w:rPr>
        <w:t xml:space="preserve">Thesis credits (VMB 603 or VMC 603) </w:t>
      </w:r>
      <w:r>
        <w:rPr>
          <w:rFonts w:eastAsia="Times New Roman"/>
          <w:color w:val="252525"/>
          <w:lang w:val="en"/>
        </w:rPr>
        <w:t>[at least 36 credits</w:t>
      </w:r>
      <w:r w:rsidR="002132AE">
        <w:rPr>
          <w:rFonts w:eastAsia="Times New Roman"/>
          <w:color w:val="252525"/>
          <w:lang w:val="en"/>
        </w:rPr>
        <w:t xml:space="preserve"> required</w:t>
      </w:r>
      <w:r>
        <w:rPr>
          <w:rFonts w:eastAsia="Times New Roman"/>
          <w:color w:val="252525"/>
          <w:lang w:val="en"/>
        </w:rPr>
        <w:t>]</w:t>
      </w:r>
    </w:p>
    <w:p w14:paraId="43BA31F5" w14:textId="77777777" w:rsidR="00E803A4" w:rsidRPr="00F84949" w:rsidRDefault="00E803A4" w:rsidP="00F84949">
      <w:pPr>
        <w:pStyle w:val="BodyText"/>
        <w:numPr>
          <w:ilvl w:val="1"/>
          <w:numId w:val="10"/>
        </w:numPr>
        <w:rPr>
          <w:lang w:val="en"/>
        </w:rPr>
      </w:pPr>
      <w:r>
        <w:rPr>
          <w:lang w:val="en"/>
        </w:rPr>
        <w:t>Research credits</w:t>
      </w:r>
      <w:r w:rsidR="002132AE">
        <w:rPr>
          <w:lang w:val="en"/>
        </w:rPr>
        <w:t>-</w:t>
      </w:r>
      <w:r>
        <w:rPr>
          <w:lang w:val="en"/>
        </w:rPr>
        <w:t>only if rotate through labs first year (VMB 601 or VMC 601)</w:t>
      </w:r>
      <w:r w:rsidR="002132AE">
        <w:rPr>
          <w:lang w:val="en"/>
        </w:rPr>
        <w:t xml:space="preserve"> [3 credits]</w:t>
      </w:r>
    </w:p>
    <w:p w14:paraId="591B5347" w14:textId="77777777" w:rsidR="00575AA8" w:rsidRPr="009C6D0B" w:rsidRDefault="002132AE" w:rsidP="00F84949">
      <w:pPr>
        <w:pStyle w:val="BodyText"/>
        <w:rPr>
          <w:rFonts w:eastAsia="Times New Roman"/>
          <w:color w:val="252525"/>
          <w:lang w:val="en"/>
        </w:rPr>
      </w:pPr>
      <w:r w:rsidRPr="002132AE">
        <w:rPr>
          <w:lang w:val="en"/>
        </w:rPr>
        <w:t>At least 27 coursework credits consisting of</w:t>
      </w:r>
      <w:r>
        <w:rPr>
          <w:lang w:val="en"/>
        </w:rPr>
        <w:t xml:space="preserve"> r</w:t>
      </w:r>
      <w:r w:rsidRPr="002132AE">
        <w:rPr>
          <w:lang w:val="en"/>
        </w:rPr>
        <w:t>equired core courses</w:t>
      </w:r>
      <w:r>
        <w:rPr>
          <w:lang w:val="en"/>
        </w:rPr>
        <w:t>, option specific courses, and electives should</w:t>
      </w:r>
      <w:r w:rsidRPr="002132AE">
        <w:rPr>
          <w:lang w:val="en"/>
        </w:rPr>
        <w:t xml:space="preserve"> be taken during Year 1</w:t>
      </w:r>
      <w:r>
        <w:rPr>
          <w:lang w:val="en"/>
        </w:rPr>
        <w:t>.  Option specific courses and electives</w:t>
      </w:r>
      <w:r w:rsidR="00575AA8" w:rsidRPr="009C6D0B">
        <w:rPr>
          <w:rFonts w:eastAsia="Times New Roman"/>
          <w:color w:val="252525"/>
          <w:lang w:val="en"/>
        </w:rPr>
        <w:t xml:space="preserve"> should be relevant to the thesis research and must be agreed to by the thesis committee.</w:t>
      </w:r>
      <w:r>
        <w:rPr>
          <w:rFonts w:eastAsia="Times New Roman"/>
          <w:color w:val="252525"/>
          <w:lang w:val="en"/>
        </w:rPr>
        <w:t xml:space="preserve">  </w:t>
      </w:r>
      <w:r w:rsidR="0046490D">
        <w:rPr>
          <w:rFonts w:eastAsia="Times New Roman"/>
          <w:color w:val="252525"/>
          <w:lang w:val="en"/>
        </w:rPr>
        <w:t xml:space="preserve">At least 36 Thesis credits are required and </w:t>
      </w:r>
      <w:r w:rsidR="00575AA8" w:rsidRPr="009C6D0B">
        <w:rPr>
          <w:rFonts w:eastAsia="Times New Roman"/>
          <w:color w:val="252525"/>
          <w:lang w:val="en"/>
        </w:rPr>
        <w:t xml:space="preserve">additional Thesis credits </w:t>
      </w:r>
      <w:r w:rsidR="0046490D">
        <w:rPr>
          <w:rFonts w:eastAsia="Times New Roman"/>
          <w:color w:val="252525"/>
          <w:lang w:val="en"/>
        </w:rPr>
        <w:t xml:space="preserve">can be taken to reach the </w:t>
      </w:r>
      <w:r w:rsidR="00575AA8" w:rsidRPr="009C6D0B">
        <w:rPr>
          <w:rFonts w:eastAsia="Times New Roman"/>
          <w:color w:val="252525"/>
          <w:lang w:val="en"/>
        </w:rPr>
        <w:t xml:space="preserve">108 total </w:t>
      </w:r>
      <w:r w:rsidR="007B4A44">
        <w:rPr>
          <w:rFonts w:eastAsia="Times New Roman"/>
          <w:color w:val="252525"/>
          <w:lang w:val="en"/>
        </w:rPr>
        <w:t xml:space="preserve">graduate </w:t>
      </w:r>
      <w:r w:rsidR="00575AA8" w:rsidRPr="009C6D0B">
        <w:rPr>
          <w:rFonts w:eastAsia="Times New Roman"/>
          <w:color w:val="252525"/>
          <w:lang w:val="en"/>
        </w:rPr>
        <w:t>credits</w:t>
      </w:r>
      <w:r w:rsidR="007B4A44">
        <w:rPr>
          <w:rFonts w:eastAsia="Times New Roman"/>
          <w:color w:val="252525"/>
          <w:lang w:val="en"/>
        </w:rPr>
        <w:t xml:space="preserve"> for the degree</w:t>
      </w:r>
      <w:r w:rsidR="00575AA8" w:rsidRPr="009C6D0B">
        <w:rPr>
          <w:rFonts w:eastAsia="Times New Roman"/>
          <w:color w:val="252525"/>
          <w:lang w:val="en"/>
        </w:rPr>
        <w:t xml:space="preserve">. </w:t>
      </w:r>
    </w:p>
    <w:p w14:paraId="0856AB61" w14:textId="77777777" w:rsidR="00575AA8" w:rsidRDefault="007F3D35" w:rsidP="001C0678">
      <w:pPr>
        <w:pStyle w:val="BodyText"/>
        <w:rPr>
          <w:rFonts w:eastAsia="Times New Roman"/>
          <w:i/>
          <w:iCs/>
          <w:color w:val="252525"/>
          <w:lang w:val="en"/>
        </w:rPr>
      </w:pPr>
      <w:r w:rsidRPr="009C6D0B">
        <w:rPr>
          <w:rFonts w:eastAsia="Times New Roman"/>
          <w:i/>
          <w:iCs/>
          <w:color w:val="252525"/>
          <w:lang w:val="en"/>
        </w:rPr>
        <w:t>Note:</w:t>
      </w:r>
      <w:r w:rsidR="00575AA8" w:rsidRPr="009C6D0B">
        <w:rPr>
          <w:rFonts w:eastAsia="Times New Roman"/>
          <w:i/>
          <w:iCs/>
          <w:color w:val="252525"/>
          <w:lang w:val="en"/>
        </w:rPr>
        <w:t xml:space="preserve"> 54 of the 108 credits must be graduate stand-alone courses (500 or 600 level) that are not derived from the 500 component of 400/500 slash courses. </w:t>
      </w:r>
    </w:p>
    <w:p w14:paraId="7FF960E1" w14:textId="77777777" w:rsidR="007B4A44" w:rsidRPr="009C6D0B" w:rsidRDefault="007B4A44" w:rsidP="001C0678">
      <w:pPr>
        <w:pStyle w:val="BodyText"/>
        <w:rPr>
          <w:rFonts w:eastAsia="Times New Roman"/>
          <w:i/>
          <w:iCs/>
          <w:color w:val="252525"/>
          <w:lang w:val="en"/>
        </w:rPr>
      </w:pPr>
      <w:r>
        <w:rPr>
          <w:rFonts w:eastAsia="Times New Roman"/>
          <w:i/>
          <w:iCs/>
          <w:color w:val="252525"/>
          <w:lang w:val="en"/>
        </w:rPr>
        <w:t xml:space="preserve">Note: </w:t>
      </w:r>
      <w:r w:rsidRPr="007B4A44">
        <w:rPr>
          <w:rFonts w:eastAsia="Times New Roman"/>
          <w:i/>
          <w:iCs/>
          <w:color w:val="252525"/>
          <w:lang w:val="en"/>
        </w:rPr>
        <w:t xml:space="preserve">A minimum of 27 regular, non-blanket credits must be included on program of study. (Courses without a zero in the middle, for example </w:t>
      </w:r>
      <w:r w:rsidR="0076783F">
        <w:rPr>
          <w:rFonts w:eastAsia="Times New Roman"/>
          <w:i/>
          <w:iCs/>
          <w:color w:val="252525"/>
          <w:lang w:val="en"/>
        </w:rPr>
        <w:t>5</w:t>
      </w:r>
      <w:r w:rsidR="0076783F" w:rsidRPr="00F84949">
        <w:rPr>
          <w:rFonts w:eastAsia="Times New Roman"/>
          <w:i/>
          <w:iCs/>
          <w:color w:val="252525"/>
          <w:u w:val="single"/>
          <w:lang w:val="en"/>
        </w:rPr>
        <w:t>0</w:t>
      </w:r>
      <w:r w:rsidR="0076783F">
        <w:rPr>
          <w:rFonts w:eastAsia="Times New Roman"/>
          <w:i/>
          <w:iCs/>
          <w:color w:val="252525"/>
          <w:lang w:val="en"/>
        </w:rPr>
        <w:t>1</w:t>
      </w:r>
      <w:r w:rsidRPr="007B4A44">
        <w:rPr>
          <w:rFonts w:eastAsia="Times New Roman"/>
          <w:i/>
          <w:iCs/>
          <w:color w:val="252525"/>
          <w:lang w:val="en"/>
        </w:rPr>
        <w:t>). No more than 15 credits of blanket-numbered courses, other than thesis, may be included in the minimum 108-credit program.</w:t>
      </w:r>
    </w:p>
    <w:p w14:paraId="1D06A43B" w14:textId="77777777" w:rsidR="00476D3F" w:rsidRPr="009C6D0B" w:rsidRDefault="00476D3F" w:rsidP="00476D3F">
      <w:pPr>
        <w:pStyle w:val="BodyText"/>
        <w:rPr>
          <w:i/>
          <w:iCs/>
          <w:lang w:val="en"/>
        </w:rPr>
      </w:pPr>
      <w:bookmarkStart w:id="313" w:name="_Toc19687065"/>
      <w:bookmarkStart w:id="314" w:name="_Toc19689666"/>
      <w:bookmarkStart w:id="315" w:name="_Toc20152151"/>
      <w:r w:rsidRPr="009C6D0B">
        <w:rPr>
          <w:i/>
          <w:iCs/>
          <w:lang w:val="en"/>
        </w:rPr>
        <w:t xml:space="preserve">Note: Full time enrollment is 12 credits per term in the academic year and 9 in the summer. </w:t>
      </w:r>
      <w:r>
        <w:rPr>
          <w:i/>
          <w:iCs/>
          <w:lang w:val="en"/>
        </w:rPr>
        <w:t xml:space="preserve">Students receiving </w:t>
      </w:r>
      <w:r w:rsidR="00BF2C25">
        <w:rPr>
          <w:i/>
          <w:iCs/>
          <w:lang w:val="en"/>
        </w:rPr>
        <w:t xml:space="preserve">graduate </w:t>
      </w:r>
      <w:r>
        <w:rPr>
          <w:i/>
          <w:iCs/>
          <w:lang w:val="en"/>
        </w:rPr>
        <w:t>assistantships must maintain full time enrollm</w:t>
      </w:r>
      <w:r w:rsidR="00BF2C25">
        <w:rPr>
          <w:i/>
          <w:iCs/>
          <w:lang w:val="en"/>
        </w:rPr>
        <w:t>ent.</w:t>
      </w:r>
    </w:p>
    <w:p w14:paraId="22D73517" w14:textId="77777777" w:rsidR="00575AA8" w:rsidRPr="001C0678" w:rsidRDefault="00575AA8" w:rsidP="001C0678">
      <w:pPr>
        <w:pStyle w:val="BodyText"/>
        <w:rPr>
          <w:b/>
          <w:lang w:val="en"/>
        </w:rPr>
      </w:pPr>
      <w:r w:rsidRPr="001C0678">
        <w:rPr>
          <w:b/>
          <w:lang w:val="en"/>
        </w:rPr>
        <w:t>Thesis Outline</w:t>
      </w:r>
      <w:bookmarkEnd w:id="313"/>
      <w:bookmarkEnd w:id="314"/>
      <w:bookmarkEnd w:id="315"/>
    </w:p>
    <w:p w14:paraId="351C7C09" w14:textId="77777777" w:rsidR="00575AA8" w:rsidRPr="009C6D0B" w:rsidRDefault="00575AA8" w:rsidP="001C0678">
      <w:pPr>
        <w:pStyle w:val="BodyText"/>
        <w:rPr>
          <w:rFonts w:eastAsia="Times New Roman"/>
          <w:color w:val="252525"/>
          <w:lang w:val="en"/>
        </w:rPr>
      </w:pPr>
      <w:r w:rsidRPr="009C6D0B">
        <w:rPr>
          <w:rFonts w:eastAsia="Times New Roman"/>
          <w:color w:val="252525"/>
          <w:lang w:val="en"/>
        </w:rPr>
        <w:t>Students must prepare and submit t</w:t>
      </w:r>
      <w:r w:rsidR="001D4A75" w:rsidRPr="009C6D0B">
        <w:rPr>
          <w:rFonts w:eastAsia="Times New Roman"/>
          <w:color w:val="252525"/>
          <w:lang w:val="en"/>
        </w:rPr>
        <w:t xml:space="preserve">o their committee an outline of </w:t>
      </w:r>
      <w:r w:rsidRPr="009C6D0B">
        <w:rPr>
          <w:rFonts w:eastAsia="Times New Roman"/>
          <w:color w:val="252525"/>
          <w:lang w:val="en"/>
        </w:rPr>
        <w:t>the thesis project. This outline must be sufficiently detailed to enable the committee to evaluate the progress of the student on a yearly basis.</w:t>
      </w:r>
    </w:p>
    <w:p w14:paraId="20CF4674" w14:textId="77777777" w:rsidR="001D4A75" w:rsidRPr="009C6D0B" w:rsidRDefault="001D4A75" w:rsidP="00575AA8">
      <w:pPr>
        <w:spacing w:after="225" w:line="330" w:lineRule="atLeast"/>
        <w:jc w:val="both"/>
        <w:rPr>
          <w:rFonts w:eastAsia="Times New Roman" w:cs="Calibri"/>
          <w:b/>
          <w:bCs/>
          <w:szCs w:val="24"/>
          <w:lang w:val="en"/>
        </w:rPr>
      </w:pPr>
    </w:p>
    <w:p w14:paraId="4ACE9A2B" w14:textId="77777777" w:rsidR="00575AA8" w:rsidRPr="001C0678" w:rsidRDefault="00B87313" w:rsidP="001C0678">
      <w:pPr>
        <w:pStyle w:val="BodyText"/>
        <w:rPr>
          <w:b/>
          <w:lang w:val="en"/>
        </w:rPr>
      </w:pPr>
      <w:r w:rsidRPr="009C6D0B">
        <w:rPr>
          <w:lang w:val="en"/>
        </w:rPr>
        <w:br w:type="page"/>
      </w:r>
      <w:bookmarkStart w:id="316" w:name="_Toc19687066"/>
      <w:bookmarkStart w:id="317" w:name="_Toc19689667"/>
      <w:bookmarkStart w:id="318" w:name="_Toc20152152"/>
      <w:r w:rsidR="00575AA8" w:rsidRPr="001C0678">
        <w:rPr>
          <w:b/>
          <w:lang w:val="en"/>
        </w:rPr>
        <w:lastRenderedPageBreak/>
        <w:t>Annual Meeting Requirements</w:t>
      </w:r>
      <w:bookmarkEnd w:id="316"/>
      <w:bookmarkEnd w:id="317"/>
      <w:bookmarkEnd w:id="318"/>
    </w:p>
    <w:p w14:paraId="72FD4F24" w14:textId="77777777" w:rsidR="00065D6B" w:rsidRPr="009C6D0B" w:rsidRDefault="00065D6B" w:rsidP="00065D6B">
      <w:pPr>
        <w:pStyle w:val="BodyText"/>
        <w:rPr>
          <w:rFonts w:eastAsia="Times New Roman"/>
          <w:color w:val="252525"/>
          <w:lang w:val="en"/>
        </w:rPr>
      </w:pPr>
      <w:bookmarkStart w:id="319" w:name="_Toc19687067"/>
      <w:bookmarkStart w:id="320" w:name="_Toc19689668"/>
      <w:bookmarkStart w:id="321" w:name="_Toc20152153"/>
      <w:r w:rsidRPr="009C6D0B">
        <w:rPr>
          <w:rFonts w:eastAsia="Times New Roman"/>
          <w:color w:val="252525"/>
          <w:lang w:val="en"/>
        </w:rPr>
        <w:t xml:space="preserve">Students </w:t>
      </w:r>
      <w:r w:rsidRPr="009C6D0B">
        <w:rPr>
          <w:rFonts w:eastAsia="Times New Roman"/>
          <w:color w:val="252525"/>
          <w:u w:val="single"/>
          <w:lang w:val="en"/>
        </w:rPr>
        <w:t>are required to meet yearly with their committee</w:t>
      </w:r>
      <w:r w:rsidRPr="009C6D0B">
        <w:rPr>
          <w:rFonts w:eastAsia="Times New Roman"/>
          <w:color w:val="252525"/>
          <w:lang w:val="en"/>
        </w:rPr>
        <w:t xml:space="preserve"> to evaluate their progress. Every year, the student and major professor(s) must complete the </w:t>
      </w:r>
      <w:hyperlink w:anchor="AnnualForms" w:history="1">
        <w:r w:rsidRPr="009C6D0B">
          <w:rPr>
            <w:rStyle w:val="Hyperlink"/>
            <w:rFonts w:eastAsia="Times New Roman" w:cs="Calibri"/>
            <w:szCs w:val="24"/>
            <w:lang w:val="en"/>
          </w:rPr>
          <w:t>Annual Graduate Student Progress Report form</w:t>
        </w:r>
      </w:hyperlink>
      <w:r w:rsidRPr="009C6D0B">
        <w:rPr>
          <w:rFonts w:eastAsia="Times New Roman"/>
          <w:color w:val="252525"/>
          <w:lang w:val="en"/>
        </w:rPr>
        <w:t>, located in Appendix D</w:t>
      </w:r>
      <w:r>
        <w:rPr>
          <w:rFonts w:eastAsia="Times New Roman"/>
          <w:color w:val="252525"/>
          <w:lang w:val="en"/>
        </w:rPr>
        <w:t>. This form must be</w:t>
      </w:r>
      <w:r w:rsidRPr="009C6D0B">
        <w:rPr>
          <w:rFonts w:eastAsia="Times New Roman"/>
          <w:color w:val="252525"/>
          <w:lang w:val="en"/>
        </w:rPr>
        <w:t xml:space="preserve"> signed by </w:t>
      </w:r>
      <w:r>
        <w:rPr>
          <w:rFonts w:eastAsia="Times New Roman"/>
          <w:color w:val="252525"/>
          <w:lang w:val="en"/>
        </w:rPr>
        <w:t xml:space="preserve">the major advisor </w:t>
      </w:r>
      <w:r w:rsidRPr="009C6D0B">
        <w:rPr>
          <w:rFonts w:eastAsia="Times New Roman"/>
          <w:color w:val="252525"/>
          <w:lang w:val="en"/>
        </w:rPr>
        <w:t>and return</w:t>
      </w:r>
      <w:r>
        <w:rPr>
          <w:rFonts w:eastAsia="Times New Roman"/>
          <w:color w:val="252525"/>
          <w:lang w:val="en"/>
        </w:rPr>
        <w:t xml:space="preserve">ed </w:t>
      </w:r>
      <w:r w:rsidRPr="009C6D0B">
        <w:rPr>
          <w:rFonts w:eastAsia="Times New Roman"/>
          <w:color w:val="252525"/>
          <w:lang w:val="en"/>
        </w:rPr>
        <w:t>to the assistant to the program by the July deadlines.</w:t>
      </w:r>
    </w:p>
    <w:p w14:paraId="7AD20B04" w14:textId="77777777" w:rsidR="00575AA8" w:rsidRPr="001C0678" w:rsidRDefault="00575AA8" w:rsidP="001C0678">
      <w:pPr>
        <w:pStyle w:val="BodyText"/>
        <w:rPr>
          <w:b/>
          <w:lang w:val="en"/>
        </w:rPr>
      </w:pPr>
      <w:r w:rsidRPr="001C0678">
        <w:rPr>
          <w:b/>
          <w:lang w:val="en"/>
        </w:rPr>
        <w:t>Other Requirements</w:t>
      </w:r>
      <w:bookmarkEnd w:id="319"/>
      <w:bookmarkEnd w:id="320"/>
      <w:bookmarkEnd w:id="321"/>
    </w:p>
    <w:p w14:paraId="66FD8ADE" w14:textId="77777777" w:rsidR="00272478" w:rsidRDefault="00272478" w:rsidP="00272478">
      <w:pPr>
        <w:pStyle w:val="BodyText"/>
        <w:rPr>
          <w:rFonts w:eastAsia="Times New Roman"/>
          <w:color w:val="252525"/>
          <w:lang w:val="en"/>
        </w:rPr>
      </w:pPr>
      <w:bookmarkStart w:id="322" w:name="_Toc19687068"/>
      <w:bookmarkStart w:id="323" w:name="_Toc19689669"/>
      <w:bookmarkStart w:id="324" w:name="_Toc20152154"/>
      <w:r w:rsidRPr="009C6D0B">
        <w:rPr>
          <w:rFonts w:eastAsia="Times New Roman"/>
          <w:color w:val="252525"/>
          <w:lang w:val="en"/>
        </w:rPr>
        <w:t xml:space="preserve">Students must maintain an overall GPA of 3.0 and will be notified by the </w:t>
      </w:r>
      <w:r w:rsidR="00B719CF">
        <w:rPr>
          <w:rFonts w:eastAsia="Times New Roman"/>
          <w:color w:val="252525"/>
          <w:lang w:val="en"/>
        </w:rPr>
        <w:t>Office of Graduate Education</w:t>
      </w:r>
      <w:r w:rsidR="00B719CF" w:rsidRPr="009C6D0B">
        <w:rPr>
          <w:rFonts w:eastAsia="Times New Roman"/>
          <w:color w:val="252525"/>
          <w:lang w:val="en"/>
        </w:rPr>
        <w:t xml:space="preserve"> </w:t>
      </w:r>
      <w:r w:rsidRPr="009C6D0B">
        <w:rPr>
          <w:rFonts w:eastAsia="Times New Roman"/>
          <w:color w:val="252525"/>
          <w:lang w:val="en"/>
        </w:rPr>
        <w:t xml:space="preserve">if their GPA falls below 3.0 for any term. The cumulative GPA must be at or above 3.0 before the final exam can be taken. Grades C (=2.0) or below cannot be used as graduate credit. </w:t>
      </w:r>
    </w:p>
    <w:p w14:paraId="27C54E93" w14:textId="79EE504E" w:rsidR="006E2E1B" w:rsidRDefault="00272478" w:rsidP="00272478">
      <w:pPr>
        <w:pStyle w:val="BodyText"/>
        <w:rPr>
          <w:rFonts w:eastAsia="Times New Roman"/>
          <w:color w:val="252525"/>
          <w:lang w:val="en"/>
        </w:rPr>
      </w:pPr>
      <w:r>
        <w:rPr>
          <w:rFonts w:eastAsia="Times New Roman"/>
          <w:color w:val="252525"/>
          <w:lang w:val="en"/>
        </w:rPr>
        <w:t xml:space="preserve">Students must complete 6 hours of training annually related to </w:t>
      </w:r>
      <w:r w:rsidR="00BE10FD">
        <w:t>inclusivity and cultural competence</w:t>
      </w:r>
      <w:r w:rsidR="00BE10FD" w:rsidRPr="00A4275F">
        <w:rPr>
          <w:rFonts w:eastAsia="Times New Roman"/>
          <w:color w:val="252525"/>
          <w:u w:val="single"/>
          <w:lang w:val="en"/>
        </w:rPr>
        <w:t xml:space="preserve"> </w:t>
      </w:r>
      <w:r w:rsidRPr="00A4275F">
        <w:rPr>
          <w:rFonts w:eastAsia="Times New Roman"/>
          <w:color w:val="252525"/>
          <w:u w:val="single"/>
          <w:lang w:val="en"/>
        </w:rPr>
        <w:t>or</w:t>
      </w:r>
      <w:r>
        <w:rPr>
          <w:rFonts w:eastAsia="Times New Roman"/>
          <w:color w:val="252525"/>
          <w:lang w:val="en"/>
        </w:rPr>
        <w:t xml:space="preserve"> complete a DPD (Difference, Power, and Discrimination) graduate level course.  </w:t>
      </w:r>
    </w:p>
    <w:p w14:paraId="576434C5" w14:textId="77777777" w:rsidR="00272478" w:rsidRPr="009C6D0B" w:rsidRDefault="00272478" w:rsidP="00272478">
      <w:pPr>
        <w:pStyle w:val="BodyText"/>
      </w:pPr>
      <w:r>
        <w:rPr>
          <w:rFonts w:eastAsia="Times New Roman"/>
          <w:color w:val="252525"/>
          <w:lang w:val="en"/>
        </w:rPr>
        <w:t>Students in the Clinical Sciences option must</w:t>
      </w:r>
      <w:r w:rsidRPr="000A2416">
        <w:t xml:space="preserve"> </w:t>
      </w:r>
      <w:r>
        <w:t>f</w:t>
      </w:r>
      <w:r w:rsidRPr="009C6D0B">
        <w:t xml:space="preserve">ulfill </w:t>
      </w:r>
      <w:r>
        <w:t xml:space="preserve">clinical </w:t>
      </w:r>
      <w:r w:rsidRPr="009C6D0B">
        <w:t xml:space="preserve">residency program requirements of </w:t>
      </w:r>
      <w:r>
        <w:t xml:space="preserve">their respective </w:t>
      </w:r>
      <w:r w:rsidRPr="009C6D0B">
        <w:t>veterinary specialty college</w:t>
      </w:r>
      <w:r>
        <w:t>.  This is a</w:t>
      </w:r>
      <w:r w:rsidRPr="009C6D0B">
        <w:t xml:space="preserve">ssessed by annual evaluations by </w:t>
      </w:r>
      <w:r>
        <w:t xml:space="preserve">their </w:t>
      </w:r>
      <w:r w:rsidRPr="009C6D0B">
        <w:t>Resident Advisor and/or specialty section, completion of residency training log (ACVS only) and/or specialty board examination(s)</w:t>
      </w:r>
      <w:r>
        <w:t>.</w:t>
      </w:r>
    </w:p>
    <w:p w14:paraId="3A493B77" w14:textId="77777777" w:rsidR="00575AA8" w:rsidRPr="001C0678" w:rsidRDefault="00575AA8" w:rsidP="001C0678">
      <w:pPr>
        <w:pStyle w:val="BodyText"/>
        <w:rPr>
          <w:b/>
          <w:lang w:val="en"/>
        </w:rPr>
      </w:pPr>
      <w:r w:rsidRPr="001C0678">
        <w:rPr>
          <w:b/>
          <w:lang w:val="en"/>
        </w:rPr>
        <w:t>Preliminary Qualifying Examination</w:t>
      </w:r>
      <w:bookmarkEnd w:id="322"/>
      <w:bookmarkEnd w:id="323"/>
      <w:bookmarkEnd w:id="324"/>
    </w:p>
    <w:p w14:paraId="267B0C2A" w14:textId="77777777" w:rsidR="00575AA8" w:rsidRPr="009C6D0B" w:rsidRDefault="00575AA8" w:rsidP="001C0678">
      <w:pPr>
        <w:pStyle w:val="BodyText"/>
        <w:rPr>
          <w:rFonts w:eastAsia="Times New Roman"/>
          <w:color w:val="252525"/>
          <w:lang w:val="en"/>
        </w:rPr>
      </w:pPr>
      <w:r w:rsidRPr="009C6D0B">
        <w:rPr>
          <w:rFonts w:eastAsia="Times New Roman"/>
          <w:color w:val="252525"/>
          <w:lang w:val="en"/>
        </w:rPr>
        <w:t xml:space="preserve">As outlined by the </w:t>
      </w:r>
      <w:hyperlink r:id="rId38" w:history="1">
        <w:r w:rsidR="00B719CF" w:rsidRPr="00B719CF">
          <w:rPr>
            <w:rStyle w:val="Hyperlink"/>
            <w:rFonts w:eastAsia="Times New Roman"/>
            <w:lang w:val="en"/>
          </w:rPr>
          <w:t>Office of Graduate Education</w:t>
        </w:r>
      </w:hyperlink>
      <w:r w:rsidR="00B719CF">
        <w:rPr>
          <w:rFonts w:eastAsia="Times New Roman"/>
          <w:color w:val="252525"/>
          <w:lang w:val="en"/>
        </w:rPr>
        <w:t xml:space="preserve"> </w:t>
      </w:r>
      <w:r w:rsidRPr="009C6D0B">
        <w:rPr>
          <w:rFonts w:eastAsia="Times New Roman"/>
          <w:color w:val="252525"/>
          <w:lang w:val="en"/>
        </w:rPr>
        <w:t>to be admitted for the doctoral degree, students must pass a comprehensive Preliminary Examination conducted by the Graduate Committee. The purpose of this exam is to determine the student's understanding of their major and minor fields and to assess their capability for research. It involves a written research proposal on a topic that is or not from the student's thesis research, followed by an oral examination that features a presentation and then questions on the proposal topic. There will also be questions on more general topics drawn from the student's coursework and/or general area of thesis research. The Preliminary Examination is best taken after two years, near the completion of the cour</w:t>
      </w:r>
      <w:r w:rsidR="00CB07F6" w:rsidRPr="009C6D0B">
        <w:rPr>
          <w:rFonts w:eastAsia="Times New Roman"/>
          <w:color w:val="252525"/>
          <w:lang w:val="en"/>
        </w:rPr>
        <w:t>sework on the Program of Study.</w:t>
      </w:r>
    </w:p>
    <w:p w14:paraId="598E691E" w14:textId="77777777" w:rsidR="001C0678" w:rsidRDefault="00575AA8" w:rsidP="001C0678">
      <w:pPr>
        <w:pStyle w:val="BodyText"/>
        <w:rPr>
          <w:rStyle w:val="Heading2Char"/>
          <w:rFonts w:eastAsia="Calibri" w:cs="Calibri"/>
          <w:szCs w:val="24"/>
        </w:rPr>
      </w:pPr>
      <w:bookmarkStart w:id="325" w:name="_Toc19687069"/>
      <w:bookmarkStart w:id="326" w:name="_Toc19689670"/>
      <w:bookmarkStart w:id="327" w:name="_Toc20152155"/>
      <w:r w:rsidRPr="009C6D0B">
        <w:rPr>
          <w:rStyle w:val="Heading2Char"/>
          <w:rFonts w:eastAsia="Calibri" w:cs="Calibri"/>
          <w:szCs w:val="24"/>
        </w:rPr>
        <w:t>Scheduling the Preliminary Exam</w:t>
      </w:r>
      <w:bookmarkEnd w:id="325"/>
      <w:bookmarkEnd w:id="326"/>
      <w:bookmarkEnd w:id="327"/>
    </w:p>
    <w:p w14:paraId="47639723" w14:textId="77777777" w:rsidR="00575AA8" w:rsidRPr="001C0678" w:rsidRDefault="00575AA8" w:rsidP="001C0678">
      <w:pPr>
        <w:pStyle w:val="BodyText"/>
      </w:pPr>
      <w:r w:rsidRPr="001C0678">
        <w:t>The committee is contacted for:</w:t>
      </w:r>
    </w:p>
    <w:p w14:paraId="52AA017D" w14:textId="77777777" w:rsidR="00575AA8" w:rsidRPr="001C0678" w:rsidRDefault="00575AA8" w:rsidP="001C0678">
      <w:pPr>
        <w:pStyle w:val="BodyText"/>
      </w:pPr>
      <w:r w:rsidRPr="001C0678">
        <w:t>(1) Agreement on the research proposal topic</w:t>
      </w:r>
      <w:r w:rsidRPr="001C0678">
        <w:br/>
        <w:t>(2) Setting the target date for completion of the written proposal</w:t>
      </w:r>
      <w:r w:rsidRPr="001C0678">
        <w:br/>
        <w:t>(3) Acceptance of written proposal</w:t>
      </w:r>
      <w:r w:rsidRPr="001C0678">
        <w:br/>
        <w:t>(4) Arrangement of a date, time, and place for the exam</w:t>
      </w:r>
    </w:p>
    <w:p w14:paraId="5F080834" w14:textId="77777777" w:rsidR="00575AA8" w:rsidRPr="001C0678" w:rsidRDefault="00575AA8" w:rsidP="001C0678">
      <w:pPr>
        <w:pStyle w:val="BodyText"/>
      </w:pPr>
      <w:bookmarkStart w:id="328" w:name="_Toc19687070"/>
      <w:bookmarkStart w:id="329" w:name="_Toc19689671"/>
      <w:bookmarkStart w:id="330" w:name="_Toc20152156"/>
      <w:r w:rsidRPr="001C0678">
        <w:rPr>
          <w:rStyle w:val="Heading2Char"/>
          <w:rFonts w:eastAsia="Yu Mincho"/>
          <w:bCs w:val="0"/>
          <w:color w:val="auto"/>
          <w:szCs w:val="22"/>
        </w:rPr>
        <w:t>Written Proposal</w:t>
      </w:r>
      <w:bookmarkEnd w:id="328"/>
      <w:bookmarkEnd w:id="329"/>
      <w:bookmarkEnd w:id="330"/>
      <w:r w:rsidRPr="001C0678">
        <w:rPr>
          <w:rStyle w:val="Heading2Char"/>
          <w:rFonts w:eastAsia="Yu Mincho"/>
          <w:b w:val="0"/>
          <w:bCs w:val="0"/>
          <w:color w:val="auto"/>
          <w:szCs w:val="22"/>
        </w:rPr>
        <w:br/>
      </w:r>
      <w:r w:rsidRPr="001C0678">
        <w:t>Students must write a proposal on an approved topic.</w:t>
      </w:r>
    </w:p>
    <w:p w14:paraId="522F8D07" w14:textId="77777777" w:rsidR="00575AA8" w:rsidRPr="001C0678" w:rsidRDefault="005F549A" w:rsidP="009D048B">
      <w:pPr>
        <w:pStyle w:val="BodyText"/>
        <w:numPr>
          <w:ilvl w:val="0"/>
          <w:numId w:val="22"/>
        </w:numPr>
      </w:pPr>
      <w:r w:rsidRPr="001C0678">
        <w:t>The</w:t>
      </w:r>
      <w:r w:rsidR="00575AA8" w:rsidRPr="001C0678">
        <w:t xml:space="preserve"> student will provide the committee with </w:t>
      </w:r>
      <w:r w:rsidRPr="001C0678">
        <w:t>a brief summary</w:t>
      </w:r>
      <w:r w:rsidR="00575AA8" w:rsidRPr="001C0678">
        <w:t xml:space="preserve"> of </w:t>
      </w:r>
      <w:r w:rsidRPr="001C0678">
        <w:t>the topic</w:t>
      </w:r>
      <w:r w:rsidR="00575AA8" w:rsidRPr="001C0678">
        <w:t xml:space="preserve">. </w:t>
      </w:r>
    </w:p>
    <w:p w14:paraId="05423318" w14:textId="77777777" w:rsidR="00575AA8" w:rsidRPr="001C0678" w:rsidRDefault="00575AA8" w:rsidP="009D048B">
      <w:pPr>
        <w:pStyle w:val="BodyText"/>
        <w:numPr>
          <w:ilvl w:val="0"/>
          <w:numId w:val="22"/>
        </w:numPr>
      </w:pPr>
      <w:r w:rsidRPr="001C0678">
        <w:t xml:space="preserve">The topic may be on anything including a topic close to the student's thesis project and is at the discretion of the student’s committee. </w:t>
      </w:r>
    </w:p>
    <w:p w14:paraId="57AEC242" w14:textId="77777777" w:rsidR="00575AA8" w:rsidRPr="009C6D0B" w:rsidRDefault="00575AA8" w:rsidP="009D048B">
      <w:pPr>
        <w:pStyle w:val="BodyText"/>
        <w:numPr>
          <w:ilvl w:val="0"/>
          <w:numId w:val="22"/>
        </w:numPr>
        <w:rPr>
          <w:lang w:val="en"/>
        </w:rPr>
      </w:pPr>
      <w:r w:rsidRPr="009C6D0B">
        <w:rPr>
          <w:lang w:val="en"/>
        </w:rPr>
        <w:t xml:space="preserve">The committee must approve the topic with no more than 1 dissenting vote (email votes are acceptable). </w:t>
      </w:r>
    </w:p>
    <w:p w14:paraId="665F5410" w14:textId="77777777" w:rsidR="00575AA8" w:rsidRPr="009C6D0B" w:rsidRDefault="00575AA8" w:rsidP="001C0678">
      <w:pPr>
        <w:pStyle w:val="BodyText"/>
        <w:rPr>
          <w:lang w:val="en"/>
        </w:rPr>
      </w:pPr>
      <w:r w:rsidRPr="009C6D0B">
        <w:rPr>
          <w:lang w:val="en"/>
        </w:rPr>
        <w:t>Unless otherwise specified by the committee, the proposal shall be based on the format of an NSF</w:t>
      </w:r>
      <w:r w:rsidR="005F549A" w:rsidRPr="009C6D0B">
        <w:rPr>
          <w:lang w:val="en"/>
        </w:rPr>
        <w:t xml:space="preserve"> or NIH</w:t>
      </w:r>
      <w:r w:rsidRPr="009C6D0B">
        <w:rPr>
          <w:lang w:val="en"/>
        </w:rPr>
        <w:t xml:space="preserve"> postdoctoral proposal. The format and length should be discussed with the committee; a general guideline follows.</w:t>
      </w:r>
    </w:p>
    <w:p w14:paraId="7228CDD7" w14:textId="77777777" w:rsidR="00575AA8" w:rsidRPr="009C6D0B" w:rsidRDefault="00575AA8" w:rsidP="009D048B">
      <w:pPr>
        <w:pStyle w:val="BodyText"/>
        <w:numPr>
          <w:ilvl w:val="0"/>
          <w:numId w:val="23"/>
        </w:numPr>
        <w:rPr>
          <w:lang w:val="en"/>
        </w:rPr>
      </w:pPr>
      <w:r w:rsidRPr="009C6D0B">
        <w:rPr>
          <w:lang w:val="en"/>
        </w:rPr>
        <w:t xml:space="preserve">The length shall be 5-7 pages (single-spaced, not including references). </w:t>
      </w:r>
    </w:p>
    <w:p w14:paraId="226D9DC1" w14:textId="77777777" w:rsidR="00575AA8" w:rsidRPr="009C6D0B" w:rsidRDefault="00575AA8" w:rsidP="009D048B">
      <w:pPr>
        <w:pStyle w:val="BodyText"/>
        <w:numPr>
          <w:ilvl w:val="0"/>
          <w:numId w:val="23"/>
        </w:numPr>
        <w:rPr>
          <w:lang w:val="en"/>
        </w:rPr>
      </w:pPr>
      <w:r w:rsidRPr="009C6D0B">
        <w:rPr>
          <w:lang w:val="en"/>
        </w:rPr>
        <w:lastRenderedPageBreak/>
        <w:t xml:space="preserve">The proposal should include the following sections: </w:t>
      </w:r>
    </w:p>
    <w:p w14:paraId="6249B746" w14:textId="77777777" w:rsidR="00575AA8" w:rsidRPr="009C6D0B" w:rsidRDefault="00575AA8" w:rsidP="00A510D5">
      <w:pPr>
        <w:pStyle w:val="BodyText"/>
        <w:ind w:left="0"/>
        <w:rPr>
          <w:lang w:val="en"/>
        </w:rPr>
      </w:pPr>
      <w:r w:rsidRPr="009C6D0B">
        <w:rPr>
          <w:lang w:val="en"/>
        </w:rPr>
        <w:t>Specific aims</w:t>
      </w:r>
      <w:r w:rsidRPr="009C6D0B">
        <w:rPr>
          <w:lang w:val="en"/>
        </w:rPr>
        <w:br/>
        <w:t>Background and Significance</w:t>
      </w:r>
      <w:r w:rsidRPr="009C6D0B">
        <w:rPr>
          <w:lang w:val="en"/>
        </w:rPr>
        <w:br/>
        <w:t>Research Design and Methods</w:t>
      </w:r>
      <w:r w:rsidRPr="009C6D0B">
        <w:rPr>
          <w:lang w:val="en"/>
        </w:rPr>
        <w:br/>
        <w:t>Literature cited (not included in the page limit)</w:t>
      </w:r>
    </w:p>
    <w:p w14:paraId="4108E12E" w14:textId="77777777" w:rsidR="00575AA8" w:rsidRPr="009C6D0B" w:rsidRDefault="00575AA8" w:rsidP="009D048B">
      <w:pPr>
        <w:pStyle w:val="BodyText"/>
        <w:numPr>
          <w:ilvl w:val="0"/>
          <w:numId w:val="24"/>
        </w:numPr>
        <w:rPr>
          <w:lang w:val="en"/>
        </w:rPr>
      </w:pPr>
      <w:r w:rsidRPr="009C6D0B">
        <w:rPr>
          <w:lang w:val="en"/>
        </w:rPr>
        <w:t xml:space="preserve">Within these sections, the committee will be looking for the following components: </w:t>
      </w:r>
    </w:p>
    <w:p w14:paraId="0CB37901" w14:textId="77777777" w:rsidR="00575AA8" w:rsidRPr="009C6D0B" w:rsidRDefault="00575AA8" w:rsidP="001C0678">
      <w:pPr>
        <w:pStyle w:val="BodyText"/>
        <w:rPr>
          <w:lang w:val="en"/>
        </w:rPr>
      </w:pPr>
      <w:r w:rsidRPr="009C6D0B">
        <w:rPr>
          <w:lang w:val="en"/>
        </w:rPr>
        <w:t>Clearly stated research problem</w:t>
      </w:r>
      <w:r w:rsidRPr="009C6D0B">
        <w:rPr>
          <w:lang w:val="en"/>
        </w:rPr>
        <w:br/>
        <w:t>Clearly developed, testable hypothesis</w:t>
      </w:r>
      <w:r w:rsidRPr="009C6D0B">
        <w:rPr>
          <w:lang w:val="en"/>
        </w:rPr>
        <w:br/>
        <w:t>Focused experimental aims</w:t>
      </w:r>
      <w:r w:rsidRPr="009C6D0B">
        <w:rPr>
          <w:lang w:val="en"/>
        </w:rPr>
        <w:br/>
        <w:t>Contingency plans for aims/objectives</w:t>
      </w:r>
      <w:r w:rsidRPr="009C6D0B">
        <w:rPr>
          <w:lang w:val="en"/>
        </w:rPr>
        <w:br/>
        <w:t>Appropriate experimental design</w:t>
      </w:r>
      <w:r w:rsidRPr="009C6D0B">
        <w:rPr>
          <w:lang w:val="en"/>
        </w:rPr>
        <w:br/>
        <w:t>Appropriate data analysis methods</w:t>
      </w:r>
      <w:r w:rsidRPr="009C6D0B">
        <w:rPr>
          <w:lang w:val="en"/>
        </w:rPr>
        <w:br/>
        <w:t>Justification for, and impact of, the proposed research</w:t>
      </w:r>
      <w:r w:rsidRPr="009C6D0B">
        <w:rPr>
          <w:lang w:val="en"/>
        </w:rPr>
        <w:br/>
        <w:t>A realistic project timeline</w:t>
      </w:r>
    </w:p>
    <w:p w14:paraId="5C35E64A" w14:textId="77777777" w:rsidR="00575AA8" w:rsidRPr="001C0678" w:rsidRDefault="00575AA8" w:rsidP="001C0678">
      <w:pPr>
        <w:pStyle w:val="BodyText"/>
      </w:pPr>
      <w:r w:rsidRPr="009C6D0B">
        <w:rPr>
          <w:lang w:val="en"/>
        </w:rPr>
        <w:t>The proposal should be submitted to the committee within the specified period after the committee has approved t</w:t>
      </w:r>
      <w:r w:rsidR="00FB6C73" w:rsidRPr="009C6D0B">
        <w:rPr>
          <w:lang w:val="en"/>
        </w:rPr>
        <w:t>he topic.</w:t>
      </w:r>
      <w:r w:rsidRPr="009C6D0B">
        <w:rPr>
          <w:lang w:val="en"/>
        </w:rPr>
        <w:t xml:space="preserve"> The individual committee members must review the proposal and determine if the written proposal is acceptable for an oral exam defense. This </w:t>
      </w:r>
      <w:r w:rsidRPr="001C0678">
        <w:t xml:space="preserve">review should take place within </w:t>
      </w:r>
      <w:r w:rsidR="00FB6C73" w:rsidRPr="001C0678">
        <w:t>2</w:t>
      </w:r>
      <w:r w:rsidRPr="001C0678">
        <w:t xml:space="preserve"> week</w:t>
      </w:r>
      <w:r w:rsidR="00FB6C73" w:rsidRPr="001C0678">
        <w:t>s</w:t>
      </w:r>
      <w:r w:rsidRPr="001C0678">
        <w:t xml:space="preserve"> of submission.</w:t>
      </w:r>
    </w:p>
    <w:p w14:paraId="1AD0974D" w14:textId="77777777" w:rsidR="00575AA8" w:rsidRPr="001C0678" w:rsidRDefault="00575AA8" w:rsidP="009D048B">
      <w:pPr>
        <w:pStyle w:val="BodyText"/>
        <w:numPr>
          <w:ilvl w:val="0"/>
          <w:numId w:val="24"/>
        </w:numPr>
      </w:pPr>
      <w:r w:rsidRPr="001C0678">
        <w:t xml:space="preserve">In the event revisions are required (i.e., the proposal is judged as being insufficiently developed to proceed with the oral exam), the student will have 4 weeks to modify and re-submit the proposal to the committee for a second decision. </w:t>
      </w:r>
    </w:p>
    <w:p w14:paraId="4F492676" w14:textId="77777777" w:rsidR="00575AA8" w:rsidRPr="001C0678" w:rsidRDefault="005F549A" w:rsidP="009D048B">
      <w:pPr>
        <w:pStyle w:val="BodyText"/>
        <w:numPr>
          <w:ilvl w:val="0"/>
          <w:numId w:val="24"/>
        </w:numPr>
      </w:pPr>
      <w:r w:rsidRPr="001C0678">
        <w:t xml:space="preserve">Once there is a decision to accept the proposal, the </w:t>
      </w:r>
      <w:r w:rsidR="00575AA8" w:rsidRPr="001C0678">
        <w:t xml:space="preserve">student must schedule the oral exam. </w:t>
      </w:r>
    </w:p>
    <w:p w14:paraId="44554D44" w14:textId="77777777" w:rsidR="001C0678" w:rsidRDefault="00FB6C73" w:rsidP="001C0678">
      <w:pPr>
        <w:pStyle w:val="BodyText"/>
        <w:rPr>
          <w:rStyle w:val="Heading2Char"/>
          <w:rFonts w:eastAsia="Yu Mincho"/>
          <w:b w:val="0"/>
          <w:bCs w:val="0"/>
          <w:color w:val="auto"/>
          <w:szCs w:val="22"/>
        </w:rPr>
      </w:pPr>
      <w:bookmarkStart w:id="331" w:name="_Toc19687071"/>
      <w:bookmarkStart w:id="332" w:name="_Toc19689672"/>
      <w:bookmarkStart w:id="333" w:name="_Toc20152157"/>
      <w:r w:rsidRPr="001C0678">
        <w:rPr>
          <w:rStyle w:val="Heading2Char"/>
          <w:rFonts w:eastAsia="Yu Mincho"/>
          <w:bCs w:val="0"/>
          <w:color w:val="auto"/>
          <w:szCs w:val="22"/>
        </w:rPr>
        <w:t xml:space="preserve">Preliminary </w:t>
      </w:r>
      <w:r w:rsidR="00575AA8" w:rsidRPr="001C0678">
        <w:rPr>
          <w:rStyle w:val="Heading2Char"/>
          <w:rFonts w:eastAsia="Yu Mincho"/>
          <w:bCs w:val="0"/>
          <w:color w:val="auto"/>
          <w:szCs w:val="22"/>
        </w:rPr>
        <w:t>Oral Examination</w:t>
      </w:r>
      <w:bookmarkEnd w:id="331"/>
      <w:bookmarkEnd w:id="332"/>
      <w:bookmarkEnd w:id="333"/>
    </w:p>
    <w:p w14:paraId="1781FFB9" w14:textId="77777777" w:rsidR="00575AA8" w:rsidRPr="001C0678" w:rsidRDefault="00575AA8" w:rsidP="001C0678">
      <w:pPr>
        <w:pStyle w:val="BodyText"/>
      </w:pPr>
      <w:r w:rsidRPr="001C0678">
        <w:t xml:space="preserve">The exam is scheduled with the </w:t>
      </w:r>
      <w:r w:rsidR="00B719CF">
        <w:t>Office of Graduate Education</w:t>
      </w:r>
      <w:r w:rsidRPr="001C0678">
        <w:t xml:space="preserve"> using the </w:t>
      </w:r>
      <w:hyperlink r:id="rId39" w:history="1">
        <w:r w:rsidR="005E4B4C">
          <w:rPr>
            <w:rStyle w:val="Hyperlink"/>
          </w:rPr>
          <w:t>Exam Scheduling Form</w:t>
        </w:r>
      </w:hyperlink>
      <w:r w:rsidR="00B719CF">
        <w:t>.</w:t>
      </w:r>
    </w:p>
    <w:p w14:paraId="713C23C3" w14:textId="77777777" w:rsidR="00575AA8" w:rsidRPr="001C0678" w:rsidRDefault="00575AA8" w:rsidP="009D048B">
      <w:pPr>
        <w:pStyle w:val="BodyText"/>
        <w:numPr>
          <w:ilvl w:val="0"/>
          <w:numId w:val="25"/>
        </w:numPr>
      </w:pPr>
      <w:r w:rsidRPr="001C0678">
        <w:t>The oral exam must be at least 2 hours in length and i</w:t>
      </w:r>
      <w:r w:rsidR="001576FB" w:rsidRPr="001C0678">
        <w:t>s typically up to 3 hours long.</w:t>
      </w:r>
      <w:r w:rsidRPr="001C0678">
        <w:t xml:space="preserve"> The oral exam covering the thesis proposal should constitute about half of the exam time. </w:t>
      </w:r>
    </w:p>
    <w:p w14:paraId="2B34DB97" w14:textId="77777777" w:rsidR="00575AA8" w:rsidRPr="001C0678" w:rsidRDefault="00575AA8" w:rsidP="009D048B">
      <w:pPr>
        <w:pStyle w:val="BodyText"/>
        <w:numPr>
          <w:ilvl w:val="0"/>
          <w:numId w:val="25"/>
        </w:numPr>
      </w:pPr>
      <w:r w:rsidRPr="001C0678">
        <w:t xml:space="preserve">All members of the graduate committee should be physically present at the required graduate exam (for exceptions, see </w:t>
      </w:r>
      <w:hyperlink r:id="rId40" w:history="1">
        <w:r w:rsidR="00745CDD" w:rsidRPr="00745CDD">
          <w:rPr>
            <w:rStyle w:val="Hyperlink"/>
          </w:rPr>
          <w:t>Remote Participation</w:t>
        </w:r>
      </w:hyperlink>
      <w:r w:rsidRPr="001C0678">
        <w:t xml:space="preserve"> requirements). </w:t>
      </w:r>
    </w:p>
    <w:p w14:paraId="25D8EB20" w14:textId="77777777" w:rsidR="00575AA8" w:rsidRPr="001C0678" w:rsidRDefault="00575AA8" w:rsidP="009D048B">
      <w:pPr>
        <w:pStyle w:val="BodyText"/>
        <w:numPr>
          <w:ilvl w:val="0"/>
          <w:numId w:val="25"/>
        </w:numPr>
      </w:pPr>
      <w:r w:rsidRPr="001C0678">
        <w:t xml:space="preserve">The defense of the proposal should include a presentation of the proposal by the student (30 minutes), followed by questions from the committee members that are answered by the student. </w:t>
      </w:r>
    </w:p>
    <w:p w14:paraId="0DC0F81B" w14:textId="77777777" w:rsidR="001576FB" w:rsidRPr="001C0678" w:rsidRDefault="00575AA8" w:rsidP="001C0678">
      <w:pPr>
        <w:pStyle w:val="BodyText"/>
      </w:pPr>
      <w:r w:rsidRPr="001C0678">
        <w:t>Approximately half of the exam will be devoted to open questions</w:t>
      </w:r>
    </w:p>
    <w:p w14:paraId="3EFAD03E" w14:textId="77777777" w:rsidR="001576FB" w:rsidRPr="001C0678" w:rsidRDefault="001576FB" w:rsidP="00A510D5">
      <w:pPr>
        <w:pStyle w:val="BodyText"/>
        <w:ind w:left="360"/>
      </w:pPr>
      <w:r w:rsidRPr="001C0678">
        <w:t>(a)</w:t>
      </w:r>
      <w:r w:rsidR="00575AA8" w:rsidRPr="001C0678">
        <w:t xml:space="preserve"> The open questions may include anything related to science or the training of the student that the committee members deem relevant.</w:t>
      </w:r>
    </w:p>
    <w:p w14:paraId="3713A959" w14:textId="77777777" w:rsidR="00575AA8" w:rsidRPr="001C0678" w:rsidRDefault="001576FB" w:rsidP="00A510D5">
      <w:pPr>
        <w:pStyle w:val="BodyText"/>
        <w:ind w:left="360"/>
      </w:pPr>
      <w:r w:rsidRPr="001C0678">
        <w:t>(b)</w:t>
      </w:r>
      <w:r w:rsidR="00575AA8" w:rsidRPr="001C0678">
        <w:t xml:space="preserve"> It is recommended that the candidate practice answering questions with their advisor</w:t>
      </w:r>
      <w:r w:rsidR="005F549A" w:rsidRPr="001C0678">
        <w:t>(s)</w:t>
      </w:r>
      <w:r w:rsidR="00575AA8" w:rsidRPr="001C0678">
        <w:t xml:space="preserve">, committee members and/or other students. </w:t>
      </w:r>
    </w:p>
    <w:p w14:paraId="08549879" w14:textId="77777777" w:rsidR="00575AA8" w:rsidRPr="001C0678" w:rsidRDefault="00575AA8" w:rsidP="009D048B">
      <w:pPr>
        <w:pStyle w:val="BodyText"/>
        <w:numPr>
          <w:ilvl w:val="0"/>
          <w:numId w:val="26"/>
        </w:numPr>
      </w:pPr>
      <w:r w:rsidRPr="001C0678">
        <w:t xml:space="preserve">The decision to pass the individual is subject to the rules of the </w:t>
      </w:r>
      <w:r w:rsidR="00B719CF">
        <w:t>Office of Graduate Education</w:t>
      </w:r>
      <w:r w:rsidRPr="001C0678">
        <w:t xml:space="preserve">, which gives the committee the options (i) to pass, (ii) not to pass and to terminate the student's work, (iii) not to pass and to allow a re-examination, or (iv) to recess and re-convene within two weeks. </w:t>
      </w:r>
    </w:p>
    <w:p w14:paraId="306A04F8" w14:textId="77777777" w:rsidR="00575AA8" w:rsidRDefault="00575AA8" w:rsidP="009D048B">
      <w:pPr>
        <w:pStyle w:val="BodyText"/>
        <w:numPr>
          <w:ilvl w:val="0"/>
          <w:numId w:val="26"/>
        </w:numPr>
      </w:pPr>
      <w:r w:rsidRPr="001C0678">
        <w:t>A copy of the scoring sheet needs to be returned to the office of Comparative Health Sciences.</w:t>
      </w:r>
    </w:p>
    <w:p w14:paraId="6E4D5B9B" w14:textId="77777777" w:rsidR="00845C14" w:rsidRDefault="00845C14" w:rsidP="001C0678">
      <w:pPr>
        <w:pStyle w:val="BodyText"/>
        <w:rPr>
          <w:lang w:val="en"/>
        </w:rPr>
      </w:pPr>
      <w:bookmarkStart w:id="334" w:name="_Toc19687072"/>
      <w:bookmarkStart w:id="335" w:name="_Toc19689673"/>
      <w:bookmarkStart w:id="336" w:name="_Toc20152158"/>
    </w:p>
    <w:p w14:paraId="28C04E62" w14:textId="77777777" w:rsidR="00575AA8" w:rsidRPr="001C0678" w:rsidRDefault="00575AA8" w:rsidP="001C0678">
      <w:pPr>
        <w:pStyle w:val="BodyText"/>
        <w:rPr>
          <w:b/>
          <w:lang w:val="en"/>
        </w:rPr>
      </w:pPr>
      <w:r w:rsidRPr="001C0678">
        <w:rPr>
          <w:b/>
          <w:lang w:val="en"/>
        </w:rPr>
        <w:t>Final Oral Examination</w:t>
      </w:r>
      <w:r w:rsidR="00FB6C73" w:rsidRPr="001C0678">
        <w:rPr>
          <w:b/>
          <w:lang w:val="en"/>
        </w:rPr>
        <w:t xml:space="preserve"> Thesis Defense</w:t>
      </w:r>
      <w:bookmarkEnd w:id="334"/>
      <w:bookmarkEnd w:id="335"/>
      <w:bookmarkEnd w:id="336"/>
    </w:p>
    <w:p w14:paraId="748BCFDA" w14:textId="77777777" w:rsidR="00575AA8" w:rsidRPr="009C6D0B" w:rsidRDefault="00575AA8" w:rsidP="001C0678">
      <w:pPr>
        <w:pStyle w:val="BodyText"/>
        <w:rPr>
          <w:rFonts w:eastAsia="Times New Roman"/>
          <w:color w:val="252525"/>
          <w:lang w:val="en"/>
        </w:rPr>
      </w:pPr>
      <w:r w:rsidRPr="009C6D0B">
        <w:rPr>
          <w:rFonts w:eastAsia="Times New Roman"/>
          <w:color w:val="252525"/>
          <w:lang w:val="en"/>
        </w:rPr>
        <w:t xml:space="preserve">The examination committee will consist of the same members as for the Preliminary Examination, although substitutions may be made if approved by the Program and the </w:t>
      </w:r>
      <w:r w:rsidR="00B719CF">
        <w:t>Office of Graduate Education</w:t>
      </w:r>
      <w:r w:rsidRPr="009C6D0B">
        <w:rPr>
          <w:rFonts w:eastAsia="Times New Roman"/>
          <w:color w:val="252525"/>
          <w:lang w:val="en"/>
        </w:rPr>
        <w:t xml:space="preserve">. The student must contact members of the committee to arrange the date, time and place, </w:t>
      </w:r>
      <w:r w:rsidRPr="009C6D0B">
        <w:rPr>
          <w:rFonts w:eastAsia="Times New Roman"/>
          <w:b/>
          <w:bCs/>
          <w:color w:val="252525"/>
          <w:lang w:val="en"/>
        </w:rPr>
        <w:t xml:space="preserve">then schedule the exam with the </w:t>
      </w:r>
      <w:r w:rsidR="00B719CF" w:rsidRPr="00B719CF">
        <w:rPr>
          <w:b/>
          <w:bCs/>
        </w:rPr>
        <w:t>Office of Graduate Education</w:t>
      </w:r>
      <w:r w:rsidR="00B719CF" w:rsidRPr="001C0678">
        <w:t xml:space="preserve"> </w:t>
      </w:r>
      <w:r w:rsidRPr="009C6D0B">
        <w:rPr>
          <w:rFonts w:eastAsia="Times New Roman"/>
          <w:b/>
          <w:bCs/>
          <w:color w:val="252525"/>
          <w:lang w:val="en"/>
        </w:rPr>
        <w:t>not less than two weeks before the examination</w:t>
      </w:r>
      <w:r w:rsidRPr="009C6D0B">
        <w:rPr>
          <w:rFonts w:eastAsia="Times New Roman"/>
          <w:color w:val="252525"/>
          <w:lang w:val="en"/>
        </w:rPr>
        <w:t xml:space="preserve">. One copy of the pre-text pages of the </w:t>
      </w:r>
      <w:hyperlink r:id="rId41" w:history="1">
        <w:r w:rsidRPr="009C6D0B">
          <w:rPr>
            <w:rFonts w:eastAsia="Times New Roman"/>
            <w:color w:val="C34500"/>
            <w:u w:val="single"/>
            <w:lang w:val="en"/>
          </w:rPr>
          <w:t>thesis</w:t>
        </w:r>
      </w:hyperlink>
      <w:r w:rsidRPr="009C6D0B">
        <w:rPr>
          <w:rFonts w:eastAsia="Times New Roman"/>
          <w:color w:val="252525"/>
          <w:lang w:val="en"/>
        </w:rPr>
        <w:t xml:space="preserve"> must be submitted to the </w:t>
      </w:r>
      <w:r w:rsidR="00B719CF">
        <w:t>Office of Graduate Education</w:t>
      </w:r>
      <w:r w:rsidR="00B719CF" w:rsidRPr="001C0678">
        <w:t xml:space="preserve"> </w:t>
      </w:r>
      <w:r w:rsidRPr="009C6D0B">
        <w:rPr>
          <w:rFonts w:eastAsia="Times New Roman"/>
          <w:color w:val="252525"/>
          <w:lang w:val="en"/>
        </w:rPr>
        <w:t xml:space="preserve">when scheduling the exam. Examination copies must be distributed to </w:t>
      </w:r>
      <w:r w:rsidRPr="009C6D0B">
        <w:rPr>
          <w:rFonts w:eastAsia="Times New Roman"/>
          <w:b/>
          <w:bCs/>
          <w:color w:val="252525"/>
          <w:lang w:val="en"/>
        </w:rPr>
        <w:t>all</w:t>
      </w:r>
      <w:r w:rsidRPr="009C6D0B">
        <w:rPr>
          <w:rFonts w:eastAsia="Times New Roman"/>
          <w:color w:val="252525"/>
          <w:lang w:val="en"/>
        </w:rPr>
        <w:t xml:space="preserve"> committee members two weeks prior to the examination. All members of the graduate committee should be physically present at all required graduate exam (for exceptions, see the </w:t>
      </w:r>
      <w:hyperlink r:id="rId42" w:history="1">
        <w:r w:rsidRPr="009C6D0B">
          <w:rPr>
            <w:rFonts w:eastAsia="Times New Roman"/>
            <w:color w:val="C34500"/>
            <w:u w:val="single"/>
            <w:lang w:val="en"/>
          </w:rPr>
          <w:t xml:space="preserve">Remote Participation </w:t>
        </w:r>
      </w:hyperlink>
      <w:r w:rsidRPr="009C6D0B">
        <w:rPr>
          <w:rFonts w:eastAsia="Times New Roman"/>
          <w:color w:val="252525"/>
          <w:lang w:val="en"/>
        </w:rPr>
        <w:t>requirements).</w:t>
      </w:r>
    </w:p>
    <w:p w14:paraId="32B1DEA0" w14:textId="77777777" w:rsidR="00575AA8" w:rsidRPr="009C6D0B" w:rsidRDefault="00575AA8" w:rsidP="001C0678">
      <w:pPr>
        <w:pStyle w:val="BodyText"/>
        <w:rPr>
          <w:rFonts w:eastAsia="Times New Roman"/>
          <w:color w:val="252525"/>
          <w:lang w:val="en"/>
        </w:rPr>
      </w:pPr>
      <w:r w:rsidRPr="009C6D0B">
        <w:rPr>
          <w:rFonts w:eastAsia="Times New Roman"/>
          <w:color w:val="252525"/>
          <w:lang w:val="en"/>
        </w:rPr>
        <w:t>The first part of the exam is the thesis presentation portion, which is open to all interested parties</w:t>
      </w:r>
      <w:r w:rsidR="00FB6C73" w:rsidRPr="009C6D0B">
        <w:rPr>
          <w:rFonts w:eastAsia="Times New Roman"/>
          <w:color w:val="252525"/>
          <w:lang w:val="en"/>
        </w:rPr>
        <w:t>, including the public</w:t>
      </w:r>
      <w:r w:rsidRPr="009C6D0B">
        <w:rPr>
          <w:rFonts w:eastAsia="Times New Roman"/>
          <w:color w:val="252525"/>
          <w:lang w:val="en"/>
        </w:rPr>
        <w:t>. After the thesis seminar, the committee and student will continue in closed session to examine the thesis.</w:t>
      </w:r>
    </w:p>
    <w:p w14:paraId="6CB6607C" w14:textId="77777777" w:rsidR="00827117" w:rsidRDefault="00575AA8" w:rsidP="009D048B">
      <w:pPr>
        <w:pStyle w:val="BodyText"/>
        <w:numPr>
          <w:ilvl w:val="0"/>
          <w:numId w:val="27"/>
        </w:numPr>
        <w:rPr>
          <w:rFonts w:eastAsia="Times New Roman"/>
          <w:color w:val="252525"/>
          <w:lang w:val="en"/>
        </w:rPr>
      </w:pPr>
      <w:r w:rsidRPr="009C6D0B">
        <w:rPr>
          <w:rFonts w:eastAsia="Times New Roman"/>
          <w:color w:val="252525"/>
          <w:lang w:val="en"/>
        </w:rPr>
        <w:t xml:space="preserve">The decision on the outcome of the exam will be based on a </w:t>
      </w:r>
      <w:r w:rsidRPr="009C6D0B">
        <w:rPr>
          <w:rFonts w:eastAsia="Times New Roman"/>
          <w:lang w:val="en"/>
        </w:rPr>
        <w:t xml:space="preserve">Scoring Guide/Rubric </w:t>
      </w:r>
      <w:r w:rsidRPr="009C6D0B">
        <w:rPr>
          <w:rFonts w:eastAsia="Times New Roman"/>
          <w:color w:val="252525"/>
          <w:lang w:val="en"/>
        </w:rPr>
        <w:t>Sheet provided by the student and the major professor for the Ph.D. thesis defense. After the major professor explains how the guide will be used, each graduate committee member will be asked to use the form in documenting t</w:t>
      </w:r>
      <w:r w:rsidR="001C7688" w:rsidRPr="009C6D0B">
        <w:rPr>
          <w:rFonts w:eastAsia="Times New Roman"/>
          <w:color w:val="252525"/>
          <w:lang w:val="en"/>
        </w:rPr>
        <w:t>heir assessment of the student.</w:t>
      </w:r>
      <w:r w:rsidRPr="009C6D0B">
        <w:rPr>
          <w:rFonts w:eastAsia="Times New Roman"/>
          <w:color w:val="252525"/>
          <w:lang w:val="en"/>
        </w:rPr>
        <w:t xml:space="preserve"> At the conclusion of the exam the committee will discuss the student's perfo</w:t>
      </w:r>
      <w:r w:rsidR="001C7688" w:rsidRPr="009C6D0B">
        <w:rPr>
          <w:rFonts w:eastAsia="Times New Roman"/>
          <w:color w:val="252525"/>
          <w:lang w:val="en"/>
        </w:rPr>
        <w:t>rmance (per the Scoring Guide).</w:t>
      </w:r>
      <w:r w:rsidRPr="009C6D0B">
        <w:rPr>
          <w:rFonts w:eastAsia="Times New Roman"/>
          <w:color w:val="252525"/>
          <w:lang w:val="en"/>
        </w:rPr>
        <w:t xml:space="preserve"> The major professor will collect the completed forms for filing </w:t>
      </w:r>
      <w:r w:rsidR="009230F7" w:rsidRPr="009C6D0B">
        <w:rPr>
          <w:rFonts w:eastAsia="Times New Roman"/>
          <w:color w:val="252525"/>
          <w:lang w:val="en"/>
        </w:rPr>
        <w:t xml:space="preserve">with the </w:t>
      </w:r>
      <w:r w:rsidR="00B719CF">
        <w:t>Office of Graduate Education</w:t>
      </w:r>
      <w:r w:rsidR="00B719CF" w:rsidRPr="001C0678">
        <w:t xml:space="preserve"> </w:t>
      </w:r>
      <w:r w:rsidR="009230F7" w:rsidRPr="009C6D0B">
        <w:rPr>
          <w:rFonts w:eastAsia="Times New Roman"/>
          <w:color w:val="252525"/>
          <w:lang w:val="en"/>
        </w:rPr>
        <w:t>and a copy sent to Beth Chamblin.</w:t>
      </w:r>
    </w:p>
    <w:p w14:paraId="2BA07660" w14:textId="77777777" w:rsidR="00F61580" w:rsidRDefault="00F61580" w:rsidP="00F61580">
      <w:pPr>
        <w:pStyle w:val="BodyText"/>
        <w:ind w:left="360"/>
        <w:rPr>
          <w:rFonts w:eastAsia="Times New Roman"/>
          <w:color w:val="252525"/>
          <w:lang w:val="en"/>
        </w:rPr>
      </w:pPr>
    </w:p>
    <w:p w14:paraId="45EA0822" w14:textId="77777777" w:rsidR="00F61580" w:rsidRDefault="00F61580" w:rsidP="00F61580">
      <w:pPr>
        <w:pStyle w:val="BodyText"/>
        <w:ind w:left="360"/>
        <w:rPr>
          <w:rFonts w:eastAsia="Times New Roman"/>
          <w:color w:val="252525"/>
          <w:lang w:val="en"/>
        </w:rPr>
      </w:pPr>
    </w:p>
    <w:p w14:paraId="3E46D03A" w14:textId="77777777" w:rsidR="00F61580" w:rsidRDefault="00F61580" w:rsidP="00F61580">
      <w:pPr>
        <w:pStyle w:val="BodyText"/>
        <w:ind w:left="360"/>
        <w:rPr>
          <w:rFonts w:eastAsia="Times New Roman"/>
          <w:color w:val="252525"/>
          <w:lang w:val="en"/>
        </w:rPr>
      </w:pPr>
    </w:p>
    <w:p w14:paraId="3DAF0CAC" w14:textId="77777777" w:rsidR="00F61580" w:rsidRDefault="00F61580" w:rsidP="00F61580">
      <w:pPr>
        <w:pStyle w:val="BodyText"/>
        <w:ind w:left="360"/>
        <w:rPr>
          <w:rFonts w:eastAsia="Times New Roman"/>
          <w:color w:val="252525"/>
          <w:lang w:val="en"/>
        </w:rPr>
      </w:pPr>
    </w:p>
    <w:p w14:paraId="7F8606E2" w14:textId="77777777" w:rsidR="008A16FA" w:rsidRPr="008A16FA" w:rsidRDefault="00A425F1" w:rsidP="008A16FA">
      <w:pPr>
        <w:tabs>
          <w:tab w:val="right" w:pos="9720"/>
        </w:tabs>
        <w:spacing w:after="120"/>
        <w:jc w:val="center"/>
        <w:rPr>
          <w:rFonts w:eastAsia="Times-Roman" w:cs="Calibri"/>
          <w:b/>
          <w:sz w:val="22"/>
        </w:rPr>
      </w:pPr>
      <w:r>
        <w:rPr>
          <w:rFonts w:cs="Calibri"/>
          <w:b/>
          <w:sz w:val="22"/>
        </w:rPr>
        <w:br w:type="page"/>
      </w:r>
      <w:r w:rsidR="008A16FA" w:rsidRPr="008A16FA">
        <w:rPr>
          <w:rFonts w:cs="Calibri"/>
          <w:b/>
          <w:sz w:val="22"/>
        </w:rPr>
        <w:lastRenderedPageBreak/>
        <w:t>Scoring Guide (Rubric) for Graduate Learning Outcome Assessment</w:t>
      </w:r>
    </w:p>
    <w:p w14:paraId="53C31B97" w14:textId="77777777" w:rsidR="008A16FA" w:rsidRPr="008A16FA" w:rsidRDefault="008A16FA" w:rsidP="008A16FA">
      <w:pPr>
        <w:adjustRightInd w:val="0"/>
        <w:spacing w:after="120"/>
        <w:jc w:val="center"/>
        <w:rPr>
          <w:rFonts w:eastAsia="Times-Roman" w:cs="Calibri"/>
          <w:sz w:val="22"/>
        </w:rPr>
      </w:pPr>
      <w:r w:rsidRPr="008A16FA">
        <w:rPr>
          <w:rFonts w:eastAsia="Times-Roman" w:cs="Calibri"/>
          <w:b/>
          <w:sz w:val="22"/>
        </w:rPr>
        <w:t>Ph.D. ORAL PRELIMINARY EXAM in Comparative Health Sciences</w:t>
      </w:r>
    </w:p>
    <w:p w14:paraId="7F0643B2"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Candidate Name: ________________________________________________________ Date: __________________</w:t>
      </w:r>
    </w:p>
    <w:p w14:paraId="2E600DAF" w14:textId="77777777" w:rsidR="008A16FA" w:rsidRPr="008A16FA" w:rsidRDefault="008A16FA" w:rsidP="008A16FA">
      <w:pPr>
        <w:adjustRightInd w:val="0"/>
        <w:rPr>
          <w:rFonts w:eastAsia="Times-Roman" w:cs="Calibri"/>
          <w:sz w:val="20"/>
          <w:szCs w:val="20"/>
        </w:rPr>
      </w:pPr>
    </w:p>
    <w:p w14:paraId="35F9BC88"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Title of Thesis: _________________________________________________________________________________</w:t>
      </w:r>
    </w:p>
    <w:p w14:paraId="48C26B99" w14:textId="77777777" w:rsidR="008A16FA" w:rsidRPr="008A16FA" w:rsidRDefault="008A16FA" w:rsidP="008A16FA">
      <w:pPr>
        <w:adjustRightInd w:val="0"/>
        <w:rPr>
          <w:rFonts w:eastAsia="Times-Roman" w:cs="Calibri"/>
          <w:b/>
          <w:bCs/>
          <w:sz w:val="20"/>
          <w:szCs w:val="20"/>
        </w:rPr>
      </w:pPr>
    </w:p>
    <w:p w14:paraId="65A69D47" w14:textId="77777777" w:rsidR="008A16FA" w:rsidRPr="008A16FA" w:rsidRDefault="008A16FA" w:rsidP="008A16FA">
      <w:pPr>
        <w:adjustRightInd w:val="0"/>
        <w:rPr>
          <w:rFonts w:eastAsia="Times-Roman" w:cs="Calibri"/>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5"/>
        <w:gridCol w:w="2520"/>
        <w:gridCol w:w="2340"/>
        <w:gridCol w:w="2425"/>
      </w:tblGrid>
      <w:tr w:rsidR="008A16FA" w:rsidRPr="008A16FA" w14:paraId="4B8B0B03" w14:textId="77777777" w:rsidTr="00F11F8F">
        <w:tc>
          <w:tcPr>
            <w:tcW w:w="2065" w:type="dxa"/>
            <w:shd w:val="clear" w:color="auto" w:fill="E6E6E6"/>
            <w:vAlign w:val="center"/>
          </w:tcPr>
          <w:p w14:paraId="43EC9EAF"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Evaluation/Guidance</w:t>
            </w:r>
          </w:p>
        </w:tc>
        <w:tc>
          <w:tcPr>
            <w:tcW w:w="2520" w:type="dxa"/>
            <w:shd w:val="clear" w:color="auto" w:fill="E6E6E6"/>
            <w:vAlign w:val="center"/>
          </w:tcPr>
          <w:p w14:paraId="67907D02"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Does not meet</w:t>
            </w:r>
          </w:p>
          <w:p w14:paraId="2D18A2F9"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Expectations</w:t>
            </w:r>
          </w:p>
        </w:tc>
        <w:tc>
          <w:tcPr>
            <w:tcW w:w="2340" w:type="dxa"/>
            <w:shd w:val="clear" w:color="auto" w:fill="E6E6E6"/>
            <w:vAlign w:val="center"/>
          </w:tcPr>
          <w:p w14:paraId="2530FDDB"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Meets</w:t>
            </w:r>
          </w:p>
          <w:p w14:paraId="63877467"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Expectations</w:t>
            </w:r>
          </w:p>
        </w:tc>
        <w:tc>
          <w:tcPr>
            <w:tcW w:w="2425" w:type="dxa"/>
            <w:shd w:val="clear" w:color="auto" w:fill="E6E6E6"/>
            <w:vAlign w:val="center"/>
          </w:tcPr>
          <w:p w14:paraId="5E8975F2"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Exemplary</w:t>
            </w:r>
          </w:p>
          <w:p w14:paraId="5A7EBFA5"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Performance</w:t>
            </w:r>
          </w:p>
        </w:tc>
      </w:tr>
      <w:tr w:rsidR="008A16FA" w:rsidRPr="008A16FA" w14:paraId="3A07DCE7" w14:textId="77777777" w:rsidTr="00F11F8F">
        <w:tc>
          <w:tcPr>
            <w:tcW w:w="2065" w:type="dxa"/>
          </w:tcPr>
          <w:p w14:paraId="30324569"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 xml:space="preserve">1. </w:t>
            </w:r>
            <w:r w:rsidRPr="008A16FA">
              <w:rPr>
                <w:rFonts w:eastAsia="Times-Roman" w:cs="Calibri"/>
                <w:b/>
                <w:bCs/>
                <w:sz w:val="20"/>
                <w:szCs w:val="20"/>
              </w:rPr>
              <w:t xml:space="preserve">Problem Definition: </w:t>
            </w:r>
          </w:p>
        </w:tc>
        <w:tc>
          <w:tcPr>
            <w:tcW w:w="2520" w:type="dxa"/>
          </w:tcPr>
          <w:p w14:paraId="139DA663"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Research problem not clearly stated or statement not carefully considered or hypothesis driven</w:t>
            </w:r>
          </w:p>
        </w:tc>
        <w:tc>
          <w:tcPr>
            <w:tcW w:w="2340" w:type="dxa"/>
          </w:tcPr>
          <w:p w14:paraId="2204E441"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sz w:val="20"/>
                <w:szCs w:val="20"/>
              </w:rPr>
              <w:t>☐</w:t>
            </w:r>
            <w:r w:rsidRPr="008A16FA">
              <w:rPr>
                <w:rFonts w:eastAsia="Times-Roman" w:cs="Calibri"/>
                <w:sz w:val="20"/>
                <w:szCs w:val="20"/>
              </w:rPr>
              <w:t xml:space="preserve"> Stated the research problem clearly, provided rationale for undertaking the research</w:t>
            </w:r>
          </w:p>
        </w:tc>
        <w:tc>
          <w:tcPr>
            <w:tcW w:w="2425" w:type="dxa"/>
          </w:tcPr>
          <w:p w14:paraId="30B5659C"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Research problem fully considered and hypotheses behind all research questions clearly enunciated</w:t>
            </w:r>
          </w:p>
        </w:tc>
      </w:tr>
      <w:tr w:rsidR="008A16FA" w:rsidRPr="008A16FA" w14:paraId="17CA3A87" w14:textId="77777777" w:rsidTr="00F11F8F">
        <w:tc>
          <w:tcPr>
            <w:tcW w:w="2065" w:type="dxa"/>
          </w:tcPr>
          <w:p w14:paraId="5AB24B7B"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 xml:space="preserve">2. </w:t>
            </w:r>
            <w:r w:rsidRPr="008A16FA">
              <w:rPr>
                <w:rFonts w:eastAsia="Times-Roman" w:cs="Calibri"/>
                <w:b/>
                <w:bCs/>
                <w:sz w:val="20"/>
                <w:szCs w:val="20"/>
              </w:rPr>
              <w:t xml:space="preserve">Literature and Previous Work: </w:t>
            </w:r>
          </w:p>
        </w:tc>
        <w:tc>
          <w:tcPr>
            <w:tcW w:w="2520" w:type="dxa"/>
          </w:tcPr>
          <w:p w14:paraId="0506850E"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Incomplete knowledge of literature in the area and of prior work on specific research problem</w:t>
            </w:r>
          </w:p>
        </w:tc>
        <w:tc>
          <w:tcPr>
            <w:tcW w:w="2340" w:type="dxa"/>
          </w:tcPr>
          <w:p w14:paraId="662B159E"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sz w:val="20"/>
                <w:szCs w:val="20"/>
              </w:rPr>
              <w:t>☐</w:t>
            </w:r>
            <w:r w:rsidRPr="008A16FA">
              <w:rPr>
                <w:rFonts w:eastAsia="Times-Roman" w:cs="Calibri"/>
                <w:sz w:val="20"/>
                <w:szCs w:val="20"/>
              </w:rPr>
              <w:t xml:space="preserve"> Demonstrated sound knowledge of most literature in the area, and of prior work on the specific research problem</w:t>
            </w:r>
          </w:p>
        </w:tc>
        <w:tc>
          <w:tcPr>
            <w:tcW w:w="2425" w:type="dxa"/>
          </w:tcPr>
          <w:p w14:paraId="1DE93CB2"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Excellent knowledge of literature in the area, able to synthesize prior work and apply to research problem, complete literature review</w:t>
            </w:r>
          </w:p>
        </w:tc>
      </w:tr>
      <w:tr w:rsidR="008A16FA" w:rsidRPr="008A16FA" w14:paraId="4D1B705E" w14:textId="77777777" w:rsidTr="00F11F8F">
        <w:tc>
          <w:tcPr>
            <w:tcW w:w="2065" w:type="dxa"/>
          </w:tcPr>
          <w:p w14:paraId="443419EB"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 xml:space="preserve">3. </w:t>
            </w:r>
            <w:r w:rsidRPr="008A16FA">
              <w:rPr>
                <w:rFonts w:eastAsia="Times-Roman" w:cs="Calibri"/>
                <w:b/>
                <w:bCs/>
                <w:sz w:val="20"/>
                <w:szCs w:val="20"/>
              </w:rPr>
              <w:t xml:space="preserve">Impact of Research: </w:t>
            </w:r>
          </w:p>
        </w:tc>
        <w:tc>
          <w:tcPr>
            <w:tcW w:w="2520" w:type="dxa"/>
          </w:tcPr>
          <w:p w14:paraId="1DD33426"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Unable to connect how solving the research problem will impact advancement of knowledge in area of study</w:t>
            </w:r>
          </w:p>
        </w:tc>
        <w:tc>
          <w:tcPr>
            <w:tcW w:w="2340" w:type="dxa"/>
          </w:tcPr>
          <w:p w14:paraId="4A845F3C"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sz w:val="20"/>
                <w:szCs w:val="20"/>
              </w:rPr>
              <w:t>☐</w:t>
            </w:r>
            <w:r w:rsidRPr="008A16FA">
              <w:rPr>
                <w:rFonts w:eastAsia="Times-Roman" w:cs="Calibri"/>
                <w:sz w:val="20"/>
                <w:szCs w:val="20"/>
              </w:rPr>
              <w:t xml:space="preserve"> Demonstrated the potential value of solution to the research problem in advancing knowledge within the area of study</w:t>
            </w:r>
          </w:p>
        </w:tc>
        <w:tc>
          <w:tcPr>
            <w:tcW w:w="2425" w:type="dxa"/>
          </w:tcPr>
          <w:p w14:paraId="53465AEF"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Clearly defines the value of solving their research problem and how it advances knowledge within the area of study</w:t>
            </w:r>
          </w:p>
        </w:tc>
      </w:tr>
      <w:tr w:rsidR="008A16FA" w:rsidRPr="008A16FA" w14:paraId="5E5852EE" w14:textId="77777777" w:rsidTr="00F11F8F">
        <w:tc>
          <w:tcPr>
            <w:tcW w:w="2065" w:type="dxa"/>
          </w:tcPr>
          <w:p w14:paraId="30B2B56B"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 xml:space="preserve">4. </w:t>
            </w:r>
            <w:r w:rsidRPr="008A16FA">
              <w:rPr>
                <w:rFonts w:eastAsia="Times-Roman" w:cs="Calibri"/>
                <w:b/>
                <w:bCs/>
                <w:sz w:val="20"/>
                <w:szCs w:val="20"/>
              </w:rPr>
              <w:t xml:space="preserve">Solution Approach: </w:t>
            </w:r>
          </w:p>
        </w:tc>
        <w:tc>
          <w:tcPr>
            <w:tcW w:w="2520" w:type="dxa"/>
          </w:tcPr>
          <w:p w14:paraId="52E69998"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Plan inadequate, research methods and tools incompletely described, lack of understanding of research methods and limitations</w:t>
            </w:r>
          </w:p>
        </w:tc>
        <w:tc>
          <w:tcPr>
            <w:tcW w:w="2340" w:type="dxa"/>
          </w:tcPr>
          <w:p w14:paraId="739F403F"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sz w:val="20"/>
                <w:szCs w:val="20"/>
              </w:rPr>
              <w:t>☐</w:t>
            </w:r>
            <w:r w:rsidRPr="008A16FA">
              <w:rPr>
                <w:rFonts w:eastAsia="Times-Roman" w:cs="Calibri"/>
                <w:sz w:val="20"/>
                <w:szCs w:val="20"/>
              </w:rPr>
              <w:t xml:space="preserve"> Provided a sound plan for research methods/tools to solve the defined problem and understanding of how to use methods/tools effectively; some understanding of study limitations</w:t>
            </w:r>
          </w:p>
        </w:tc>
        <w:tc>
          <w:tcPr>
            <w:tcW w:w="2425" w:type="dxa"/>
          </w:tcPr>
          <w:p w14:paraId="3F709D88"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Clear plan and understanding of research methods and tools used to solve the defined problem, thoroughly describes methods and tools, novel approach, clear understanding of study limitations</w:t>
            </w:r>
          </w:p>
        </w:tc>
      </w:tr>
      <w:tr w:rsidR="008A16FA" w:rsidRPr="008A16FA" w14:paraId="45950AE2" w14:textId="77777777" w:rsidTr="00F11F8F">
        <w:tc>
          <w:tcPr>
            <w:tcW w:w="2065" w:type="dxa"/>
          </w:tcPr>
          <w:p w14:paraId="7D725D35"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 xml:space="preserve">5. </w:t>
            </w:r>
            <w:r w:rsidRPr="008A16FA">
              <w:rPr>
                <w:rFonts w:eastAsia="Times-Roman" w:cs="Calibri"/>
                <w:b/>
                <w:sz w:val="20"/>
                <w:szCs w:val="20"/>
              </w:rPr>
              <w:t xml:space="preserve">Expected </w:t>
            </w:r>
            <w:r w:rsidRPr="008A16FA">
              <w:rPr>
                <w:rFonts w:eastAsia="Times-Roman" w:cs="Calibri"/>
                <w:b/>
                <w:bCs/>
                <w:sz w:val="20"/>
                <w:szCs w:val="20"/>
              </w:rPr>
              <w:t xml:space="preserve">Results: </w:t>
            </w:r>
          </w:p>
        </w:tc>
        <w:tc>
          <w:tcPr>
            <w:tcW w:w="2520" w:type="dxa"/>
          </w:tcPr>
          <w:p w14:paraId="276EB7E9"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Incomplete plan for analysis of research results, inadequate plan for statistical analysis</w:t>
            </w:r>
          </w:p>
        </w:tc>
        <w:tc>
          <w:tcPr>
            <w:tcW w:w="2340" w:type="dxa"/>
          </w:tcPr>
          <w:p w14:paraId="5D9230A5"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sz w:val="20"/>
                <w:szCs w:val="20"/>
              </w:rPr>
              <w:t>☐</w:t>
            </w:r>
            <w:r w:rsidRPr="008A16FA">
              <w:rPr>
                <w:rFonts w:eastAsia="Times-Roman" w:cs="Calibri"/>
                <w:sz w:val="20"/>
                <w:szCs w:val="20"/>
              </w:rPr>
              <w:t xml:space="preserve"> Provided sound plan for analyzing and interpreting research results/data effectively, demonstrated proficiency in statistical analysis</w:t>
            </w:r>
          </w:p>
        </w:tc>
        <w:tc>
          <w:tcPr>
            <w:tcW w:w="2425" w:type="dxa"/>
          </w:tcPr>
          <w:p w14:paraId="4C612353"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Thorough plan for analysis of results and interpretation of research findings, advanced understanding of statistical analysis</w:t>
            </w:r>
          </w:p>
        </w:tc>
      </w:tr>
      <w:tr w:rsidR="008A16FA" w:rsidRPr="008A16FA" w14:paraId="37D9041E" w14:textId="77777777" w:rsidTr="00F11F8F">
        <w:tc>
          <w:tcPr>
            <w:tcW w:w="2065" w:type="dxa"/>
          </w:tcPr>
          <w:p w14:paraId="01CF50E1" w14:textId="77777777" w:rsidR="008A16FA" w:rsidRPr="008A16FA" w:rsidRDefault="008A16FA" w:rsidP="008A16FA">
            <w:pPr>
              <w:adjustRightInd w:val="0"/>
              <w:rPr>
                <w:rFonts w:eastAsia="Times-Roman" w:cs="Calibri"/>
                <w:b/>
                <w:bCs/>
                <w:sz w:val="20"/>
                <w:szCs w:val="20"/>
              </w:rPr>
            </w:pPr>
            <w:r w:rsidRPr="008A16FA">
              <w:rPr>
                <w:rFonts w:eastAsia="Times-Roman" w:cs="Calibri"/>
                <w:sz w:val="20"/>
                <w:szCs w:val="20"/>
              </w:rPr>
              <w:t xml:space="preserve">6. </w:t>
            </w:r>
            <w:r w:rsidRPr="008A16FA">
              <w:rPr>
                <w:rFonts w:eastAsia="Times-Roman" w:cs="Calibri"/>
                <w:b/>
                <w:bCs/>
                <w:sz w:val="20"/>
                <w:szCs w:val="20"/>
              </w:rPr>
              <w:t xml:space="preserve">Quality of Written Communication: </w:t>
            </w:r>
          </w:p>
        </w:tc>
        <w:tc>
          <w:tcPr>
            <w:tcW w:w="2520" w:type="dxa"/>
          </w:tcPr>
          <w:p w14:paraId="095E73E0"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Written research proposal is unclear.  Writing style is immature.  Grammatical errors, poor sentence construction making it difficult to read</w:t>
            </w:r>
          </w:p>
        </w:tc>
        <w:tc>
          <w:tcPr>
            <w:tcW w:w="2340" w:type="dxa"/>
          </w:tcPr>
          <w:p w14:paraId="07900B55"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sz w:val="20"/>
                <w:szCs w:val="20"/>
              </w:rPr>
              <w:t>☐</w:t>
            </w:r>
            <w:r w:rsidRPr="008A16FA">
              <w:rPr>
                <w:rFonts w:eastAsia="Times-Roman" w:cs="Calibri"/>
                <w:sz w:val="20"/>
                <w:szCs w:val="20"/>
              </w:rPr>
              <w:t xml:space="preserve"> Communicated research proposal clearly and professionally in written form.  Writing is academic and flows by presenting information in concise manner.  Minor grammatical or spelling errors.</w:t>
            </w:r>
          </w:p>
        </w:tc>
        <w:tc>
          <w:tcPr>
            <w:tcW w:w="2425" w:type="dxa"/>
          </w:tcPr>
          <w:p w14:paraId="3C0F73C4"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w:t>
            </w:r>
            <w:r w:rsidRPr="008A16FA">
              <w:rPr>
                <w:rFonts w:eastAsia="Times-Roman" w:cs="Calibri"/>
                <w:sz w:val="20"/>
                <w:szCs w:val="20"/>
              </w:rPr>
              <w:t xml:space="preserve">Communicated research proposal clearly and professionally in written form.  </w:t>
            </w:r>
            <w:r w:rsidRPr="008A16FA">
              <w:rPr>
                <w:rFonts w:eastAsia="Times-Roman" w:cs="Calibri"/>
                <w:bCs/>
                <w:sz w:val="20"/>
                <w:szCs w:val="20"/>
              </w:rPr>
              <w:t>Writing is scholarly, flows naturally and is clear and professional. No grammar or spelling errors.</w:t>
            </w:r>
          </w:p>
        </w:tc>
      </w:tr>
    </w:tbl>
    <w:p w14:paraId="1B7FC4A6" w14:textId="7116BB4E" w:rsidR="008A16FA" w:rsidRPr="008A16FA" w:rsidRDefault="008A16FA" w:rsidP="008A16F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5"/>
        <w:gridCol w:w="2520"/>
        <w:gridCol w:w="2340"/>
        <w:gridCol w:w="2425"/>
      </w:tblGrid>
      <w:tr w:rsidR="008A16FA" w:rsidRPr="008A16FA" w14:paraId="5AFA5D53" w14:textId="77777777" w:rsidTr="00F11F8F">
        <w:tc>
          <w:tcPr>
            <w:tcW w:w="2065" w:type="dxa"/>
            <w:shd w:val="clear" w:color="auto" w:fill="E6E6E6"/>
            <w:vAlign w:val="center"/>
          </w:tcPr>
          <w:p w14:paraId="0FA7CE4D"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Evaluation/Guidance</w:t>
            </w:r>
          </w:p>
        </w:tc>
        <w:tc>
          <w:tcPr>
            <w:tcW w:w="2520" w:type="dxa"/>
            <w:shd w:val="clear" w:color="auto" w:fill="E6E6E6"/>
            <w:vAlign w:val="center"/>
          </w:tcPr>
          <w:p w14:paraId="33A22A14"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Does not meet</w:t>
            </w:r>
          </w:p>
          <w:p w14:paraId="6F350D64"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Expectations</w:t>
            </w:r>
          </w:p>
        </w:tc>
        <w:tc>
          <w:tcPr>
            <w:tcW w:w="2340" w:type="dxa"/>
            <w:shd w:val="clear" w:color="auto" w:fill="E6E6E6"/>
            <w:vAlign w:val="center"/>
          </w:tcPr>
          <w:p w14:paraId="614FA425"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Meets</w:t>
            </w:r>
          </w:p>
          <w:p w14:paraId="47591228"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Expectations</w:t>
            </w:r>
          </w:p>
        </w:tc>
        <w:tc>
          <w:tcPr>
            <w:tcW w:w="2425" w:type="dxa"/>
            <w:shd w:val="clear" w:color="auto" w:fill="E6E6E6"/>
            <w:vAlign w:val="center"/>
          </w:tcPr>
          <w:p w14:paraId="3F1A65E4"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Exemplary</w:t>
            </w:r>
          </w:p>
          <w:p w14:paraId="72C3C21A"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Performance</w:t>
            </w:r>
          </w:p>
        </w:tc>
      </w:tr>
      <w:tr w:rsidR="008A16FA" w:rsidRPr="008A16FA" w14:paraId="59D64F95" w14:textId="77777777" w:rsidTr="00F11F8F">
        <w:tc>
          <w:tcPr>
            <w:tcW w:w="2065" w:type="dxa"/>
          </w:tcPr>
          <w:p w14:paraId="51DB18FC" w14:textId="77777777" w:rsidR="008A16FA" w:rsidRPr="008A16FA" w:rsidRDefault="008A16FA" w:rsidP="008A16FA">
            <w:pPr>
              <w:adjustRightInd w:val="0"/>
              <w:rPr>
                <w:rFonts w:eastAsia="Times-Roman" w:cs="Calibri"/>
                <w:b/>
                <w:bCs/>
                <w:sz w:val="20"/>
                <w:szCs w:val="20"/>
              </w:rPr>
            </w:pPr>
            <w:r w:rsidRPr="008A16FA">
              <w:rPr>
                <w:rFonts w:eastAsia="Times-Roman" w:cs="Calibri"/>
                <w:sz w:val="20"/>
                <w:szCs w:val="20"/>
              </w:rPr>
              <w:lastRenderedPageBreak/>
              <w:t xml:space="preserve">7. </w:t>
            </w:r>
            <w:r w:rsidRPr="008A16FA">
              <w:rPr>
                <w:rFonts w:eastAsia="Times-Roman" w:cs="Calibri"/>
                <w:b/>
                <w:bCs/>
                <w:sz w:val="20"/>
                <w:szCs w:val="20"/>
              </w:rPr>
              <w:t xml:space="preserve">Quality of Oral Communication: </w:t>
            </w:r>
          </w:p>
        </w:tc>
        <w:tc>
          <w:tcPr>
            <w:tcW w:w="2520" w:type="dxa"/>
          </w:tcPr>
          <w:p w14:paraId="5D5A6199"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Disorganized proposal presentation, poor communication skills, answers to questions show lack of knowledge in subject area</w:t>
            </w:r>
          </w:p>
        </w:tc>
        <w:tc>
          <w:tcPr>
            <w:tcW w:w="2340" w:type="dxa"/>
          </w:tcPr>
          <w:p w14:paraId="6F5F138E"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sz w:val="20"/>
                <w:szCs w:val="20"/>
              </w:rPr>
              <w:t>☐</w:t>
            </w:r>
            <w:r w:rsidRPr="008A16FA">
              <w:rPr>
                <w:rFonts w:eastAsia="Times-Roman" w:cs="Calibri"/>
                <w:sz w:val="20"/>
                <w:szCs w:val="20"/>
              </w:rPr>
              <w:t xml:space="preserve"> Communicated research proposal clearly and professionally in oral form. Adequately organized presentation, concepts flow logically, adequate communication skills and answers to questions in subject area</w:t>
            </w:r>
          </w:p>
        </w:tc>
        <w:tc>
          <w:tcPr>
            <w:tcW w:w="2425" w:type="dxa"/>
          </w:tcPr>
          <w:p w14:paraId="2D7E1AC9"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w:t>
            </w:r>
            <w:r w:rsidRPr="008A16FA">
              <w:rPr>
                <w:rFonts w:eastAsia="Times-Roman" w:cs="Calibri"/>
                <w:sz w:val="20"/>
                <w:szCs w:val="20"/>
              </w:rPr>
              <w:t xml:space="preserve">Communicated research proposal clearly and professionally in oral form.  </w:t>
            </w:r>
            <w:r w:rsidRPr="008A16FA">
              <w:rPr>
                <w:rFonts w:eastAsia="Times-Roman" w:cs="Calibri"/>
                <w:bCs/>
                <w:sz w:val="20"/>
                <w:szCs w:val="20"/>
              </w:rPr>
              <w:t>Highly engaging conference quality presentation, excellent communication skills, answers to questions show thorough knowledge in subject area</w:t>
            </w:r>
          </w:p>
        </w:tc>
      </w:tr>
      <w:tr w:rsidR="008A16FA" w:rsidRPr="008A16FA" w14:paraId="0B7750BC" w14:textId="77777777" w:rsidTr="00F11F8F">
        <w:tc>
          <w:tcPr>
            <w:tcW w:w="2065" w:type="dxa"/>
          </w:tcPr>
          <w:p w14:paraId="0DB7FAAC"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 xml:space="preserve">8. </w:t>
            </w:r>
            <w:r w:rsidRPr="008A16FA">
              <w:rPr>
                <w:rFonts w:eastAsia="Times-Roman" w:cs="Calibri"/>
                <w:b/>
                <w:bCs/>
                <w:sz w:val="20"/>
                <w:szCs w:val="20"/>
              </w:rPr>
              <w:t xml:space="preserve">Critical Thinking: </w:t>
            </w:r>
          </w:p>
        </w:tc>
        <w:tc>
          <w:tcPr>
            <w:tcW w:w="2520" w:type="dxa"/>
          </w:tcPr>
          <w:p w14:paraId="66184F68"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Unable to answer questions clearly as relates to current and future research in subject area, poor critical thinking skills, inadequate preparedness in core disciplines relevant to research, unable to complete proposed research</w:t>
            </w:r>
          </w:p>
        </w:tc>
        <w:tc>
          <w:tcPr>
            <w:tcW w:w="2340" w:type="dxa"/>
          </w:tcPr>
          <w:p w14:paraId="4DAB2817"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sz w:val="20"/>
                <w:szCs w:val="20"/>
              </w:rPr>
              <w:t>☐</w:t>
            </w:r>
            <w:r w:rsidRPr="008A16FA">
              <w:rPr>
                <w:rFonts w:eastAsia="Times-Roman" w:cs="Calibri"/>
                <w:sz w:val="20"/>
                <w:szCs w:val="20"/>
              </w:rPr>
              <w:t xml:space="preserve"> Able to answer some questions related to current and future research, adequate critical thinking skills, adequate preparedness in core disciplines relevant to research, able to complete proposed research</w:t>
            </w:r>
          </w:p>
        </w:tc>
        <w:tc>
          <w:tcPr>
            <w:tcW w:w="2425" w:type="dxa"/>
          </w:tcPr>
          <w:p w14:paraId="3A2DD5FE"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Clearly answers questions related to current and future research, d</w:t>
            </w:r>
            <w:r w:rsidRPr="008A16FA">
              <w:rPr>
                <w:rFonts w:eastAsia="Times-Roman" w:cs="Calibri"/>
                <w:sz w:val="20"/>
                <w:szCs w:val="20"/>
              </w:rPr>
              <w:t>emonstrates capability for independent research in the area of study and expertise, excellent preparedness in core disciplines relevant to research, able to complete proposed research</w:t>
            </w:r>
          </w:p>
        </w:tc>
      </w:tr>
      <w:tr w:rsidR="008A16FA" w:rsidRPr="008A16FA" w14:paraId="36A164FC" w14:textId="77777777" w:rsidTr="00F11F8F">
        <w:tc>
          <w:tcPr>
            <w:tcW w:w="2065" w:type="dxa"/>
          </w:tcPr>
          <w:p w14:paraId="7B60FF81"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 xml:space="preserve">9. </w:t>
            </w:r>
            <w:r w:rsidRPr="008A16FA">
              <w:rPr>
                <w:rFonts w:eastAsia="Times-Roman" w:cs="Calibri"/>
                <w:b/>
                <w:bCs/>
                <w:sz w:val="20"/>
                <w:szCs w:val="20"/>
              </w:rPr>
              <w:t xml:space="preserve">Broader Impact: </w:t>
            </w:r>
          </w:p>
        </w:tc>
        <w:tc>
          <w:tcPr>
            <w:tcW w:w="2520" w:type="dxa"/>
          </w:tcPr>
          <w:p w14:paraId="5336F571"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Not aware of broader impact research may have for social, economic, technical, ethical, business, or other aspects</w:t>
            </w:r>
          </w:p>
        </w:tc>
        <w:tc>
          <w:tcPr>
            <w:tcW w:w="2340" w:type="dxa"/>
          </w:tcPr>
          <w:p w14:paraId="7E72DA5F"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sz w:val="20"/>
                <w:szCs w:val="20"/>
              </w:rPr>
              <w:t>☐</w:t>
            </w:r>
            <w:r w:rsidRPr="008A16FA">
              <w:rPr>
                <w:rFonts w:eastAsia="Times-Roman" w:cs="Calibri"/>
                <w:sz w:val="20"/>
                <w:szCs w:val="20"/>
              </w:rPr>
              <w:t xml:space="preserve"> Demonstrated awareness of broader implications of the proposed research (may include social, economic, technical, ethical, business, other aspects)</w:t>
            </w:r>
          </w:p>
        </w:tc>
        <w:tc>
          <w:tcPr>
            <w:tcW w:w="2425" w:type="dxa"/>
          </w:tcPr>
          <w:p w14:paraId="1730650D"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Thorough awareness of broad implications that the proposed research may have on social, economic, technical, ethical, business, or other aspects</w:t>
            </w:r>
          </w:p>
        </w:tc>
      </w:tr>
    </w:tbl>
    <w:p w14:paraId="68ABF967" w14:textId="77777777" w:rsidR="008A16FA" w:rsidRPr="008A16FA" w:rsidRDefault="008A16FA" w:rsidP="008A16FA">
      <w:pPr>
        <w:adjustRightInd w:val="0"/>
        <w:rPr>
          <w:rFonts w:eastAsia="Times-Roman" w:cs="Calibri"/>
          <w:b/>
          <w:bCs/>
          <w:sz w:val="20"/>
          <w:szCs w:val="20"/>
        </w:rPr>
      </w:pPr>
    </w:p>
    <w:p w14:paraId="288BC6CD" w14:textId="77777777" w:rsidR="008A16FA" w:rsidRPr="008A16FA" w:rsidRDefault="008A16FA" w:rsidP="008A16FA">
      <w:pPr>
        <w:adjustRightInd w:val="0"/>
        <w:rPr>
          <w:rFonts w:eastAsia="Times-Roman" w:cs="Calibri"/>
          <w:sz w:val="20"/>
          <w:szCs w:val="20"/>
        </w:rPr>
      </w:pPr>
      <w:r w:rsidRPr="008A16FA">
        <w:rPr>
          <w:rFonts w:eastAsia="Times-Roman" w:cs="Calibri"/>
          <w:b/>
          <w:bCs/>
          <w:sz w:val="20"/>
          <w:szCs w:val="20"/>
        </w:rPr>
        <w:t xml:space="preserve">Overall Assessment: </w:t>
      </w:r>
      <w:r w:rsidRPr="008A16FA">
        <w:rPr>
          <w:rFonts w:eastAsia="Times-Roman" w:cs="Calibri"/>
          <w:sz w:val="20"/>
          <w:szCs w:val="20"/>
        </w:rPr>
        <w:t>The assessment of the overall performance of the candidate based on the evidence provided in items 1 – 9 above.</w:t>
      </w:r>
    </w:p>
    <w:p w14:paraId="15566CE8" w14:textId="77777777" w:rsidR="008A16FA" w:rsidRPr="008A16FA" w:rsidRDefault="008A16FA" w:rsidP="008A16FA">
      <w:pPr>
        <w:adjustRightInd w:val="0"/>
        <w:rPr>
          <w:rFonts w:eastAsia="Times-Roman"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4"/>
        <w:gridCol w:w="2484"/>
        <w:gridCol w:w="2484"/>
        <w:gridCol w:w="2484"/>
      </w:tblGrid>
      <w:tr w:rsidR="008A16FA" w:rsidRPr="008A16FA" w14:paraId="00D718A6" w14:textId="77777777" w:rsidTr="00F11F8F">
        <w:tc>
          <w:tcPr>
            <w:tcW w:w="2484" w:type="dxa"/>
            <w:vMerge w:val="restart"/>
            <w:shd w:val="clear" w:color="auto" w:fill="E6E6E6"/>
            <w:vAlign w:val="center"/>
          </w:tcPr>
          <w:p w14:paraId="2F9CD03B" w14:textId="77777777" w:rsidR="008A16FA" w:rsidRPr="008A16FA" w:rsidRDefault="008A16FA" w:rsidP="008A16FA">
            <w:pPr>
              <w:adjustRightInd w:val="0"/>
              <w:jc w:val="center"/>
              <w:rPr>
                <w:rFonts w:eastAsia="Times-Roman" w:cs="Calibri"/>
                <w:sz w:val="20"/>
                <w:szCs w:val="20"/>
              </w:rPr>
            </w:pPr>
            <w:r w:rsidRPr="008A16FA">
              <w:rPr>
                <w:rFonts w:eastAsia="Times-Roman" w:cs="Calibri"/>
                <w:b/>
                <w:bCs/>
                <w:sz w:val="20"/>
                <w:szCs w:val="20"/>
              </w:rPr>
              <w:t>CRITERIA</w:t>
            </w:r>
          </w:p>
        </w:tc>
        <w:tc>
          <w:tcPr>
            <w:tcW w:w="7452" w:type="dxa"/>
            <w:gridSpan w:val="3"/>
            <w:shd w:val="clear" w:color="auto" w:fill="E6E6E6"/>
            <w:vAlign w:val="center"/>
          </w:tcPr>
          <w:p w14:paraId="2DED3A02"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PERFORMANCE RATINGS for PRELIMINARY EXAM</w:t>
            </w:r>
          </w:p>
        </w:tc>
      </w:tr>
      <w:tr w:rsidR="008A16FA" w:rsidRPr="008A16FA" w14:paraId="547D3D2C" w14:textId="77777777" w:rsidTr="00F11F8F">
        <w:tc>
          <w:tcPr>
            <w:tcW w:w="2484" w:type="dxa"/>
            <w:vMerge/>
            <w:shd w:val="clear" w:color="auto" w:fill="E6E6E6"/>
            <w:vAlign w:val="center"/>
          </w:tcPr>
          <w:p w14:paraId="56D95B70" w14:textId="77777777" w:rsidR="008A16FA" w:rsidRPr="008A16FA" w:rsidRDefault="008A16FA" w:rsidP="008A16FA">
            <w:pPr>
              <w:adjustRightInd w:val="0"/>
              <w:jc w:val="center"/>
              <w:rPr>
                <w:rFonts w:eastAsia="Times-Roman" w:cs="Calibri"/>
                <w:sz w:val="20"/>
                <w:szCs w:val="20"/>
              </w:rPr>
            </w:pPr>
          </w:p>
        </w:tc>
        <w:tc>
          <w:tcPr>
            <w:tcW w:w="2484" w:type="dxa"/>
            <w:shd w:val="clear" w:color="auto" w:fill="E6E6E6"/>
            <w:vAlign w:val="center"/>
          </w:tcPr>
          <w:p w14:paraId="6B95CE4C" w14:textId="77777777" w:rsidR="008A16FA" w:rsidRPr="008A16FA" w:rsidRDefault="008A16FA" w:rsidP="008A16FA">
            <w:pPr>
              <w:adjustRightInd w:val="0"/>
              <w:jc w:val="center"/>
              <w:rPr>
                <w:rFonts w:eastAsia="Times-Roman" w:cs="Calibri"/>
                <w:b/>
                <w:bCs/>
                <w:i/>
                <w:sz w:val="20"/>
                <w:szCs w:val="20"/>
              </w:rPr>
            </w:pPr>
            <w:r w:rsidRPr="008A16FA">
              <w:rPr>
                <w:rFonts w:eastAsia="Times-Roman" w:cs="Calibri"/>
                <w:b/>
                <w:bCs/>
                <w:i/>
                <w:sz w:val="20"/>
                <w:szCs w:val="20"/>
              </w:rPr>
              <w:t>Does NOT PASS Exam</w:t>
            </w:r>
          </w:p>
        </w:tc>
        <w:tc>
          <w:tcPr>
            <w:tcW w:w="4968" w:type="dxa"/>
            <w:gridSpan w:val="2"/>
            <w:shd w:val="clear" w:color="auto" w:fill="E6E6E6"/>
            <w:vAlign w:val="center"/>
          </w:tcPr>
          <w:p w14:paraId="6D183384" w14:textId="77777777" w:rsidR="008A16FA" w:rsidRPr="008A16FA" w:rsidRDefault="008A16FA" w:rsidP="008A16FA">
            <w:pPr>
              <w:adjustRightInd w:val="0"/>
              <w:jc w:val="center"/>
              <w:rPr>
                <w:rFonts w:eastAsia="Times-Roman" w:cs="Calibri"/>
                <w:b/>
                <w:bCs/>
                <w:i/>
                <w:sz w:val="20"/>
                <w:szCs w:val="20"/>
              </w:rPr>
            </w:pPr>
            <w:r w:rsidRPr="008A16FA">
              <w:rPr>
                <w:rFonts w:eastAsia="Times-Roman" w:cs="Calibri"/>
                <w:b/>
                <w:bCs/>
                <w:i/>
                <w:sz w:val="20"/>
                <w:szCs w:val="20"/>
              </w:rPr>
              <w:t>PASSES Exam</w:t>
            </w:r>
          </w:p>
        </w:tc>
      </w:tr>
      <w:tr w:rsidR="008A16FA" w:rsidRPr="008A16FA" w14:paraId="7D52EEE7" w14:textId="77777777" w:rsidTr="00F11F8F">
        <w:tc>
          <w:tcPr>
            <w:tcW w:w="2484" w:type="dxa"/>
            <w:vMerge w:val="restart"/>
          </w:tcPr>
          <w:p w14:paraId="63A0A250" w14:textId="77777777" w:rsidR="008A16FA" w:rsidRPr="008A16FA" w:rsidRDefault="008A16FA" w:rsidP="008A16FA">
            <w:pPr>
              <w:adjustRightInd w:val="0"/>
              <w:rPr>
                <w:rFonts w:eastAsia="Times-Roman" w:cs="Calibri"/>
                <w:b/>
                <w:bCs/>
                <w:sz w:val="20"/>
                <w:szCs w:val="20"/>
              </w:rPr>
            </w:pPr>
          </w:p>
          <w:p w14:paraId="247FD565" w14:textId="77777777" w:rsidR="008A16FA" w:rsidRPr="008A16FA" w:rsidRDefault="008A16FA" w:rsidP="008A16FA">
            <w:pPr>
              <w:adjustRightInd w:val="0"/>
              <w:rPr>
                <w:rFonts w:eastAsia="Times-Roman" w:cs="Calibri"/>
                <w:b/>
                <w:bCs/>
                <w:sz w:val="20"/>
                <w:szCs w:val="20"/>
              </w:rPr>
            </w:pPr>
            <w:r w:rsidRPr="008A16FA">
              <w:rPr>
                <w:rFonts w:eastAsia="Times-Roman" w:cs="Calibri"/>
                <w:b/>
                <w:bCs/>
                <w:sz w:val="20"/>
                <w:szCs w:val="20"/>
              </w:rPr>
              <w:t>OVERALL, my rating of this preliminary exam indicates that it:</w:t>
            </w:r>
          </w:p>
        </w:tc>
        <w:tc>
          <w:tcPr>
            <w:tcW w:w="2484" w:type="dxa"/>
            <w:shd w:val="clear" w:color="auto" w:fill="E6E6E6"/>
            <w:vAlign w:val="center"/>
          </w:tcPr>
          <w:p w14:paraId="572A409B"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Does not meet</w:t>
            </w:r>
          </w:p>
          <w:p w14:paraId="0AFD6E00"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expectations</w:t>
            </w:r>
          </w:p>
        </w:tc>
        <w:tc>
          <w:tcPr>
            <w:tcW w:w="2484" w:type="dxa"/>
            <w:shd w:val="clear" w:color="auto" w:fill="E6E6E6"/>
            <w:vAlign w:val="center"/>
          </w:tcPr>
          <w:p w14:paraId="3771BADC"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Meets</w:t>
            </w:r>
          </w:p>
          <w:p w14:paraId="211A60FE"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expectations</w:t>
            </w:r>
          </w:p>
        </w:tc>
        <w:tc>
          <w:tcPr>
            <w:tcW w:w="2484" w:type="dxa"/>
            <w:shd w:val="clear" w:color="auto" w:fill="E6E6E6"/>
            <w:vAlign w:val="center"/>
          </w:tcPr>
          <w:p w14:paraId="0C07A64D"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Exemplary</w:t>
            </w:r>
          </w:p>
          <w:p w14:paraId="1C838A07"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performance</w:t>
            </w:r>
          </w:p>
        </w:tc>
      </w:tr>
      <w:tr w:rsidR="008A16FA" w:rsidRPr="008A16FA" w14:paraId="3F0CDDD7" w14:textId="77777777" w:rsidTr="00F11F8F">
        <w:tc>
          <w:tcPr>
            <w:tcW w:w="2484" w:type="dxa"/>
            <w:vMerge/>
          </w:tcPr>
          <w:p w14:paraId="71A4153E" w14:textId="77777777" w:rsidR="008A16FA" w:rsidRPr="008A16FA" w:rsidRDefault="008A16FA" w:rsidP="008A16FA">
            <w:pPr>
              <w:adjustRightInd w:val="0"/>
              <w:rPr>
                <w:rFonts w:eastAsia="Times-Roman" w:cs="Calibri"/>
                <w:sz w:val="20"/>
                <w:szCs w:val="20"/>
              </w:rPr>
            </w:pPr>
          </w:p>
        </w:tc>
        <w:tc>
          <w:tcPr>
            <w:tcW w:w="2484" w:type="dxa"/>
          </w:tcPr>
          <w:p w14:paraId="3ECFD925" w14:textId="77777777" w:rsidR="008A16FA" w:rsidRPr="008A16FA" w:rsidRDefault="008A16FA" w:rsidP="008A16FA">
            <w:pPr>
              <w:adjustRightInd w:val="0"/>
              <w:jc w:val="center"/>
              <w:rPr>
                <w:rFonts w:eastAsia="Times-Roman" w:cs="Calibri"/>
                <w:sz w:val="20"/>
                <w:szCs w:val="20"/>
              </w:rPr>
            </w:pPr>
            <w:r w:rsidRPr="008A16FA">
              <w:rPr>
                <w:rFonts w:ascii="Segoe UI Symbol" w:eastAsia="Times-Roman" w:hAnsi="Segoe UI Symbol" w:cs="Segoe UI Symbol"/>
                <w:sz w:val="20"/>
                <w:szCs w:val="20"/>
              </w:rPr>
              <w:t>☐</w:t>
            </w:r>
          </w:p>
        </w:tc>
        <w:tc>
          <w:tcPr>
            <w:tcW w:w="2484" w:type="dxa"/>
          </w:tcPr>
          <w:p w14:paraId="46CA3064" w14:textId="77777777" w:rsidR="008A16FA" w:rsidRPr="008A16FA" w:rsidRDefault="008A16FA" w:rsidP="008A16FA">
            <w:pPr>
              <w:adjustRightInd w:val="0"/>
              <w:jc w:val="center"/>
              <w:rPr>
                <w:rFonts w:eastAsia="Times-Roman" w:cs="Calibri"/>
                <w:sz w:val="20"/>
                <w:szCs w:val="20"/>
              </w:rPr>
            </w:pPr>
            <w:r w:rsidRPr="008A16FA">
              <w:rPr>
                <w:rFonts w:ascii="Segoe UI Symbol" w:eastAsia="Times-Roman" w:hAnsi="Segoe UI Symbol" w:cs="Segoe UI Symbol"/>
                <w:sz w:val="20"/>
                <w:szCs w:val="20"/>
              </w:rPr>
              <w:t>☐</w:t>
            </w:r>
          </w:p>
        </w:tc>
        <w:tc>
          <w:tcPr>
            <w:tcW w:w="2484" w:type="dxa"/>
          </w:tcPr>
          <w:p w14:paraId="55AF3EE6" w14:textId="77777777" w:rsidR="008A16FA" w:rsidRPr="008A16FA" w:rsidRDefault="008A16FA" w:rsidP="008A16FA">
            <w:pPr>
              <w:adjustRightInd w:val="0"/>
              <w:jc w:val="center"/>
              <w:rPr>
                <w:rFonts w:eastAsia="Times-Roman" w:cs="Calibri"/>
                <w:sz w:val="20"/>
                <w:szCs w:val="20"/>
              </w:rPr>
            </w:pPr>
            <w:r w:rsidRPr="008A16FA">
              <w:rPr>
                <w:rFonts w:ascii="Segoe UI Symbol" w:eastAsia="Times-Roman" w:hAnsi="Segoe UI Symbol" w:cs="Segoe UI Symbol"/>
                <w:sz w:val="20"/>
                <w:szCs w:val="20"/>
              </w:rPr>
              <w:t>☐</w:t>
            </w:r>
          </w:p>
        </w:tc>
      </w:tr>
    </w:tbl>
    <w:p w14:paraId="6BA7443D" w14:textId="77777777" w:rsidR="008A16FA" w:rsidRPr="008A16FA" w:rsidRDefault="008A16FA" w:rsidP="008A16FA">
      <w:pPr>
        <w:adjustRightInd w:val="0"/>
        <w:rPr>
          <w:rFonts w:eastAsia="Times-Roman" w:cs="Calibri"/>
          <w:sz w:val="20"/>
          <w:szCs w:val="20"/>
        </w:rPr>
      </w:pPr>
    </w:p>
    <w:p w14:paraId="0AF1CEC6"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Name of the Examining Committee Member: ___________________________________</w:t>
      </w:r>
    </w:p>
    <w:p w14:paraId="79964A15" w14:textId="77777777" w:rsidR="008A16FA" w:rsidRPr="008A16FA" w:rsidRDefault="008A16FA" w:rsidP="008A16FA">
      <w:pPr>
        <w:adjustRightInd w:val="0"/>
        <w:rPr>
          <w:rFonts w:eastAsia="Times-Roman" w:cs="Calibri"/>
          <w:sz w:val="20"/>
          <w:szCs w:val="20"/>
        </w:rPr>
      </w:pPr>
    </w:p>
    <w:p w14:paraId="15A504C3" w14:textId="77777777" w:rsidR="008A16FA" w:rsidRPr="008A16FA" w:rsidRDefault="008A16FA" w:rsidP="008A16FA">
      <w:pPr>
        <w:rPr>
          <w:rFonts w:eastAsia="Times-Roman" w:cs="Calibri"/>
          <w:sz w:val="20"/>
          <w:szCs w:val="20"/>
        </w:rPr>
      </w:pPr>
      <w:r w:rsidRPr="008A16FA">
        <w:rPr>
          <w:rFonts w:eastAsia="Times-Roman" w:cs="Calibri"/>
          <w:sz w:val="20"/>
          <w:szCs w:val="20"/>
        </w:rPr>
        <w:t>Signature of the Examining Committee Member: ________________________________</w:t>
      </w:r>
    </w:p>
    <w:p w14:paraId="76B46D80" w14:textId="77777777" w:rsidR="008A16FA" w:rsidRPr="008A16FA" w:rsidRDefault="008A16FA" w:rsidP="008A16FA">
      <w:pPr>
        <w:rPr>
          <w:rFonts w:eastAsia="Times-Roman" w:cs="Calibri"/>
          <w:sz w:val="20"/>
          <w:szCs w:val="20"/>
        </w:rPr>
      </w:pPr>
    </w:p>
    <w:p w14:paraId="02D9BE57" w14:textId="77777777" w:rsidR="008A16FA" w:rsidRPr="008A16FA" w:rsidRDefault="008A16FA" w:rsidP="008A16FA">
      <w:pPr>
        <w:rPr>
          <w:rFonts w:eastAsia="Times-Roman" w:cs="Calibri"/>
          <w:b/>
          <w:i/>
          <w:sz w:val="22"/>
        </w:rPr>
      </w:pPr>
      <w:r w:rsidRPr="008A16FA">
        <w:rPr>
          <w:rFonts w:eastAsia="Times-Roman" w:cs="Calibri"/>
          <w:b/>
          <w:i/>
          <w:sz w:val="22"/>
        </w:rPr>
        <w:t>Examiner: Please use the reverse side of this form for written commentary as needed.</w:t>
      </w:r>
    </w:p>
    <w:p w14:paraId="7667C660" w14:textId="77777777" w:rsidR="008A16FA" w:rsidRPr="008A16FA" w:rsidRDefault="008A16FA" w:rsidP="008A16FA">
      <w:pPr>
        <w:rPr>
          <w:rFonts w:eastAsia="Times-Roman" w:cs="Calibri"/>
          <w:b/>
          <w:i/>
          <w:sz w:val="22"/>
        </w:rPr>
      </w:pPr>
    </w:p>
    <w:p w14:paraId="0632489E" w14:textId="77777777" w:rsidR="008A16FA" w:rsidRPr="008A16FA" w:rsidRDefault="008A16FA" w:rsidP="008A16FA">
      <w:pPr>
        <w:rPr>
          <w:rFonts w:eastAsia="Times-Roman" w:cs="Calibri"/>
          <w:b/>
          <w:i/>
          <w:sz w:val="22"/>
        </w:rPr>
      </w:pPr>
      <w:r w:rsidRPr="008A16FA">
        <w:rPr>
          <w:rFonts w:eastAsia="Times-Roman" w:cs="Calibri"/>
          <w:b/>
          <w:i/>
          <w:sz w:val="22"/>
        </w:rPr>
        <w:t>Comments:</w:t>
      </w:r>
    </w:p>
    <w:p w14:paraId="521883A1" w14:textId="77777777" w:rsidR="008A16FA" w:rsidRPr="008A16FA" w:rsidRDefault="008A16FA" w:rsidP="008A16FA"/>
    <w:p w14:paraId="117E941A" w14:textId="77777777" w:rsidR="00827117" w:rsidRPr="00D83021" w:rsidRDefault="00827117" w:rsidP="00827117">
      <w:pPr>
        <w:pStyle w:val="ColorfulList-Accent12"/>
        <w:widowControl w:val="0"/>
        <w:autoSpaceDE w:val="0"/>
        <w:autoSpaceDN w:val="0"/>
        <w:adjustRightInd w:val="0"/>
        <w:jc w:val="both"/>
        <w:rPr>
          <w:rFonts w:cs="Calibri"/>
          <w:color w:val="000000"/>
          <w:szCs w:val="24"/>
        </w:rPr>
      </w:pPr>
    </w:p>
    <w:p w14:paraId="40047067" w14:textId="77777777" w:rsidR="008A16FA" w:rsidRPr="008A16FA" w:rsidRDefault="00827117" w:rsidP="008A16FA">
      <w:pPr>
        <w:tabs>
          <w:tab w:val="right" w:pos="9720"/>
        </w:tabs>
        <w:jc w:val="center"/>
        <w:rPr>
          <w:rFonts w:cs="Calibri"/>
          <w:b/>
          <w:sz w:val="20"/>
          <w:szCs w:val="20"/>
        </w:rPr>
      </w:pPr>
      <w:r w:rsidRPr="00D83021">
        <w:rPr>
          <w:rFonts w:cs="Calibri"/>
          <w:color w:val="000000"/>
          <w:szCs w:val="24"/>
        </w:rPr>
        <w:br w:type="page"/>
      </w:r>
      <w:bookmarkStart w:id="337" w:name="AppendixB"/>
      <w:bookmarkStart w:id="338" w:name="_Toc17469778"/>
      <w:bookmarkStart w:id="339" w:name="_Toc18058426"/>
      <w:bookmarkStart w:id="340" w:name="_Toc18058760"/>
      <w:bookmarkStart w:id="341" w:name="_Toc19627354"/>
      <w:bookmarkStart w:id="342" w:name="_Toc19628043"/>
      <w:bookmarkStart w:id="343" w:name="_Toc19687080"/>
      <w:bookmarkStart w:id="344" w:name="_Toc19689683"/>
      <w:bookmarkStart w:id="345" w:name="_Toc20152168"/>
      <w:r w:rsidR="008A16FA" w:rsidRPr="008A16FA">
        <w:rPr>
          <w:rFonts w:cs="Calibri"/>
          <w:b/>
          <w:sz w:val="20"/>
          <w:szCs w:val="20"/>
        </w:rPr>
        <w:lastRenderedPageBreak/>
        <w:t>Scoring Guide (Rubric) for Graduate Learning Outcome Assessment</w:t>
      </w:r>
    </w:p>
    <w:p w14:paraId="0558F9C9" w14:textId="77777777" w:rsidR="008A16FA" w:rsidRPr="008A16FA" w:rsidRDefault="008A16FA" w:rsidP="008A16FA">
      <w:pPr>
        <w:tabs>
          <w:tab w:val="right" w:pos="9720"/>
        </w:tabs>
        <w:jc w:val="center"/>
        <w:rPr>
          <w:rFonts w:eastAsia="Times-Roman" w:cs="Calibri"/>
          <w:b/>
          <w:sz w:val="20"/>
          <w:szCs w:val="20"/>
        </w:rPr>
      </w:pPr>
    </w:p>
    <w:p w14:paraId="417349BE" w14:textId="77777777" w:rsidR="008A16FA" w:rsidRPr="008A16FA" w:rsidRDefault="008A16FA" w:rsidP="008A16FA">
      <w:pPr>
        <w:adjustRightInd w:val="0"/>
        <w:jc w:val="center"/>
        <w:rPr>
          <w:rFonts w:eastAsia="Times-Roman" w:cs="Calibri"/>
          <w:b/>
          <w:sz w:val="20"/>
          <w:szCs w:val="20"/>
        </w:rPr>
      </w:pPr>
      <w:r w:rsidRPr="008A16FA">
        <w:rPr>
          <w:rFonts w:eastAsia="Times-Roman" w:cs="Calibri"/>
          <w:b/>
          <w:sz w:val="20"/>
          <w:szCs w:val="20"/>
        </w:rPr>
        <w:t>Ph.D. DISSERTATION DEFENSE EXAM in Comparative Health Sciences</w:t>
      </w:r>
    </w:p>
    <w:p w14:paraId="7EE0E0ED" w14:textId="77777777" w:rsidR="008A16FA" w:rsidRPr="008A16FA" w:rsidRDefault="008A16FA" w:rsidP="008A16FA">
      <w:pPr>
        <w:adjustRightInd w:val="0"/>
        <w:rPr>
          <w:rFonts w:eastAsia="Times-Roman" w:cs="Calibri"/>
          <w:sz w:val="20"/>
          <w:szCs w:val="20"/>
        </w:rPr>
      </w:pPr>
    </w:p>
    <w:p w14:paraId="1421DB50"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Candidate Name: ________________________________________________________ Date: __________________</w:t>
      </w:r>
    </w:p>
    <w:p w14:paraId="71E73F3C" w14:textId="77777777" w:rsidR="008A16FA" w:rsidRPr="008A16FA" w:rsidRDefault="008A16FA" w:rsidP="008A16FA">
      <w:pPr>
        <w:adjustRightInd w:val="0"/>
        <w:rPr>
          <w:rFonts w:eastAsia="Times-Roman" w:cs="Calibri"/>
          <w:sz w:val="20"/>
          <w:szCs w:val="20"/>
        </w:rPr>
      </w:pPr>
    </w:p>
    <w:p w14:paraId="4F71E352"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Title of Thesis: _________________________________________________________________________________</w:t>
      </w:r>
    </w:p>
    <w:p w14:paraId="5F2AAAD0" w14:textId="77777777" w:rsidR="008A16FA" w:rsidRPr="008A16FA" w:rsidRDefault="008A16FA" w:rsidP="008A16FA">
      <w:pPr>
        <w:adjustRightInd w:val="0"/>
        <w:rPr>
          <w:rFonts w:eastAsia="Times-Roman" w:cs="Calibri"/>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5"/>
        <w:gridCol w:w="2610"/>
        <w:gridCol w:w="2250"/>
        <w:gridCol w:w="2425"/>
      </w:tblGrid>
      <w:tr w:rsidR="008A16FA" w:rsidRPr="008A16FA" w14:paraId="7C8B064A" w14:textId="77777777" w:rsidTr="00F11F8F">
        <w:tc>
          <w:tcPr>
            <w:tcW w:w="2065" w:type="dxa"/>
            <w:shd w:val="clear" w:color="auto" w:fill="E6E6E6"/>
            <w:vAlign w:val="center"/>
          </w:tcPr>
          <w:p w14:paraId="02E7C83B"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Evaluation/Guidance</w:t>
            </w:r>
          </w:p>
        </w:tc>
        <w:tc>
          <w:tcPr>
            <w:tcW w:w="2610" w:type="dxa"/>
            <w:shd w:val="clear" w:color="auto" w:fill="E6E6E6"/>
            <w:vAlign w:val="center"/>
          </w:tcPr>
          <w:p w14:paraId="10F92AAC"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Does not meet</w:t>
            </w:r>
          </w:p>
          <w:p w14:paraId="41E6B48B"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Expectations</w:t>
            </w:r>
          </w:p>
        </w:tc>
        <w:tc>
          <w:tcPr>
            <w:tcW w:w="2250" w:type="dxa"/>
            <w:shd w:val="clear" w:color="auto" w:fill="E6E6E6"/>
            <w:vAlign w:val="center"/>
          </w:tcPr>
          <w:p w14:paraId="4AA921D8"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Meets</w:t>
            </w:r>
          </w:p>
          <w:p w14:paraId="55844425"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Expectations</w:t>
            </w:r>
          </w:p>
        </w:tc>
        <w:tc>
          <w:tcPr>
            <w:tcW w:w="2425" w:type="dxa"/>
            <w:shd w:val="clear" w:color="auto" w:fill="E6E6E6"/>
            <w:vAlign w:val="center"/>
          </w:tcPr>
          <w:p w14:paraId="4E370FC4"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Exemplary</w:t>
            </w:r>
          </w:p>
          <w:p w14:paraId="3164A141"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Performance</w:t>
            </w:r>
          </w:p>
        </w:tc>
      </w:tr>
      <w:tr w:rsidR="008A16FA" w:rsidRPr="008A16FA" w14:paraId="260E692C" w14:textId="77777777" w:rsidTr="00F11F8F">
        <w:tc>
          <w:tcPr>
            <w:tcW w:w="2065" w:type="dxa"/>
          </w:tcPr>
          <w:p w14:paraId="7C7D3040"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 xml:space="preserve">1. </w:t>
            </w:r>
            <w:r w:rsidRPr="008A16FA">
              <w:rPr>
                <w:rFonts w:eastAsia="Times-Roman" w:cs="Calibri"/>
                <w:b/>
                <w:bCs/>
                <w:sz w:val="20"/>
                <w:szCs w:val="20"/>
              </w:rPr>
              <w:t xml:space="preserve">Problem Definition: </w:t>
            </w:r>
          </w:p>
        </w:tc>
        <w:tc>
          <w:tcPr>
            <w:tcW w:w="2610" w:type="dxa"/>
          </w:tcPr>
          <w:p w14:paraId="69B112B0"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Research problem not clearly stated or statement not carefully considered or hypothesis driven</w:t>
            </w:r>
          </w:p>
        </w:tc>
        <w:tc>
          <w:tcPr>
            <w:tcW w:w="2250" w:type="dxa"/>
          </w:tcPr>
          <w:p w14:paraId="4926EB7D"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sz w:val="20"/>
                <w:szCs w:val="20"/>
              </w:rPr>
              <w:t>☐</w:t>
            </w:r>
            <w:r w:rsidRPr="008A16FA">
              <w:rPr>
                <w:rFonts w:eastAsia="Times-Roman" w:cs="Calibri"/>
                <w:sz w:val="20"/>
                <w:szCs w:val="20"/>
              </w:rPr>
              <w:t xml:space="preserve"> Stated the research problem clearly, provided rationale for undertaking the research</w:t>
            </w:r>
          </w:p>
        </w:tc>
        <w:tc>
          <w:tcPr>
            <w:tcW w:w="2425" w:type="dxa"/>
          </w:tcPr>
          <w:p w14:paraId="7524F66B"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Research problem fully considered and hypotheses behind all research questions clearly enunciated</w:t>
            </w:r>
          </w:p>
        </w:tc>
      </w:tr>
      <w:tr w:rsidR="008A16FA" w:rsidRPr="008A16FA" w14:paraId="001D7E59" w14:textId="77777777" w:rsidTr="00F11F8F">
        <w:tc>
          <w:tcPr>
            <w:tcW w:w="2065" w:type="dxa"/>
          </w:tcPr>
          <w:p w14:paraId="11E59208"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 xml:space="preserve">2. </w:t>
            </w:r>
            <w:r w:rsidRPr="008A16FA">
              <w:rPr>
                <w:rFonts w:eastAsia="Times-Roman" w:cs="Calibri"/>
                <w:b/>
                <w:bCs/>
                <w:sz w:val="20"/>
                <w:szCs w:val="20"/>
              </w:rPr>
              <w:t xml:space="preserve">Literature and Previous Work: </w:t>
            </w:r>
          </w:p>
        </w:tc>
        <w:tc>
          <w:tcPr>
            <w:tcW w:w="2610" w:type="dxa"/>
          </w:tcPr>
          <w:p w14:paraId="2F1FF69A"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Incomplete knowledge of literature in the area and of prior work on specific research problem</w:t>
            </w:r>
          </w:p>
        </w:tc>
        <w:tc>
          <w:tcPr>
            <w:tcW w:w="2250" w:type="dxa"/>
          </w:tcPr>
          <w:p w14:paraId="78444689"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sz w:val="20"/>
                <w:szCs w:val="20"/>
              </w:rPr>
              <w:t>☐</w:t>
            </w:r>
            <w:r w:rsidRPr="008A16FA">
              <w:rPr>
                <w:rFonts w:eastAsia="Times-Roman" w:cs="Calibri"/>
                <w:sz w:val="20"/>
                <w:szCs w:val="20"/>
              </w:rPr>
              <w:t xml:space="preserve"> Demonstrated sound knowledge of most literature in the area, and of prior work on the specific research problem</w:t>
            </w:r>
          </w:p>
        </w:tc>
        <w:tc>
          <w:tcPr>
            <w:tcW w:w="2425" w:type="dxa"/>
          </w:tcPr>
          <w:p w14:paraId="6E52F8BE"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Excellent knowledge of literature in the area, able to synthesize prior work and apply to research problem, complete literature review</w:t>
            </w:r>
          </w:p>
        </w:tc>
      </w:tr>
      <w:tr w:rsidR="008A16FA" w:rsidRPr="008A16FA" w14:paraId="00E703D0" w14:textId="77777777" w:rsidTr="00F11F8F">
        <w:tc>
          <w:tcPr>
            <w:tcW w:w="2065" w:type="dxa"/>
          </w:tcPr>
          <w:p w14:paraId="0684D069"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 xml:space="preserve">3. </w:t>
            </w:r>
            <w:r w:rsidRPr="008A16FA">
              <w:rPr>
                <w:rFonts w:eastAsia="Times-Roman" w:cs="Calibri"/>
                <w:b/>
                <w:bCs/>
                <w:sz w:val="20"/>
                <w:szCs w:val="20"/>
              </w:rPr>
              <w:t xml:space="preserve">Impact of Research: </w:t>
            </w:r>
          </w:p>
        </w:tc>
        <w:tc>
          <w:tcPr>
            <w:tcW w:w="2610" w:type="dxa"/>
          </w:tcPr>
          <w:p w14:paraId="303C08D7"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Unable to connect how solving the research problem will impact advancement of knowledge in area of study</w:t>
            </w:r>
          </w:p>
        </w:tc>
        <w:tc>
          <w:tcPr>
            <w:tcW w:w="2250" w:type="dxa"/>
          </w:tcPr>
          <w:p w14:paraId="0A2BE6E7"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sz w:val="20"/>
                <w:szCs w:val="20"/>
              </w:rPr>
              <w:t>☐</w:t>
            </w:r>
            <w:r w:rsidRPr="008A16FA">
              <w:rPr>
                <w:rFonts w:eastAsia="Times-Roman" w:cs="Calibri"/>
                <w:sz w:val="20"/>
                <w:szCs w:val="20"/>
              </w:rPr>
              <w:t xml:space="preserve"> Demonstrated the potential value of solution to the research problem in advancing knowledge within the area of study</w:t>
            </w:r>
          </w:p>
        </w:tc>
        <w:tc>
          <w:tcPr>
            <w:tcW w:w="2425" w:type="dxa"/>
          </w:tcPr>
          <w:p w14:paraId="5145E174"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Clearly defines the value of solving their research problem and how it advances knowledge within the area of study</w:t>
            </w:r>
          </w:p>
        </w:tc>
      </w:tr>
      <w:tr w:rsidR="008A16FA" w:rsidRPr="008A16FA" w14:paraId="0A234AD1" w14:textId="77777777" w:rsidTr="00F11F8F">
        <w:tc>
          <w:tcPr>
            <w:tcW w:w="2065" w:type="dxa"/>
          </w:tcPr>
          <w:p w14:paraId="3989E422"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 xml:space="preserve">4. </w:t>
            </w:r>
            <w:r w:rsidRPr="008A16FA">
              <w:rPr>
                <w:rFonts w:eastAsia="Times-Roman" w:cs="Calibri"/>
                <w:b/>
                <w:bCs/>
                <w:sz w:val="20"/>
                <w:szCs w:val="20"/>
              </w:rPr>
              <w:t xml:space="preserve">Solution Approach: </w:t>
            </w:r>
          </w:p>
        </w:tc>
        <w:tc>
          <w:tcPr>
            <w:tcW w:w="2610" w:type="dxa"/>
          </w:tcPr>
          <w:p w14:paraId="7A01AE36"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Research methods and tools incompletely described, lack of understanding of research methods and limitations</w:t>
            </w:r>
          </w:p>
        </w:tc>
        <w:tc>
          <w:tcPr>
            <w:tcW w:w="2250" w:type="dxa"/>
          </w:tcPr>
          <w:p w14:paraId="2D854C53"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sz w:val="20"/>
                <w:szCs w:val="20"/>
              </w:rPr>
              <w:t>☐</w:t>
            </w:r>
            <w:r w:rsidRPr="008A16FA">
              <w:rPr>
                <w:rFonts w:eastAsia="Times-Roman" w:cs="Calibri"/>
                <w:sz w:val="20"/>
                <w:szCs w:val="20"/>
              </w:rPr>
              <w:t xml:space="preserve"> Has applied sound research methods/tools to solve the defined problem and has described the methods/tools effectively; some understanding of study limitations</w:t>
            </w:r>
          </w:p>
        </w:tc>
        <w:tc>
          <w:tcPr>
            <w:tcW w:w="2425" w:type="dxa"/>
          </w:tcPr>
          <w:p w14:paraId="6DCDC59F"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Clear understanding of research methods and tools used to solve the defined problem, thoroughly describes methods and tools, novel approach, clear understanding of study limitations</w:t>
            </w:r>
          </w:p>
        </w:tc>
      </w:tr>
      <w:tr w:rsidR="008A16FA" w:rsidRPr="008A16FA" w14:paraId="6F004A0F" w14:textId="77777777" w:rsidTr="00F11F8F">
        <w:tc>
          <w:tcPr>
            <w:tcW w:w="2065" w:type="dxa"/>
          </w:tcPr>
          <w:p w14:paraId="06F9F6B1"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 xml:space="preserve">5. </w:t>
            </w:r>
            <w:r w:rsidRPr="008A16FA">
              <w:rPr>
                <w:rFonts w:eastAsia="Times-Roman" w:cs="Calibri"/>
                <w:b/>
                <w:bCs/>
                <w:sz w:val="20"/>
                <w:szCs w:val="20"/>
              </w:rPr>
              <w:t xml:space="preserve">Results: </w:t>
            </w:r>
          </w:p>
        </w:tc>
        <w:tc>
          <w:tcPr>
            <w:tcW w:w="2610" w:type="dxa"/>
          </w:tcPr>
          <w:p w14:paraId="3E7991B5"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Incomplete analysis of research results, interpretations do not match results, overinterpretation of results</w:t>
            </w:r>
          </w:p>
        </w:tc>
        <w:tc>
          <w:tcPr>
            <w:tcW w:w="2250" w:type="dxa"/>
          </w:tcPr>
          <w:p w14:paraId="58D7A970"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sz w:val="20"/>
                <w:szCs w:val="20"/>
              </w:rPr>
              <w:t>☐</w:t>
            </w:r>
            <w:r w:rsidRPr="008A16FA">
              <w:rPr>
                <w:rFonts w:eastAsia="Times-Roman" w:cs="Calibri"/>
                <w:sz w:val="20"/>
                <w:szCs w:val="20"/>
              </w:rPr>
              <w:t xml:space="preserve"> Analyzed and interpreted research results/data effectively, appropriate statistical analysis</w:t>
            </w:r>
          </w:p>
        </w:tc>
        <w:tc>
          <w:tcPr>
            <w:tcW w:w="2425" w:type="dxa"/>
          </w:tcPr>
          <w:p w14:paraId="648C21F9"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Thorough analysis of results and accurate interpretation of research findings, appropriate statistical analysis</w:t>
            </w:r>
          </w:p>
        </w:tc>
      </w:tr>
      <w:tr w:rsidR="008A16FA" w:rsidRPr="008A16FA" w14:paraId="6D3C753F" w14:textId="77777777" w:rsidTr="00F11F8F">
        <w:tc>
          <w:tcPr>
            <w:tcW w:w="2065" w:type="dxa"/>
          </w:tcPr>
          <w:p w14:paraId="79262445" w14:textId="77777777" w:rsidR="008A16FA" w:rsidRPr="008A16FA" w:rsidRDefault="008A16FA" w:rsidP="008A16FA">
            <w:pPr>
              <w:adjustRightInd w:val="0"/>
              <w:rPr>
                <w:rFonts w:eastAsia="Times-Roman" w:cs="Calibri"/>
                <w:b/>
                <w:bCs/>
                <w:sz w:val="20"/>
                <w:szCs w:val="20"/>
              </w:rPr>
            </w:pPr>
            <w:r w:rsidRPr="008A16FA">
              <w:rPr>
                <w:rFonts w:eastAsia="Times-Roman" w:cs="Calibri"/>
                <w:sz w:val="20"/>
                <w:szCs w:val="20"/>
              </w:rPr>
              <w:t xml:space="preserve">6. </w:t>
            </w:r>
            <w:r w:rsidRPr="008A16FA">
              <w:rPr>
                <w:rFonts w:eastAsia="Times-Roman" w:cs="Calibri"/>
                <w:b/>
                <w:bCs/>
                <w:sz w:val="20"/>
                <w:szCs w:val="20"/>
              </w:rPr>
              <w:t xml:space="preserve">Quality of Written Communication: </w:t>
            </w:r>
          </w:p>
        </w:tc>
        <w:tc>
          <w:tcPr>
            <w:tcW w:w="2610" w:type="dxa"/>
          </w:tcPr>
          <w:p w14:paraId="474A70F7"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Writing style is immature.  Grammatical errors, poor sentence construction making it difficult to read</w:t>
            </w:r>
          </w:p>
        </w:tc>
        <w:tc>
          <w:tcPr>
            <w:tcW w:w="2250" w:type="dxa"/>
          </w:tcPr>
          <w:p w14:paraId="0DDC7DFD"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sz w:val="20"/>
                <w:szCs w:val="20"/>
              </w:rPr>
              <w:t>☐</w:t>
            </w:r>
            <w:r w:rsidRPr="008A16FA">
              <w:rPr>
                <w:rFonts w:eastAsia="Times-Roman" w:cs="Calibri"/>
                <w:sz w:val="20"/>
                <w:szCs w:val="20"/>
              </w:rPr>
              <w:t xml:space="preserve"> Writing is academic and flows by presenting information in concise manner.  Minor grammatical or spelling errors.</w:t>
            </w:r>
          </w:p>
        </w:tc>
        <w:tc>
          <w:tcPr>
            <w:tcW w:w="2425" w:type="dxa"/>
          </w:tcPr>
          <w:p w14:paraId="5EDA069C"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Writing is scholarly, flows naturally and is clear and professional. No grammar or spelling errors.</w:t>
            </w:r>
          </w:p>
        </w:tc>
      </w:tr>
      <w:tr w:rsidR="008A16FA" w:rsidRPr="008A16FA" w14:paraId="3B01181E" w14:textId="77777777" w:rsidTr="00F11F8F">
        <w:tc>
          <w:tcPr>
            <w:tcW w:w="2065" w:type="dxa"/>
          </w:tcPr>
          <w:p w14:paraId="436AE547" w14:textId="77777777" w:rsidR="008A16FA" w:rsidRPr="008A16FA" w:rsidRDefault="008A16FA" w:rsidP="008A16FA">
            <w:pPr>
              <w:adjustRightInd w:val="0"/>
              <w:rPr>
                <w:rFonts w:eastAsia="Times-Roman" w:cs="Calibri"/>
                <w:b/>
                <w:bCs/>
                <w:sz w:val="20"/>
                <w:szCs w:val="20"/>
              </w:rPr>
            </w:pPr>
            <w:r w:rsidRPr="008A16FA">
              <w:rPr>
                <w:rFonts w:eastAsia="Times-Roman" w:cs="Calibri"/>
                <w:sz w:val="20"/>
                <w:szCs w:val="20"/>
              </w:rPr>
              <w:t xml:space="preserve">7. </w:t>
            </w:r>
            <w:r w:rsidRPr="008A16FA">
              <w:rPr>
                <w:rFonts w:eastAsia="Times-Roman" w:cs="Calibri"/>
                <w:b/>
                <w:bCs/>
                <w:sz w:val="20"/>
                <w:szCs w:val="20"/>
              </w:rPr>
              <w:t xml:space="preserve">Quality of Oral Communication: </w:t>
            </w:r>
          </w:p>
        </w:tc>
        <w:tc>
          <w:tcPr>
            <w:tcW w:w="2610" w:type="dxa"/>
          </w:tcPr>
          <w:p w14:paraId="76EAA424"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Disorganized presentation, poor communication skills, answers to questions show lack of knowledge in subject area</w:t>
            </w:r>
          </w:p>
        </w:tc>
        <w:tc>
          <w:tcPr>
            <w:tcW w:w="2250" w:type="dxa"/>
          </w:tcPr>
          <w:p w14:paraId="22A7E0A2"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sz w:val="20"/>
                <w:szCs w:val="20"/>
              </w:rPr>
              <w:t>☐</w:t>
            </w:r>
            <w:r w:rsidRPr="008A16FA">
              <w:rPr>
                <w:rFonts w:eastAsia="Times-Roman" w:cs="Calibri"/>
                <w:sz w:val="20"/>
                <w:szCs w:val="20"/>
              </w:rPr>
              <w:t xml:space="preserve"> Adequately organized presentation, concepts flow logically, adequate communication skills and answers to questions in subject area</w:t>
            </w:r>
          </w:p>
        </w:tc>
        <w:tc>
          <w:tcPr>
            <w:tcW w:w="2425" w:type="dxa"/>
          </w:tcPr>
          <w:p w14:paraId="1D615B87"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Highly engaging conference quality presentation, excellent communication skills, answers to questions show thorough knowledge in subject area</w:t>
            </w:r>
          </w:p>
        </w:tc>
      </w:tr>
      <w:tr w:rsidR="008A16FA" w:rsidRPr="008A16FA" w14:paraId="66A2174C" w14:textId="77777777" w:rsidTr="00F11F8F">
        <w:tc>
          <w:tcPr>
            <w:tcW w:w="2065" w:type="dxa"/>
            <w:shd w:val="clear" w:color="auto" w:fill="E6E6E6"/>
            <w:vAlign w:val="center"/>
          </w:tcPr>
          <w:p w14:paraId="34071B14"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Evaluation/Guidance</w:t>
            </w:r>
          </w:p>
        </w:tc>
        <w:tc>
          <w:tcPr>
            <w:tcW w:w="2610" w:type="dxa"/>
            <w:shd w:val="clear" w:color="auto" w:fill="E6E6E6"/>
            <w:vAlign w:val="center"/>
          </w:tcPr>
          <w:p w14:paraId="0FA6A27D"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Does not meet</w:t>
            </w:r>
          </w:p>
          <w:p w14:paraId="06B44F2F"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lastRenderedPageBreak/>
              <w:t>Expectations</w:t>
            </w:r>
          </w:p>
        </w:tc>
        <w:tc>
          <w:tcPr>
            <w:tcW w:w="2250" w:type="dxa"/>
            <w:shd w:val="clear" w:color="auto" w:fill="E6E6E6"/>
            <w:vAlign w:val="center"/>
          </w:tcPr>
          <w:p w14:paraId="4E4E7346"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lastRenderedPageBreak/>
              <w:t>Meets</w:t>
            </w:r>
          </w:p>
          <w:p w14:paraId="32A91CEC"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lastRenderedPageBreak/>
              <w:t>Expectations</w:t>
            </w:r>
          </w:p>
        </w:tc>
        <w:tc>
          <w:tcPr>
            <w:tcW w:w="2425" w:type="dxa"/>
            <w:shd w:val="clear" w:color="auto" w:fill="E6E6E6"/>
            <w:vAlign w:val="center"/>
          </w:tcPr>
          <w:p w14:paraId="1CC75112"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lastRenderedPageBreak/>
              <w:t>Exemplary</w:t>
            </w:r>
          </w:p>
          <w:p w14:paraId="257DD005"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lastRenderedPageBreak/>
              <w:t>Performance</w:t>
            </w:r>
          </w:p>
        </w:tc>
      </w:tr>
      <w:tr w:rsidR="008A16FA" w:rsidRPr="008A16FA" w14:paraId="2668BD55" w14:textId="77777777" w:rsidTr="00F11F8F">
        <w:tc>
          <w:tcPr>
            <w:tcW w:w="2065" w:type="dxa"/>
          </w:tcPr>
          <w:p w14:paraId="7364A363"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lastRenderedPageBreak/>
              <w:t xml:space="preserve">8. </w:t>
            </w:r>
            <w:r w:rsidRPr="008A16FA">
              <w:rPr>
                <w:rFonts w:eastAsia="Times-Roman" w:cs="Calibri"/>
                <w:b/>
                <w:bCs/>
                <w:sz w:val="20"/>
                <w:szCs w:val="20"/>
              </w:rPr>
              <w:t xml:space="preserve">Critical Thinking: </w:t>
            </w:r>
          </w:p>
        </w:tc>
        <w:tc>
          <w:tcPr>
            <w:tcW w:w="2610" w:type="dxa"/>
          </w:tcPr>
          <w:p w14:paraId="76DCF291"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Unable to answer questions clearly as relates to current and future research in subject area, poor critical thinking skills</w:t>
            </w:r>
          </w:p>
        </w:tc>
        <w:tc>
          <w:tcPr>
            <w:tcW w:w="2250" w:type="dxa"/>
          </w:tcPr>
          <w:p w14:paraId="15528A35"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sz w:val="20"/>
                <w:szCs w:val="20"/>
              </w:rPr>
              <w:t>☐</w:t>
            </w:r>
            <w:r w:rsidRPr="008A16FA">
              <w:rPr>
                <w:rFonts w:eastAsia="Times-Roman" w:cs="Calibri"/>
                <w:sz w:val="20"/>
                <w:szCs w:val="20"/>
              </w:rPr>
              <w:t xml:space="preserve"> Able to answer some questions related to current and future research, adequate critical thinking skills</w:t>
            </w:r>
          </w:p>
        </w:tc>
        <w:tc>
          <w:tcPr>
            <w:tcW w:w="2425" w:type="dxa"/>
          </w:tcPr>
          <w:p w14:paraId="1A8CCB87"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Clearly answers questions related to current and future research, d</w:t>
            </w:r>
            <w:r w:rsidRPr="008A16FA">
              <w:rPr>
                <w:rFonts w:eastAsia="Times-Roman" w:cs="Calibri"/>
                <w:sz w:val="20"/>
                <w:szCs w:val="20"/>
              </w:rPr>
              <w:t>emonstrates capability for independent research in the area of study and expertise</w:t>
            </w:r>
          </w:p>
        </w:tc>
      </w:tr>
      <w:tr w:rsidR="008A16FA" w:rsidRPr="008A16FA" w14:paraId="2D616A65" w14:textId="77777777" w:rsidTr="00F11F8F">
        <w:tc>
          <w:tcPr>
            <w:tcW w:w="2065" w:type="dxa"/>
          </w:tcPr>
          <w:p w14:paraId="1B341DB4"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 xml:space="preserve">9. </w:t>
            </w:r>
            <w:r w:rsidRPr="008A16FA">
              <w:rPr>
                <w:rFonts w:eastAsia="Times-Roman" w:cs="Calibri"/>
                <w:b/>
                <w:bCs/>
                <w:sz w:val="20"/>
                <w:szCs w:val="20"/>
              </w:rPr>
              <w:t xml:space="preserve">Broader Impact: </w:t>
            </w:r>
          </w:p>
        </w:tc>
        <w:tc>
          <w:tcPr>
            <w:tcW w:w="2610" w:type="dxa"/>
          </w:tcPr>
          <w:p w14:paraId="3964423B"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Not aware of broader impact research may have for social, economic, technical, ethical, business, or other aspects</w:t>
            </w:r>
          </w:p>
        </w:tc>
        <w:tc>
          <w:tcPr>
            <w:tcW w:w="2250" w:type="dxa"/>
          </w:tcPr>
          <w:p w14:paraId="564DA1FB"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sz w:val="20"/>
                <w:szCs w:val="20"/>
              </w:rPr>
              <w:t>☐</w:t>
            </w:r>
            <w:r w:rsidRPr="008A16FA">
              <w:rPr>
                <w:rFonts w:eastAsia="Times-Roman" w:cs="Calibri"/>
                <w:sz w:val="20"/>
                <w:szCs w:val="20"/>
              </w:rPr>
              <w:t xml:space="preserve"> Demonstrated awareness of broader implications of the concluded research (may include social, economic, technical, ethical, business, other aspects)</w:t>
            </w:r>
          </w:p>
        </w:tc>
        <w:tc>
          <w:tcPr>
            <w:tcW w:w="2425" w:type="dxa"/>
          </w:tcPr>
          <w:p w14:paraId="7B4BFE22"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Thorough awareness of broad implications that concluded research may have on social, economic, technical, ethical, business, or other aspects</w:t>
            </w:r>
          </w:p>
        </w:tc>
      </w:tr>
      <w:tr w:rsidR="008A16FA" w:rsidRPr="008A16FA" w14:paraId="6A32E90D" w14:textId="77777777" w:rsidTr="00F11F8F">
        <w:tc>
          <w:tcPr>
            <w:tcW w:w="2065" w:type="dxa"/>
          </w:tcPr>
          <w:p w14:paraId="0D3B6AE7"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 xml:space="preserve">10. </w:t>
            </w:r>
            <w:r w:rsidRPr="008A16FA">
              <w:rPr>
                <w:rFonts w:eastAsia="Times-Roman" w:cs="Calibri"/>
                <w:b/>
                <w:bCs/>
                <w:sz w:val="20"/>
                <w:szCs w:val="20"/>
              </w:rPr>
              <w:t xml:space="preserve">Publications: </w:t>
            </w:r>
          </w:p>
        </w:tc>
        <w:tc>
          <w:tcPr>
            <w:tcW w:w="2610" w:type="dxa"/>
          </w:tcPr>
          <w:p w14:paraId="3B80DAF6"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No publications or conference proceedings resulted from this research</w:t>
            </w:r>
          </w:p>
        </w:tc>
        <w:tc>
          <w:tcPr>
            <w:tcW w:w="2250" w:type="dxa"/>
          </w:tcPr>
          <w:p w14:paraId="595CEE4D"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sz w:val="20"/>
                <w:szCs w:val="20"/>
              </w:rPr>
              <w:t>☐</w:t>
            </w:r>
            <w:r w:rsidRPr="008A16FA">
              <w:rPr>
                <w:rFonts w:eastAsia="Times-Roman" w:cs="Calibri"/>
                <w:sz w:val="20"/>
                <w:szCs w:val="20"/>
              </w:rPr>
              <w:t xml:space="preserve"> Conference proceedings or journal publications anticipated from this research</w:t>
            </w:r>
          </w:p>
        </w:tc>
        <w:tc>
          <w:tcPr>
            <w:tcW w:w="2425" w:type="dxa"/>
          </w:tcPr>
          <w:p w14:paraId="5D2EDF21" w14:textId="77777777" w:rsidR="008A16FA" w:rsidRPr="008A16FA" w:rsidRDefault="008A16FA" w:rsidP="008A16FA">
            <w:pPr>
              <w:adjustRightInd w:val="0"/>
              <w:rPr>
                <w:rFonts w:eastAsia="Times-Roman" w:cs="Calibri"/>
                <w:bCs/>
                <w:sz w:val="20"/>
                <w:szCs w:val="20"/>
              </w:rPr>
            </w:pPr>
            <w:r w:rsidRPr="008A16FA">
              <w:rPr>
                <w:rFonts w:ascii="Segoe UI Symbol" w:eastAsia="Times-Roman" w:hAnsi="Segoe UI Symbol" w:cs="Segoe UI Symbol"/>
                <w:bCs/>
                <w:sz w:val="20"/>
                <w:szCs w:val="20"/>
              </w:rPr>
              <w:t>☐</w:t>
            </w:r>
            <w:r w:rsidRPr="008A16FA">
              <w:rPr>
                <w:rFonts w:eastAsia="Times-Roman" w:cs="Calibri"/>
                <w:bCs/>
                <w:sz w:val="20"/>
                <w:szCs w:val="20"/>
              </w:rPr>
              <w:t xml:space="preserve"> Journal publications and conference publications resulted from this research</w:t>
            </w:r>
          </w:p>
        </w:tc>
      </w:tr>
    </w:tbl>
    <w:p w14:paraId="3E237F6D" w14:textId="77777777" w:rsidR="008A16FA" w:rsidRPr="008A16FA" w:rsidRDefault="008A16FA" w:rsidP="008A16FA">
      <w:pPr>
        <w:adjustRightInd w:val="0"/>
        <w:rPr>
          <w:rFonts w:eastAsia="Times-Roman" w:cs="Calibri"/>
          <w:b/>
          <w:bCs/>
          <w:sz w:val="20"/>
          <w:szCs w:val="20"/>
        </w:rPr>
      </w:pPr>
    </w:p>
    <w:p w14:paraId="72DC3B0E" w14:textId="77777777" w:rsidR="008A16FA" w:rsidRPr="008A16FA" w:rsidRDefault="008A16FA" w:rsidP="008A16FA">
      <w:pPr>
        <w:adjustRightInd w:val="0"/>
        <w:rPr>
          <w:rFonts w:eastAsia="Times-Roman" w:cs="Calibri"/>
          <w:sz w:val="20"/>
          <w:szCs w:val="20"/>
        </w:rPr>
      </w:pPr>
      <w:r w:rsidRPr="008A16FA">
        <w:rPr>
          <w:rFonts w:eastAsia="Times-Roman" w:cs="Calibri"/>
          <w:b/>
          <w:bCs/>
          <w:sz w:val="20"/>
          <w:szCs w:val="20"/>
        </w:rPr>
        <w:t xml:space="preserve">Overall Assessment: </w:t>
      </w:r>
      <w:r w:rsidRPr="008A16FA">
        <w:rPr>
          <w:rFonts w:eastAsia="Times-Roman" w:cs="Calibri"/>
          <w:sz w:val="20"/>
          <w:szCs w:val="20"/>
        </w:rPr>
        <w:t>The assessment of the overall performance of the candidate based on the evidence provided in items 1 – 10 above.</w:t>
      </w:r>
    </w:p>
    <w:p w14:paraId="05D28CB7" w14:textId="77777777" w:rsidR="008A16FA" w:rsidRPr="008A16FA" w:rsidRDefault="008A16FA" w:rsidP="008A16FA">
      <w:pPr>
        <w:adjustRightInd w:val="0"/>
        <w:rPr>
          <w:rFonts w:eastAsia="Times-Roman"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4"/>
        <w:gridCol w:w="2484"/>
        <w:gridCol w:w="2484"/>
        <w:gridCol w:w="2484"/>
      </w:tblGrid>
      <w:tr w:rsidR="008A16FA" w:rsidRPr="008A16FA" w14:paraId="59E504F0" w14:textId="77777777" w:rsidTr="00F11F8F">
        <w:tc>
          <w:tcPr>
            <w:tcW w:w="2484" w:type="dxa"/>
            <w:vMerge w:val="restart"/>
            <w:shd w:val="clear" w:color="auto" w:fill="E6E6E6"/>
            <w:vAlign w:val="center"/>
          </w:tcPr>
          <w:p w14:paraId="796CE912" w14:textId="77777777" w:rsidR="008A16FA" w:rsidRPr="008A16FA" w:rsidRDefault="008A16FA" w:rsidP="008A16FA">
            <w:pPr>
              <w:adjustRightInd w:val="0"/>
              <w:jc w:val="center"/>
              <w:rPr>
                <w:rFonts w:eastAsia="Times-Roman" w:cs="Calibri"/>
                <w:sz w:val="20"/>
                <w:szCs w:val="20"/>
              </w:rPr>
            </w:pPr>
            <w:r w:rsidRPr="008A16FA">
              <w:rPr>
                <w:rFonts w:eastAsia="Times-Roman" w:cs="Calibri"/>
                <w:b/>
                <w:bCs/>
                <w:sz w:val="20"/>
                <w:szCs w:val="20"/>
              </w:rPr>
              <w:t>CRITERIA</w:t>
            </w:r>
          </w:p>
        </w:tc>
        <w:tc>
          <w:tcPr>
            <w:tcW w:w="7452" w:type="dxa"/>
            <w:gridSpan w:val="3"/>
            <w:shd w:val="clear" w:color="auto" w:fill="E6E6E6"/>
            <w:vAlign w:val="center"/>
          </w:tcPr>
          <w:p w14:paraId="62365844"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PERFORMANCE RATINGS for THESIS EXAM</w:t>
            </w:r>
          </w:p>
        </w:tc>
      </w:tr>
      <w:tr w:rsidR="008A16FA" w:rsidRPr="008A16FA" w14:paraId="1B4C3AFD" w14:textId="77777777" w:rsidTr="00F11F8F">
        <w:tc>
          <w:tcPr>
            <w:tcW w:w="2484" w:type="dxa"/>
            <w:vMerge/>
            <w:shd w:val="clear" w:color="auto" w:fill="E6E6E6"/>
            <w:vAlign w:val="center"/>
          </w:tcPr>
          <w:p w14:paraId="41FB5C08" w14:textId="77777777" w:rsidR="008A16FA" w:rsidRPr="008A16FA" w:rsidRDefault="008A16FA" w:rsidP="008A16FA">
            <w:pPr>
              <w:adjustRightInd w:val="0"/>
              <w:jc w:val="center"/>
              <w:rPr>
                <w:rFonts w:eastAsia="Times-Roman" w:cs="Calibri"/>
                <w:sz w:val="20"/>
                <w:szCs w:val="20"/>
              </w:rPr>
            </w:pPr>
          </w:p>
        </w:tc>
        <w:tc>
          <w:tcPr>
            <w:tcW w:w="2484" w:type="dxa"/>
            <w:shd w:val="clear" w:color="auto" w:fill="E6E6E6"/>
            <w:vAlign w:val="center"/>
          </w:tcPr>
          <w:p w14:paraId="63066783" w14:textId="77777777" w:rsidR="008A16FA" w:rsidRPr="008A16FA" w:rsidRDefault="008A16FA" w:rsidP="008A16FA">
            <w:pPr>
              <w:adjustRightInd w:val="0"/>
              <w:jc w:val="center"/>
              <w:rPr>
                <w:rFonts w:eastAsia="Times-Roman" w:cs="Calibri"/>
                <w:b/>
                <w:bCs/>
                <w:i/>
                <w:sz w:val="20"/>
                <w:szCs w:val="20"/>
              </w:rPr>
            </w:pPr>
            <w:r w:rsidRPr="008A16FA">
              <w:rPr>
                <w:rFonts w:eastAsia="Times-Roman" w:cs="Calibri"/>
                <w:b/>
                <w:bCs/>
                <w:i/>
                <w:sz w:val="20"/>
                <w:szCs w:val="20"/>
              </w:rPr>
              <w:t>Does NOT PASS Exam</w:t>
            </w:r>
          </w:p>
        </w:tc>
        <w:tc>
          <w:tcPr>
            <w:tcW w:w="4968" w:type="dxa"/>
            <w:gridSpan w:val="2"/>
            <w:shd w:val="clear" w:color="auto" w:fill="E6E6E6"/>
            <w:vAlign w:val="center"/>
          </w:tcPr>
          <w:p w14:paraId="07BDE6CF" w14:textId="77777777" w:rsidR="008A16FA" w:rsidRPr="008A16FA" w:rsidRDefault="008A16FA" w:rsidP="008A16FA">
            <w:pPr>
              <w:adjustRightInd w:val="0"/>
              <w:jc w:val="center"/>
              <w:rPr>
                <w:rFonts w:eastAsia="Times-Roman" w:cs="Calibri"/>
                <w:b/>
                <w:bCs/>
                <w:i/>
                <w:sz w:val="20"/>
                <w:szCs w:val="20"/>
              </w:rPr>
            </w:pPr>
            <w:r w:rsidRPr="008A16FA">
              <w:rPr>
                <w:rFonts w:eastAsia="Times-Roman" w:cs="Calibri"/>
                <w:b/>
                <w:bCs/>
                <w:i/>
                <w:sz w:val="20"/>
                <w:szCs w:val="20"/>
              </w:rPr>
              <w:t>PASSES Exam</w:t>
            </w:r>
          </w:p>
        </w:tc>
      </w:tr>
      <w:tr w:rsidR="008A16FA" w:rsidRPr="008A16FA" w14:paraId="7770FF6D" w14:textId="77777777" w:rsidTr="00F11F8F">
        <w:tc>
          <w:tcPr>
            <w:tcW w:w="2484" w:type="dxa"/>
            <w:vMerge w:val="restart"/>
          </w:tcPr>
          <w:p w14:paraId="567FC0B1" w14:textId="77777777" w:rsidR="008A16FA" w:rsidRPr="008A16FA" w:rsidRDefault="008A16FA" w:rsidP="008A16FA">
            <w:pPr>
              <w:adjustRightInd w:val="0"/>
              <w:rPr>
                <w:rFonts w:eastAsia="Times-Roman" w:cs="Calibri"/>
                <w:b/>
                <w:bCs/>
                <w:sz w:val="20"/>
                <w:szCs w:val="20"/>
              </w:rPr>
            </w:pPr>
          </w:p>
          <w:p w14:paraId="7E103CC2" w14:textId="77777777" w:rsidR="008A16FA" w:rsidRPr="008A16FA" w:rsidRDefault="008A16FA" w:rsidP="008A16FA">
            <w:pPr>
              <w:adjustRightInd w:val="0"/>
              <w:rPr>
                <w:rFonts w:eastAsia="Times-Roman" w:cs="Calibri"/>
                <w:b/>
                <w:bCs/>
                <w:sz w:val="20"/>
                <w:szCs w:val="20"/>
              </w:rPr>
            </w:pPr>
            <w:r w:rsidRPr="008A16FA">
              <w:rPr>
                <w:rFonts w:eastAsia="Times-Roman" w:cs="Calibri"/>
                <w:b/>
                <w:bCs/>
                <w:sz w:val="20"/>
                <w:szCs w:val="20"/>
              </w:rPr>
              <w:t>OVERALL, my rating of the PhD dissertation defense indicates that it:</w:t>
            </w:r>
          </w:p>
        </w:tc>
        <w:tc>
          <w:tcPr>
            <w:tcW w:w="2484" w:type="dxa"/>
            <w:shd w:val="clear" w:color="auto" w:fill="E6E6E6"/>
            <w:vAlign w:val="center"/>
          </w:tcPr>
          <w:p w14:paraId="4FF7E559"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Does not meet</w:t>
            </w:r>
          </w:p>
          <w:p w14:paraId="74265F5F"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expectations</w:t>
            </w:r>
          </w:p>
        </w:tc>
        <w:tc>
          <w:tcPr>
            <w:tcW w:w="2484" w:type="dxa"/>
            <w:shd w:val="clear" w:color="auto" w:fill="E6E6E6"/>
            <w:vAlign w:val="center"/>
          </w:tcPr>
          <w:p w14:paraId="7F25A9C2"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Meets</w:t>
            </w:r>
          </w:p>
          <w:p w14:paraId="62EE6731"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expectations</w:t>
            </w:r>
          </w:p>
        </w:tc>
        <w:tc>
          <w:tcPr>
            <w:tcW w:w="2484" w:type="dxa"/>
            <w:shd w:val="clear" w:color="auto" w:fill="E6E6E6"/>
            <w:vAlign w:val="center"/>
          </w:tcPr>
          <w:p w14:paraId="6EF9BC68"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Exemplary</w:t>
            </w:r>
          </w:p>
          <w:p w14:paraId="7DBDDA6A" w14:textId="77777777" w:rsidR="008A16FA" w:rsidRPr="008A16FA" w:rsidRDefault="008A16FA" w:rsidP="008A16FA">
            <w:pPr>
              <w:adjustRightInd w:val="0"/>
              <w:jc w:val="center"/>
              <w:rPr>
                <w:rFonts w:eastAsia="Times-Roman" w:cs="Calibri"/>
                <w:b/>
                <w:bCs/>
                <w:sz w:val="20"/>
                <w:szCs w:val="20"/>
              </w:rPr>
            </w:pPr>
            <w:r w:rsidRPr="008A16FA">
              <w:rPr>
                <w:rFonts w:eastAsia="Times-Roman" w:cs="Calibri"/>
                <w:b/>
                <w:bCs/>
                <w:sz w:val="20"/>
                <w:szCs w:val="20"/>
              </w:rPr>
              <w:t>performance</w:t>
            </w:r>
          </w:p>
        </w:tc>
      </w:tr>
      <w:tr w:rsidR="008A16FA" w:rsidRPr="008A16FA" w14:paraId="7E70B7A3" w14:textId="77777777" w:rsidTr="00F11F8F">
        <w:tc>
          <w:tcPr>
            <w:tcW w:w="2484" w:type="dxa"/>
            <w:vMerge/>
          </w:tcPr>
          <w:p w14:paraId="45040098" w14:textId="77777777" w:rsidR="008A16FA" w:rsidRPr="008A16FA" w:rsidRDefault="008A16FA" w:rsidP="008A16FA">
            <w:pPr>
              <w:adjustRightInd w:val="0"/>
              <w:rPr>
                <w:rFonts w:eastAsia="Times-Roman" w:cs="Calibri"/>
                <w:sz w:val="20"/>
                <w:szCs w:val="20"/>
              </w:rPr>
            </w:pPr>
          </w:p>
        </w:tc>
        <w:tc>
          <w:tcPr>
            <w:tcW w:w="2484" w:type="dxa"/>
          </w:tcPr>
          <w:p w14:paraId="459794C5" w14:textId="77777777" w:rsidR="008A16FA" w:rsidRPr="008A16FA" w:rsidRDefault="008A16FA" w:rsidP="008A16FA">
            <w:pPr>
              <w:adjustRightInd w:val="0"/>
              <w:jc w:val="center"/>
              <w:rPr>
                <w:rFonts w:eastAsia="Times-Roman" w:cs="Calibri"/>
                <w:sz w:val="20"/>
                <w:szCs w:val="20"/>
              </w:rPr>
            </w:pPr>
            <w:r w:rsidRPr="008A16FA">
              <w:rPr>
                <w:rFonts w:ascii="Segoe UI Symbol" w:eastAsia="Times-Roman" w:hAnsi="Segoe UI Symbol" w:cs="Segoe UI Symbol"/>
                <w:sz w:val="20"/>
                <w:szCs w:val="20"/>
              </w:rPr>
              <w:t>☐</w:t>
            </w:r>
          </w:p>
        </w:tc>
        <w:tc>
          <w:tcPr>
            <w:tcW w:w="2484" w:type="dxa"/>
          </w:tcPr>
          <w:p w14:paraId="63332354" w14:textId="77777777" w:rsidR="008A16FA" w:rsidRPr="008A16FA" w:rsidRDefault="008A16FA" w:rsidP="008A16FA">
            <w:pPr>
              <w:adjustRightInd w:val="0"/>
              <w:jc w:val="center"/>
              <w:rPr>
                <w:rFonts w:eastAsia="Times-Roman" w:cs="Calibri"/>
                <w:sz w:val="20"/>
                <w:szCs w:val="20"/>
              </w:rPr>
            </w:pPr>
            <w:r w:rsidRPr="008A16FA">
              <w:rPr>
                <w:rFonts w:ascii="Segoe UI Symbol" w:eastAsia="Times-Roman" w:hAnsi="Segoe UI Symbol" w:cs="Segoe UI Symbol"/>
                <w:sz w:val="20"/>
                <w:szCs w:val="20"/>
              </w:rPr>
              <w:t>☐</w:t>
            </w:r>
          </w:p>
        </w:tc>
        <w:tc>
          <w:tcPr>
            <w:tcW w:w="2484" w:type="dxa"/>
          </w:tcPr>
          <w:p w14:paraId="3BDF3E95" w14:textId="77777777" w:rsidR="008A16FA" w:rsidRPr="008A16FA" w:rsidRDefault="008A16FA" w:rsidP="008A16FA">
            <w:pPr>
              <w:adjustRightInd w:val="0"/>
              <w:jc w:val="center"/>
              <w:rPr>
                <w:rFonts w:eastAsia="Times-Roman" w:cs="Calibri"/>
                <w:sz w:val="20"/>
                <w:szCs w:val="20"/>
              </w:rPr>
            </w:pPr>
            <w:r w:rsidRPr="008A16FA">
              <w:rPr>
                <w:rFonts w:ascii="Segoe UI Symbol" w:eastAsia="Times-Roman" w:hAnsi="Segoe UI Symbol" w:cs="Segoe UI Symbol"/>
                <w:sz w:val="20"/>
                <w:szCs w:val="20"/>
              </w:rPr>
              <w:t>☐</w:t>
            </w:r>
          </w:p>
        </w:tc>
      </w:tr>
    </w:tbl>
    <w:p w14:paraId="4541DC6E" w14:textId="77777777" w:rsidR="008A16FA" w:rsidRPr="008A16FA" w:rsidRDefault="008A16FA" w:rsidP="008A16FA">
      <w:pPr>
        <w:adjustRightInd w:val="0"/>
        <w:rPr>
          <w:rFonts w:eastAsia="Times-Roman" w:cs="Calibri"/>
          <w:sz w:val="20"/>
          <w:szCs w:val="20"/>
        </w:rPr>
      </w:pPr>
    </w:p>
    <w:p w14:paraId="0AB23750" w14:textId="77777777" w:rsidR="008A16FA" w:rsidRPr="008A16FA" w:rsidRDefault="008A16FA" w:rsidP="008A16FA">
      <w:pPr>
        <w:adjustRightInd w:val="0"/>
        <w:rPr>
          <w:rFonts w:eastAsia="Times-Roman" w:cs="Calibri"/>
          <w:sz w:val="20"/>
          <w:szCs w:val="20"/>
        </w:rPr>
      </w:pPr>
      <w:r w:rsidRPr="008A16FA">
        <w:rPr>
          <w:rFonts w:eastAsia="Times-Roman" w:cs="Calibri"/>
          <w:sz w:val="20"/>
          <w:szCs w:val="20"/>
        </w:rPr>
        <w:t>Name of the Examining Committee Member: ___________________________________</w:t>
      </w:r>
    </w:p>
    <w:p w14:paraId="7200B93F" w14:textId="77777777" w:rsidR="008A16FA" w:rsidRPr="008A16FA" w:rsidRDefault="008A16FA" w:rsidP="008A16FA">
      <w:pPr>
        <w:adjustRightInd w:val="0"/>
        <w:rPr>
          <w:rFonts w:eastAsia="Times-Roman" w:cs="Calibri"/>
          <w:sz w:val="20"/>
          <w:szCs w:val="20"/>
        </w:rPr>
      </w:pPr>
    </w:p>
    <w:p w14:paraId="20CFA724" w14:textId="77777777" w:rsidR="008A16FA" w:rsidRPr="008A16FA" w:rsidRDefault="008A16FA" w:rsidP="008A16FA">
      <w:pPr>
        <w:rPr>
          <w:rFonts w:eastAsia="Times-Roman" w:cs="Calibri"/>
          <w:sz w:val="20"/>
          <w:szCs w:val="20"/>
        </w:rPr>
      </w:pPr>
      <w:r w:rsidRPr="008A16FA">
        <w:rPr>
          <w:rFonts w:eastAsia="Times-Roman" w:cs="Calibri"/>
          <w:sz w:val="20"/>
          <w:szCs w:val="20"/>
        </w:rPr>
        <w:t>Signature of the Examining Committee Member: ________________________________</w:t>
      </w:r>
    </w:p>
    <w:p w14:paraId="594BD04A" w14:textId="77777777" w:rsidR="008A16FA" w:rsidRPr="008A16FA" w:rsidRDefault="008A16FA" w:rsidP="008A16FA">
      <w:pPr>
        <w:rPr>
          <w:rFonts w:eastAsia="Times-Roman" w:cs="Calibri"/>
          <w:sz w:val="20"/>
          <w:szCs w:val="20"/>
        </w:rPr>
      </w:pPr>
    </w:p>
    <w:p w14:paraId="4C829A46" w14:textId="77777777" w:rsidR="008A16FA" w:rsidRPr="008A16FA" w:rsidRDefault="008A16FA" w:rsidP="008A16FA">
      <w:pPr>
        <w:rPr>
          <w:rFonts w:eastAsia="Times-Roman" w:cs="Calibri"/>
          <w:b/>
          <w:i/>
          <w:sz w:val="20"/>
          <w:szCs w:val="20"/>
        </w:rPr>
      </w:pPr>
    </w:p>
    <w:p w14:paraId="49653EC7" w14:textId="77777777" w:rsidR="008A16FA" w:rsidRPr="008A16FA" w:rsidRDefault="008A16FA" w:rsidP="008A16FA">
      <w:pPr>
        <w:rPr>
          <w:rFonts w:eastAsia="Times-Roman" w:cs="Calibri"/>
          <w:b/>
          <w:i/>
          <w:sz w:val="20"/>
          <w:szCs w:val="20"/>
        </w:rPr>
      </w:pPr>
      <w:r w:rsidRPr="008A16FA">
        <w:rPr>
          <w:rFonts w:eastAsia="Times-Roman" w:cs="Calibri"/>
          <w:b/>
          <w:i/>
          <w:sz w:val="20"/>
          <w:szCs w:val="20"/>
        </w:rPr>
        <w:t>Comments:</w:t>
      </w:r>
    </w:p>
    <w:p w14:paraId="4C263FD8" w14:textId="77777777" w:rsidR="008A16FA" w:rsidRPr="008A16FA" w:rsidRDefault="008A16FA" w:rsidP="008A16FA"/>
    <w:p w14:paraId="726C1C5B" w14:textId="77777777" w:rsidR="00734BD8" w:rsidRPr="005E4B4C" w:rsidRDefault="008A16FA" w:rsidP="003628E6">
      <w:pPr>
        <w:pStyle w:val="Heading1"/>
        <w:rPr>
          <w:lang w:eastAsia="ja-JP"/>
        </w:rPr>
      </w:pPr>
      <w:r>
        <w:rPr>
          <w:lang w:val="en"/>
        </w:rPr>
        <w:br w:type="page"/>
      </w:r>
      <w:bookmarkStart w:id="346" w:name="_Toc238630342"/>
      <w:r w:rsidR="00D2000E" w:rsidRPr="005E4B4C">
        <w:rPr>
          <w:lang w:val="en"/>
        </w:rPr>
        <w:lastRenderedPageBreak/>
        <w:t>Appendix A</w:t>
      </w:r>
      <w:r w:rsidR="00483969" w:rsidRPr="005E4B4C">
        <w:rPr>
          <w:lang w:val="en"/>
        </w:rPr>
        <w:t xml:space="preserve"> – </w:t>
      </w:r>
      <w:r w:rsidR="00B02374">
        <w:rPr>
          <w:lang w:val="en"/>
        </w:rPr>
        <w:t xml:space="preserve">Comparative Health Sciences </w:t>
      </w:r>
      <w:r w:rsidR="00734BD8" w:rsidRPr="005E4B4C">
        <w:rPr>
          <w:lang w:eastAsia="ja-JP"/>
        </w:rPr>
        <w:t>Courses</w:t>
      </w:r>
      <w:r w:rsidR="00F77B59">
        <w:rPr>
          <w:lang w:eastAsia="ja-JP"/>
        </w:rPr>
        <w:t xml:space="preserve"> and Option requirements</w:t>
      </w:r>
      <w:bookmarkEnd w:id="337"/>
      <w:bookmarkEnd w:id="338"/>
      <w:bookmarkEnd w:id="339"/>
      <w:bookmarkEnd w:id="340"/>
      <w:bookmarkEnd w:id="341"/>
      <w:bookmarkEnd w:id="342"/>
      <w:bookmarkEnd w:id="343"/>
      <w:bookmarkEnd w:id="344"/>
      <w:bookmarkEnd w:id="345"/>
      <w:bookmarkEnd w:id="346"/>
      <w:r w:rsidR="005E4B4C">
        <w:rPr>
          <w:lang w:eastAsia="ja-JP"/>
        </w:rPr>
        <w:fldChar w:fldCharType="begin"/>
      </w:r>
      <w:r w:rsidR="005E4B4C">
        <w:instrText xml:space="preserve"> XE "</w:instrText>
      </w:r>
      <w:r w:rsidR="005E4B4C" w:rsidRPr="00695CEB">
        <w:rPr>
          <w:lang w:val="en"/>
        </w:rPr>
        <w:instrText xml:space="preserve">Appendix A – </w:instrText>
      </w:r>
      <w:r w:rsidR="005E4B4C" w:rsidRPr="00695CEB">
        <w:rPr>
          <w:lang w:eastAsia="ja-JP"/>
        </w:rPr>
        <w:instrText>Courses and Lab Rotations</w:instrText>
      </w:r>
      <w:r w:rsidR="005E4B4C">
        <w:instrText xml:space="preserve">" </w:instrText>
      </w:r>
      <w:r w:rsidR="005E4B4C">
        <w:rPr>
          <w:lang w:eastAsia="ja-JP"/>
        </w:rPr>
        <w:fldChar w:fldCharType="end"/>
      </w:r>
    </w:p>
    <w:p w14:paraId="3888B590" w14:textId="77777777" w:rsidR="00734BD8" w:rsidRPr="000120D2" w:rsidRDefault="00734BD8" w:rsidP="001C0678">
      <w:pPr>
        <w:pStyle w:val="BodyText"/>
        <w:rPr>
          <w:b/>
        </w:rPr>
      </w:pPr>
      <w:bookmarkStart w:id="347" w:name="_Toc17469780"/>
      <w:r w:rsidRPr="000120D2">
        <w:rPr>
          <w:b/>
        </w:rPr>
        <w:t xml:space="preserve">Required core courses </w:t>
      </w:r>
      <w:bookmarkEnd w:id="347"/>
    </w:p>
    <w:p w14:paraId="6FAA1B5E" w14:textId="77777777" w:rsidR="00734BD8" w:rsidRPr="001C0678" w:rsidRDefault="00734BD8" w:rsidP="009D048B">
      <w:pPr>
        <w:pStyle w:val="BodyText"/>
        <w:numPr>
          <w:ilvl w:val="0"/>
          <w:numId w:val="27"/>
        </w:numPr>
      </w:pPr>
      <w:r w:rsidRPr="001C0678">
        <w:t>ST 511 Methods of Data Analysis (4)</w:t>
      </w:r>
      <w:r w:rsidRPr="001C0678">
        <w:br/>
        <w:t>Graphical, parametric and nonparametric methods for comparing two samples; one-way and two-way analysis of variance; simple linear regression. Lec/lab.</w:t>
      </w:r>
      <w:r w:rsidR="00FD2D70" w:rsidRPr="001C0678">
        <w:br/>
        <w:t>or</w:t>
      </w:r>
      <w:r w:rsidR="00FD2D70" w:rsidRPr="001C0678">
        <w:br/>
        <w:t>H 524 Introduction to Biostatistics</w:t>
      </w:r>
      <w:r w:rsidR="004F0A59" w:rsidRPr="001C0678">
        <w:t xml:space="preserve"> (4)</w:t>
      </w:r>
      <w:r w:rsidR="00FD2D70" w:rsidRPr="001C0678">
        <w:br/>
        <w:t>Quantitative analysis and interpretation of health data including probability distributions, estimation of effects, and hypothesis-tests such as Chi-square, one-way ANOVA, and simple linear regression. Lec/lab.</w:t>
      </w:r>
    </w:p>
    <w:p w14:paraId="6BE8DEFB" w14:textId="77777777" w:rsidR="00734BD8" w:rsidRPr="001C0678" w:rsidRDefault="00734BD8" w:rsidP="009D048B">
      <w:pPr>
        <w:pStyle w:val="BodyText"/>
        <w:numPr>
          <w:ilvl w:val="0"/>
          <w:numId w:val="27"/>
        </w:numPr>
      </w:pPr>
      <w:r w:rsidRPr="001C0678">
        <w:t>GRAD 520 Responsible Conduct of Research (</w:t>
      </w:r>
      <w:r w:rsidR="001D5F80">
        <w:t>2</w:t>
      </w:r>
      <w:r w:rsidRPr="001C0678">
        <w:t>)</w:t>
      </w:r>
      <w:r w:rsidRPr="001C0678">
        <w:br/>
        <w:t>Covers 10 topics in responsible conduct of research: ethical decision making; human subjects; animal welfare; data acquisition; sharing and ownership; research misconduct; conflicts of interest; authorship; peer review; mentor/trainee responsibilities; and collaborative science. Useful to all students who conduct scholarly activity.</w:t>
      </w:r>
      <w:r w:rsidR="008837B1" w:rsidRPr="001C0678">
        <w:br/>
        <w:t>or</w:t>
      </w:r>
      <w:r w:rsidR="008837B1" w:rsidRPr="001C0678">
        <w:br/>
        <w:t xml:space="preserve">MCB 557 </w:t>
      </w:r>
      <w:r w:rsidR="00715C7E">
        <w:t xml:space="preserve">or TOX 557 </w:t>
      </w:r>
      <w:r w:rsidR="008837B1" w:rsidRPr="001C0678">
        <w:t>Scientific Skills and Ethics (3)</w:t>
      </w:r>
      <w:r w:rsidR="008837B1" w:rsidRPr="001C0678">
        <w:br/>
        <w:t>Offers instruction, guest lectures and case-study based discussions of ethical issues relevant to scientists on topics such as mentoring, best practices of conducting research, research misconduct and compliance, intellectual property, peer review, ethical use of animal and human subjects and managing conflicts of interest. Training in the preparation and presentation of scientific seminars and grant writing.</w:t>
      </w:r>
    </w:p>
    <w:p w14:paraId="7105501C" w14:textId="77777777" w:rsidR="001E0AFA" w:rsidRDefault="00734BD8" w:rsidP="001E0AFA">
      <w:pPr>
        <w:pStyle w:val="BodyText"/>
        <w:numPr>
          <w:ilvl w:val="0"/>
          <w:numId w:val="27"/>
        </w:numPr>
      </w:pPr>
      <w:r w:rsidRPr="001C0678">
        <w:t>VMB 669 Introduction to Grant Proposal Writing (2)</w:t>
      </w:r>
      <w:r w:rsidRPr="001C0678">
        <w:br/>
        <w:t>This course introduces the fundamentals of writing grant proposals with an emphasis on applications to the National Institute of Health (NIH). The sections of the grant proposal that cover Specific Aims, Innovation, and Significance are reviewed and discussed in detail. Students practice writing these parts and their proposals are submitted for reading and evaluation by both instructors and peers. The final review sessions allow the students to evaluate their revised proposals in a group setting.</w:t>
      </w:r>
    </w:p>
    <w:p w14:paraId="43CEA9A6" w14:textId="00EBCC32" w:rsidR="007172C3" w:rsidRDefault="007172C3" w:rsidP="001E0AFA">
      <w:pPr>
        <w:pStyle w:val="BodyText"/>
        <w:ind w:left="360"/>
      </w:pPr>
      <w:r>
        <w:t>or</w:t>
      </w:r>
    </w:p>
    <w:p w14:paraId="6A4F18C6" w14:textId="77777777" w:rsidR="007172C3" w:rsidRDefault="007172C3" w:rsidP="005D1835">
      <w:pPr>
        <w:pStyle w:val="BodyText"/>
        <w:ind w:left="360"/>
      </w:pPr>
      <w:r>
        <w:t>GRAD 514 Introduction to Graduate Writing (3)</w:t>
      </w:r>
    </w:p>
    <w:p w14:paraId="77764B1A" w14:textId="77777777" w:rsidR="007172C3" w:rsidRPr="001C0678" w:rsidRDefault="007172C3" w:rsidP="005D1835">
      <w:pPr>
        <w:pStyle w:val="BodyText"/>
        <w:ind w:left="360"/>
      </w:pPr>
      <w:r>
        <w:t>This course c</w:t>
      </w:r>
      <w:r w:rsidRPr="007172C3">
        <w:t>overs the expectations for writing at the graduate level. Examines features of successful, graduate-level academic writing to produce documents for program, courses, advisors, and colleagues. Explores topics related to information literacy, proposal and grant writing, and general graduate writing strategies.</w:t>
      </w:r>
    </w:p>
    <w:p w14:paraId="102C2939" w14:textId="77777777" w:rsidR="003C0CA3" w:rsidRDefault="00734BD8" w:rsidP="009D048B">
      <w:pPr>
        <w:pStyle w:val="BodyText"/>
        <w:numPr>
          <w:ilvl w:val="0"/>
          <w:numId w:val="27"/>
        </w:numPr>
        <w:rPr>
          <w:lang w:eastAsia="ja-JP"/>
        </w:rPr>
      </w:pPr>
      <w:r w:rsidRPr="001C0678">
        <w:t>VMB</w:t>
      </w:r>
      <w:r w:rsidR="00B40EAD">
        <w:t xml:space="preserve"> 507 or</w:t>
      </w:r>
      <w:r w:rsidRPr="001C0678">
        <w:t xml:space="preserve"> 607 Seminar</w:t>
      </w:r>
      <w:r w:rsidR="007C5F28" w:rsidRPr="001C0678">
        <w:t xml:space="preserve"> (1</w:t>
      </w:r>
      <w:r w:rsidR="00AE03E4" w:rsidRPr="001C0678">
        <w:t>)</w:t>
      </w:r>
      <w:r w:rsidR="00AE03E4" w:rsidRPr="001C0678">
        <w:br/>
        <w:t xml:space="preserve">Weekly seminars are given throughout the term by different colleges and departments (Biomedical Sciences, Pharmacy, Integrative Biology, Microbiology, Agriculture Sciences, Environmental Science, etc). Attendance is required at </w:t>
      </w:r>
      <w:r w:rsidR="007C5F28" w:rsidRPr="001C0678">
        <w:t>10 seminars per seminar credit</w:t>
      </w:r>
      <w:r w:rsidR="00AE03E4" w:rsidRPr="001C0678">
        <w:t xml:space="preserve"> </w:t>
      </w:r>
      <w:r w:rsidR="007C5F28" w:rsidRPr="001C0678">
        <w:t>taken.</w:t>
      </w:r>
      <w:r w:rsidR="00AE03E4" w:rsidRPr="001C0678">
        <w:t xml:space="preserve"> A paper with at least one paragraph per seminar documenting topic covered </w:t>
      </w:r>
      <w:r w:rsidR="001631FE">
        <w:t>must be turned in by student</w:t>
      </w:r>
      <w:r w:rsidR="00AE03E4" w:rsidRPr="001C0678">
        <w:t xml:space="preserve"> during finals week.</w:t>
      </w:r>
    </w:p>
    <w:p w14:paraId="09361E17" w14:textId="77777777" w:rsidR="00843FCF" w:rsidRDefault="00843FCF" w:rsidP="001945F7">
      <w:pPr>
        <w:pStyle w:val="BodyText"/>
        <w:numPr>
          <w:ilvl w:val="0"/>
          <w:numId w:val="27"/>
        </w:numPr>
      </w:pPr>
      <w:r w:rsidRPr="001C0678">
        <w:t xml:space="preserve">VMB </w:t>
      </w:r>
      <w:r>
        <w:t>601 or VMC 601</w:t>
      </w:r>
      <w:r w:rsidRPr="001C0678">
        <w:t xml:space="preserve"> Research </w:t>
      </w:r>
      <w:r>
        <w:t xml:space="preserve">Rotations </w:t>
      </w:r>
      <w:r w:rsidRPr="001C0678">
        <w:t>(3) (PhD only, if major professor not identified prior to admission</w:t>
      </w:r>
      <w:r w:rsidR="001B1A4F" w:rsidRPr="001B1A4F">
        <w:t xml:space="preserve"> </w:t>
      </w:r>
      <w:r w:rsidR="001B1A4F" w:rsidRPr="001C0678">
        <w:t>taken as a lab rotation by grad students</w:t>
      </w:r>
      <w:r w:rsidRPr="001C0678">
        <w:t>)</w:t>
      </w:r>
      <w:r w:rsidRPr="001C0678">
        <w:br/>
        <w:t>A short paper is delivered at end of term documenting what was learned in student’s research.</w:t>
      </w:r>
      <w:r w:rsidRPr="001C0678">
        <w:br/>
      </w:r>
      <w:r w:rsidR="001B1A4F">
        <w:t>VMB/VMC 501 Research credits (variable) (Non-thesis MS only-12 credits required in lieu of thesis credits)</w:t>
      </w:r>
    </w:p>
    <w:p w14:paraId="7C2D1C89" w14:textId="77777777" w:rsidR="00862450" w:rsidRPr="001C0678" w:rsidRDefault="00862450" w:rsidP="003628E6">
      <w:pPr>
        <w:rPr>
          <w:rStyle w:val="Heading3Char"/>
          <w:rFonts w:eastAsia="Calibri"/>
          <w:bCs w:val="0"/>
          <w:szCs w:val="27"/>
        </w:rPr>
      </w:pPr>
      <w:bookmarkStart w:id="348" w:name="_Toc18058428"/>
      <w:bookmarkStart w:id="349" w:name="_Toc18058762"/>
      <w:bookmarkStart w:id="350" w:name="_Toc19627356"/>
      <w:bookmarkStart w:id="351" w:name="_Toc19628045"/>
      <w:bookmarkStart w:id="352" w:name="_Toc19687082"/>
      <w:bookmarkStart w:id="353" w:name="_Toc19689685"/>
      <w:bookmarkStart w:id="354" w:name="_Toc20152170"/>
      <w:bookmarkStart w:id="355" w:name="_Toc17469781"/>
      <w:r w:rsidRPr="001C0678">
        <w:rPr>
          <w:rStyle w:val="Heading3Char"/>
          <w:rFonts w:eastAsia="Calibri"/>
          <w:bCs w:val="0"/>
          <w:szCs w:val="27"/>
        </w:rPr>
        <w:lastRenderedPageBreak/>
        <w:t>Elective Courses</w:t>
      </w:r>
      <w:bookmarkEnd w:id="348"/>
      <w:bookmarkEnd w:id="349"/>
      <w:bookmarkEnd w:id="350"/>
      <w:bookmarkEnd w:id="351"/>
      <w:bookmarkEnd w:id="352"/>
      <w:bookmarkEnd w:id="353"/>
      <w:bookmarkEnd w:id="354"/>
    </w:p>
    <w:p w14:paraId="69ACBF35" w14:textId="77777777" w:rsidR="00734BD8" w:rsidRPr="009C6D0B" w:rsidRDefault="00734BD8" w:rsidP="001C0678">
      <w:pPr>
        <w:pStyle w:val="BodyText"/>
        <w:rPr>
          <w:lang w:eastAsia="ja-JP"/>
        </w:rPr>
      </w:pPr>
      <w:bookmarkStart w:id="356" w:name="_Toc18058429"/>
      <w:bookmarkStart w:id="357" w:name="_Toc18058763"/>
      <w:bookmarkStart w:id="358" w:name="_Toc19627357"/>
      <w:bookmarkStart w:id="359" w:name="_Toc19628046"/>
      <w:bookmarkStart w:id="360" w:name="_Toc19687083"/>
      <w:bookmarkStart w:id="361" w:name="_Toc19689686"/>
      <w:bookmarkStart w:id="362" w:name="_Toc20152171"/>
      <w:bookmarkStart w:id="363" w:name="_Toc20211494"/>
      <w:r w:rsidRPr="004F1A32">
        <w:t>Elective courses</w:t>
      </w:r>
      <w:bookmarkEnd w:id="355"/>
      <w:bookmarkEnd w:id="356"/>
      <w:bookmarkEnd w:id="357"/>
      <w:bookmarkEnd w:id="358"/>
      <w:bookmarkEnd w:id="359"/>
      <w:bookmarkEnd w:id="360"/>
      <w:bookmarkEnd w:id="361"/>
      <w:bookmarkEnd w:id="362"/>
      <w:bookmarkEnd w:id="363"/>
      <w:r w:rsidRPr="004F1A32">
        <w:t xml:space="preserve"> relevant</w:t>
      </w:r>
      <w:r w:rsidRPr="009C6D0B">
        <w:rPr>
          <w:lang w:eastAsia="ja-JP"/>
        </w:rPr>
        <w:t xml:space="preserve"> to the thesis research from the VMB</w:t>
      </w:r>
      <w:r w:rsidR="00B4306B">
        <w:rPr>
          <w:lang w:eastAsia="ja-JP"/>
        </w:rPr>
        <w:t>/VMC</w:t>
      </w:r>
      <w:r w:rsidRPr="009C6D0B">
        <w:rPr>
          <w:lang w:eastAsia="ja-JP"/>
        </w:rPr>
        <w:t xml:space="preserve"> listing or other programs agreed by the </w:t>
      </w:r>
      <w:proofErr w:type="gramStart"/>
      <w:r w:rsidR="00745155">
        <w:rPr>
          <w:lang w:eastAsia="ja-JP"/>
        </w:rPr>
        <w:t>student’s</w:t>
      </w:r>
      <w:proofErr w:type="gramEnd"/>
      <w:r w:rsidRPr="009C6D0B">
        <w:rPr>
          <w:lang w:eastAsia="ja-JP"/>
        </w:rPr>
        <w:t xml:space="preserve"> committee.</w:t>
      </w:r>
    </w:p>
    <w:p w14:paraId="233055CF" w14:textId="77777777" w:rsidR="00734BD8" w:rsidRPr="009C6D0B" w:rsidRDefault="00734BD8" w:rsidP="009D048B">
      <w:pPr>
        <w:pStyle w:val="BodyText"/>
        <w:numPr>
          <w:ilvl w:val="0"/>
          <w:numId w:val="29"/>
        </w:numPr>
        <w:rPr>
          <w:rFonts w:cs="Calibri"/>
          <w:szCs w:val="24"/>
          <w:lang w:eastAsia="ja-JP"/>
        </w:rPr>
      </w:pPr>
      <w:r w:rsidRPr="009C6D0B">
        <w:rPr>
          <w:rFonts w:cs="Calibri"/>
          <w:szCs w:val="24"/>
          <w:lang w:eastAsia="ja-JP"/>
        </w:rPr>
        <w:t>VMB 523 Zoonoses (3)</w:t>
      </w:r>
      <w:r w:rsidRPr="009C6D0B">
        <w:rPr>
          <w:rFonts w:cs="Calibri"/>
          <w:szCs w:val="24"/>
          <w:lang w:eastAsia="ja-JP"/>
        </w:rPr>
        <w:br/>
        <w:t>This course will cover the basics of zoonotic diseases, mechanism of transmission, epidemiology of diseases, and will allow for interactive examinations of the molecular basis of diseases that are transmissible between animals to humans. The course will cover bacterial, viral and parasitic pathogens, including the Genomic and Public Health aspects of zoonotic diseases. Students will better understand the diseases in nature and thereby be better able to investigate reported cases and to conduct appropriate disease control and prevention activities.</w:t>
      </w:r>
    </w:p>
    <w:p w14:paraId="10589BDA" w14:textId="77777777" w:rsidR="00F7720C" w:rsidRDefault="00F7720C" w:rsidP="00F7720C">
      <w:pPr>
        <w:pStyle w:val="BodyText"/>
        <w:numPr>
          <w:ilvl w:val="0"/>
          <w:numId w:val="29"/>
        </w:numPr>
        <w:spacing w:before="0" w:after="0"/>
      </w:pPr>
      <w:r>
        <w:t>IB 595 Disease Ecology (3)</w:t>
      </w:r>
    </w:p>
    <w:p w14:paraId="325FAFC5" w14:textId="77777777" w:rsidR="00F7720C" w:rsidRDefault="00F7720C" w:rsidP="00F7720C">
      <w:pPr>
        <w:pStyle w:val="BodyText"/>
        <w:spacing w:before="0" w:after="0"/>
        <w:ind w:left="360"/>
      </w:pPr>
      <w:r>
        <w:t>An introduction to disease ecology--the study of disease processes in natural populations and communities. The course focuses on (I) the role parasites play in the ecology and evolution of animal populations, including humans; and (II) the relevance of ecological and evolutionary considerations in managing infectious diseases.</w:t>
      </w:r>
    </w:p>
    <w:p w14:paraId="1BE6ED8A" w14:textId="77777777" w:rsidR="00F7720C" w:rsidRPr="00D83021" w:rsidRDefault="00F7720C" w:rsidP="00F7720C">
      <w:pPr>
        <w:pStyle w:val="BodyText"/>
        <w:numPr>
          <w:ilvl w:val="0"/>
          <w:numId w:val="29"/>
        </w:numPr>
        <w:rPr>
          <w:rFonts w:cs="Calibri"/>
          <w:szCs w:val="24"/>
          <w:lang w:eastAsia="ja-JP"/>
        </w:rPr>
      </w:pPr>
      <w:r w:rsidRPr="00D83021">
        <w:rPr>
          <w:rFonts w:cs="Calibri"/>
          <w:szCs w:val="24"/>
          <w:lang w:eastAsia="ja-JP"/>
        </w:rPr>
        <w:t xml:space="preserve">VMB 670 </w:t>
      </w:r>
      <w:r>
        <w:rPr>
          <w:rFonts w:cs="Calibri"/>
          <w:szCs w:val="24"/>
          <w:lang w:eastAsia="ja-JP"/>
        </w:rPr>
        <w:t xml:space="preserve">Introduction to </w:t>
      </w:r>
      <w:r w:rsidRPr="00D83021">
        <w:rPr>
          <w:rFonts w:cs="Calibri"/>
          <w:szCs w:val="24"/>
          <w:lang w:eastAsia="ja-JP"/>
        </w:rPr>
        <w:t xml:space="preserve">Systems </w:t>
      </w:r>
      <w:proofErr w:type="gramStart"/>
      <w:r w:rsidRPr="00D83021">
        <w:rPr>
          <w:rFonts w:cs="Calibri"/>
          <w:szCs w:val="24"/>
          <w:lang w:eastAsia="ja-JP"/>
        </w:rPr>
        <w:t>Biology  (</w:t>
      </w:r>
      <w:proofErr w:type="gramEnd"/>
      <w:r w:rsidR="00280D5E">
        <w:rPr>
          <w:rFonts w:cs="Calibri"/>
          <w:szCs w:val="24"/>
          <w:lang w:eastAsia="ja-JP"/>
        </w:rPr>
        <w:t>3</w:t>
      </w:r>
      <w:r w:rsidRPr="00D83021">
        <w:rPr>
          <w:rFonts w:cs="Calibri"/>
          <w:szCs w:val="24"/>
          <w:lang w:eastAsia="ja-JP"/>
        </w:rPr>
        <w:t>)</w:t>
      </w:r>
      <w:r w:rsidRPr="00D83021">
        <w:rPr>
          <w:rFonts w:cs="Calibri"/>
          <w:szCs w:val="24"/>
          <w:lang w:eastAsia="ja-JP"/>
        </w:rPr>
        <w:br/>
      </w:r>
      <w:r w:rsidRPr="003B1BCE">
        <w:rPr>
          <w:rFonts w:cs="Calibri"/>
          <w:szCs w:val="24"/>
          <w:lang w:eastAsia="ja-JP"/>
        </w:rPr>
        <w:t>Students will gain a high-level overview of systems biology and bioinformatics, with an emphasis on biomedical applications, integration of "-omics" approaches, biological networks, and pharmacogenomics</w:t>
      </w:r>
    </w:p>
    <w:p w14:paraId="053379DD" w14:textId="77777777" w:rsidR="00F7720C" w:rsidRPr="00D83021" w:rsidRDefault="00F7720C" w:rsidP="00F7720C">
      <w:pPr>
        <w:pStyle w:val="BodyText"/>
        <w:numPr>
          <w:ilvl w:val="0"/>
          <w:numId w:val="29"/>
        </w:numPr>
        <w:rPr>
          <w:rFonts w:cs="Calibri"/>
          <w:szCs w:val="24"/>
          <w:lang w:eastAsia="ja-JP"/>
        </w:rPr>
      </w:pPr>
      <w:r w:rsidRPr="00D83021">
        <w:rPr>
          <w:rFonts w:cs="Calibri"/>
          <w:szCs w:val="24"/>
          <w:lang w:eastAsia="ja-JP"/>
        </w:rPr>
        <w:t xml:space="preserve">VMB 673 Comparative Immunology (3) </w:t>
      </w:r>
      <w:r w:rsidRPr="00D83021">
        <w:rPr>
          <w:rFonts w:cs="Calibri"/>
          <w:szCs w:val="24"/>
          <w:lang w:eastAsia="ja-JP"/>
        </w:rPr>
        <w:br/>
        <w:t>This course is for students interested in studying immune responses in animals beyond mice and men.  A prerequisite in Immunology is not necessary. Most topics in immunology are covered with attention to different strategies used by different animals.  Methods of studying the immune status of different animals are also discussed.  Students are required to write a review article and construct a grant proposal on a topic of their choice, ideally related to their thesis work.</w:t>
      </w:r>
    </w:p>
    <w:p w14:paraId="22D6C5A4" w14:textId="77777777" w:rsidR="00F7720C" w:rsidRPr="009C6D0B" w:rsidRDefault="00F7720C" w:rsidP="00F7720C">
      <w:pPr>
        <w:pStyle w:val="BodyText"/>
        <w:numPr>
          <w:ilvl w:val="0"/>
          <w:numId w:val="29"/>
        </w:numPr>
        <w:rPr>
          <w:rFonts w:cs="Calibri"/>
          <w:szCs w:val="24"/>
          <w:lang w:eastAsia="ja-JP"/>
        </w:rPr>
      </w:pPr>
      <w:r w:rsidRPr="009C6D0B">
        <w:rPr>
          <w:rFonts w:cs="Calibri"/>
          <w:szCs w:val="24"/>
          <w:lang w:eastAsia="ja-JP"/>
        </w:rPr>
        <w:t>VMB 630 Mechanisms of Disease (3)</w:t>
      </w:r>
      <w:r w:rsidRPr="009C6D0B">
        <w:rPr>
          <w:rFonts w:cs="Calibri"/>
          <w:szCs w:val="24"/>
          <w:lang w:eastAsia="ja-JP"/>
        </w:rPr>
        <w:br/>
        <w:t>The course addresses the interactions between the host immune system and pathogens, as well as normal biota. A brief introduction is provided about the known functions of different aspects of the immune response and current or classical papers are discussed about mechanisms used by pathogens to circumvent the host immune response.</w:t>
      </w:r>
    </w:p>
    <w:p w14:paraId="2468DA74" w14:textId="77777777" w:rsidR="00734BD8" w:rsidRPr="009C6D0B" w:rsidRDefault="00734BD8" w:rsidP="009D048B">
      <w:pPr>
        <w:pStyle w:val="BodyText"/>
        <w:numPr>
          <w:ilvl w:val="0"/>
          <w:numId w:val="29"/>
        </w:numPr>
        <w:rPr>
          <w:rFonts w:cs="Calibri"/>
          <w:szCs w:val="24"/>
          <w:lang w:eastAsia="ja-JP"/>
        </w:rPr>
      </w:pPr>
      <w:r w:rsidRPr="009C6D0B">
        <w:rPr>
          <w:rFonts w:cs="Calibri"/>
          <w:szCs w:val="24"/>
          <w:lang w:eastAsia="ja-JP"/>
        </w:rPr>
        <w:t>VMB 6</w:t>
      </w:r>
      <w:r w:rsidR="00AD30E3">
        <w:rPr>
          <w:rFonts w:cs="Calibri"/>
          <w:szCs w:val="24"/>
          <w:lang w:eastAsia="ja-JP"/>
        </w:rPr>
        <w:t>24</w:t>
      </w:r>
      <w:r w:rsidRPr="009C6D0B">
        <w:rPr>
          <w:rFonts w:cs="Calibri"/>
          <w:szCs w:val="24"/>
          <w:lang w:eastAsia="ja-JP"/>
        </w:rPr>
        <w:t xml:space="preserve"> Antibiotic Stewardship (1)</w:t>
      </w:r>
      <w:r w:rsidRPr="009C6D0B">
        <w:rPr>
          <w:rFonts w:cs="Calibri"/>
          <w:szCs w:val="24"/>
          <w:lang w:eastAsia="ja-JP"/>
        </w:rPr>
        <w:br/>
        <w:t>This course aims to give students a broad view of the problem of antimicrobial resistance and antimicrobial stewardship. Many faculty and students are going to discuss their expertise and experience during the course. The topics range from environmental influence and role on antibiotic resistance to animal and human health.</w:t>
      </w:r>
    </w:p>
    <w:p w14:paraId="65915E9E" w14:textId="77777777" w:rsidR="00734BD8" w:rsidRPr="009C6D0B" w:rsidRDefault="00734BD8" w:rsidP="009D048B">
      <w:pPr>
        <w:pStyle w:val="BodyText"/>
        <w:numPr>
          <w:ilvl w:val="0"/>
          <w:numId w:val="29"/>
        </w:numPr>
        <w:rPr>
          <w:rFonts w:cs="Calibri"/>
          <w:szCs w:val="24"/>
          <w:lang w:eastAsia="ja-JP"/>
        </w:rPr>
      </w:pPr>
      <w:r w:rsidRPr="009C6D0B">
        <w:rPr>
          <w:rFonts w:cs="Calibri"/>
          <w:szCs w:val="24"/>
          <w:lang w:eastAsia="ja-JP"/>
        </w:rPr>
        <w:t>VMB 631 Mathematical Modeling (3)</w:t>
      </w:r>
      <w:r w:rsidRPr="009C6D0B">
        <w:rPr>
          <w:rFonts w:cs="Calibri"/>
          <w:szCs w:val="24"/>
          <w:lang w:eastAsia="ja-JP"/>
        </w:rPr>
        <w:br/>
        <w:t>The course introduces students to mathematical modeling to advance biological sciences. We will examine outstanding examples from the research literature across a broad range of biological disciplines. We will focus both on the contribution the modeling makes to the scientific application and on the modeling methods themselves. Substantial time will be devoted to implementing the models in the Python programming language. Each student is expected to bring a laptop computer to each class. During the last week of class, each student will give a short presentation of a paper from the literature that illustrates the use of mathematical modeling in biological sciences.</w:t>
      </w:r>
    </w:p>
    <w:p w14:paraId="14E7C25F" w14:textId="77777777" w:rsidR="00D83021" w:rsidRPr="00D83021" w:rsidRDefault="00734BD8" w:rsidP="009D048B">
      <w:pPr>
        <w:pStyle w:val="BodyText"/>
        <w:numPr>
          <w:ilvl w:val="0"/>
          <w:numId w:val="29"/>
        </w:numPr>
        <w:rPr>
          <w:rFonts w:cs="Calibri"/>
          <w:sz w:val="28"/>
          <w:szCs w:val="28"/>
          <w:lang w:eastAsia="ja-JP"/>
        </w:rPr>
      </w:pPr>
      <w:r w:rsidRPr="009C6D0B">
        <w:rPr>
          <w:rFonts w:cs="Calibri"/>
          <w:szCs w:val="24"/>
          <w:lang w:eastAsia="ja-JP"/>
        </w:rPr>
        <w:t>VMB 651 Cancer Systems Biology (3)</w:t>
      </w:r>
      <w:r w:rsidRPr="009C6D0B">
        <w:rPr>
          <w:rFonts w:cs="Calibri"/>
          <w:szCs w:val="24"/>
          <w:lang w:eastAsia="ja-JP"/>
        </w:rPr>
        <w:br/>
      </w:r>
      <w:r w:rsidRPr="009C6D0B">
        <w:rPr>
          <w:rFonts w:cs="Calibri"/>
          <w:szCs w:val="24"/>
          <w:lang w:eastAsia="ja-JP"/>
        </w:rPr>
        <w:lastRenderedPageBreak/>
        <w:t>This course provides an overview of systems biology approaches that are being used to study cancer, with an emphasis on omics techniques and fundamental mechanisms in the origination and progression of cancer. The course will be discussion-based, with each class session focused on a contemporary research article in the field of cancer systems biology.</w:t>
      </w:r>
    </w:p>
    <w:p w14:paraId="1A186A5D" w14:textId="77777777" w:rsidR="00734BD8" w:rsidRDefault="00734BD8" w:rsidP="009D048B">
      <w:pPr>
        <w:pStyle w:val="BodyText"/>
        <w:numPr>
          <w:ilvl w:val="0"/>
          <w:numId w:val="29"/>
        </w:numPr>
        <w:rPr>
          <w:lang w:eastAsia="ja-JP"/>
        </w:rPr>
      </w:pPr>
      <w:r w:rsidRPr="00D83021">
        <w:rPr>
          <w:lang w:eastAsia="ja-JP"/>
        </w:rPr>
        <w:t>VMB 674 Vaccines and New Therapies (3)</w:t>
      </w:r>
      <w:r w:rsidRPr="00D83021">
        <w:rPr>
          <w:lang w:eastAsia="ja-JP"/>
        </w:rPr>
        <w:br/>
        <w:t>This course is designed to provide students with a cohesive understanding of the basic research behind the discovery of new therapeutic targets and scientific advancements used in development of vaccines and new therapies.</w:t>
      </w:r>
    </w:p>
    <w:p w14:paraId="35B53FF0" w14:textId="77777777" w:rsidR="00BB57B9" w:rsidRDefault="00BB57B9" w:rsidP="00164BBD">
      <w:pPr>
        <w:pStyle w:val="BodyText"/>
        <w:numPr>
          <w:ilvl w:val="0"/>
          <w:numId w:val="29"/>
        </w:numPr>
        <w:spacing w:before="0" w:after="0"/>
        <w:rPr>
          <w:lang w:eastAsia="ja-JP"/>
        </w:rPr>
      </w:pPr>
      <w:r>
        <w:rPr>
          <w:lang w:eastAsia="ja-JP"/>
        </w:rPr>
        <w:t xml:space="preserve">VMB 512 </w:t>
      </w:r>
      <w:r w:rsidR="003B1BCE">
        <w:rPr>
          <w:lang w:eastAsia="ja-JP"/>
        </w:rPr>
        <w:t>Outreach for Scientists-ONE HEALTH</w:t>
      </w:r>
      <w:r w:rsidR="00164BBD" w:rsidRPr="00164BBD">
        <w:rPr>
          <w:lang w:eastAsia="ja-JP"/>
        </w:rPr>
        <w:t xml:space="preserve"> </w:t>
      </w:r>
      <w:r>
        <w:rPr>
          <w:lang w:eastAsia="ja-JP"/>
        </w:rPr>
        <w:t>(3)</w:t>
      </w:r>
    </w:p>
    <w:p w14:paraId="4F004861" w14:textId="65EB23D0" w:rsidR="00F00104" w:rsidRDefault="00BB57B9" w:rsidP="00790722">
      <w:pPr>
        <w:pStyle w:val="BodyText"/>
        <w:spacing w:before="0" w:after="0"/>
        <w:ind w:left="360"/>
      </w:pPr>
      <w:r>
        <w:t>Present, discuss and communicate current research papers and ongoing projects in concise, audience appropriate formats using techniques from entrepreneurism, grant proposal writing and Hollywood storytelling.</w:t>
      </w:r>
    </w:p>
    <w:p w14:paraId="08C9D847" w14:textId="3969263C" w:rsidR="00790722" w:rsidRDefault="00790722" w:rsidP="00790722">
      <w:pPr>
        <w:pStyle w:val="BodyText"/>
        <w:numPr>
          <w:ilvl w:val="0"/>
          <w:numId w:val="29"/>
        </w:numPr>
        <w:spacing w:before="0" w:after="0"/>
      </w:pPr>
      <w:r>
        <w:t>VMB 524 Precision Medicine (3)</w:t>
      </w:r>
    </w:p>
    <w:p w14:paraId="013A6CB6" w14:textId="11FF2FB9" w:rsidR="00790722" w:rsidRDefault="00790722" w:rsidP="00790722">
      <w:pPr>
        <w:pStyle w:val="BodyText"/>
        <w:spacing w:before="0" w:after="0"/>
        <w:ind w:left="360"/>
      </w:pPr>
      <w:r w:rsidRPr="00790722">
        <w:t>Offer</w:t>
      </w:r>
      <w:r w:rsidR="00DA4050">
        <w:t>s</w:t>
      </w:r>
      <w:r w:rsidRPr="00790722">
        <w:t xml:space="preserve"> comprehensive insights and essential tools to understand the core concepts and real-world applications of precision medicine, both its opportunities and challenges. Bridge the gap from laboratory research to clinical application and population health impact and equip students with a foundational knowledge to navigate through this evolving field. </w:t>
      </w:r>
    </w:p>
    <w:p w14:paraId="582BD618" w14:textId="77777777" w:rsidR="001B1A4F" w:rsidRDefault="001B1A4F" w:rsidP="001B1A4F">
      <w:pPr>
        <w:pStyle w:val="BodyText"/>
        <w:ind w:left="0"/>
      </w:pPr>
      <w:r>
        <w:rPr>
          <w:b/>
        </w:rPr>
        <w:t>Option specific</w:t>
      </w:r>
      <w:r w:rsidRPr="000120D2">
        <w:rPr>
          <w:b/>
        </w:rPr>
        <w:t xml:space="preserve"> courses</w:t>
      </w:r>
    </w:p>
    <w:p w14:paraId="24C12EC3" w14:textId="77777777" w:rsidR="001B1A4F" w:rsidRPr="001C0678" w:rsidRDefault="001B1A4F" w:rsidP="001B1A4F">
      <w:pPr>
        <w:pStyle w:val="BodyText"/>
        <w:numPr>
          <w:ilvl w:val="0"/>
          <w:numId w:val="27"/>
        </w:numPr>
      </w:pPr>
      <w:r>
        <w:t xml:space="preserve">VMB 671 </w:t>
      </w:r>
      <w:r w:rsidRPr="001C0678">
        <w:t>Molecular Too</w:t>
      </w:r>
      <w:r>
        <w:t>ls</w:t>
      </w:r>
      <w:r w:rsidRPr="001C0678">
        <w:t xml:space="preserve"> (3)</w:t>
      </w:r>
      <w:r>
        <w:t xml:space="preserve"> (required in Biomedical Sciences option, may be taken as elective in other options)</w:t>
      </w:r>
      <w:r w:rsidRPr="001C0678">
        <w:br/>
        <w:t>This course focuses on the many available tools to study molecular biology and provides the non-specialist with the fundamental principles for understanding various molecular biology techniques. The “nitty gritty” of the techniques are explained by experts in the field, wherein examples of the applications to some biological problems are presented by the students to put these techniques into real life context.</w:t>
      </w:r>
    </w:p>
    <w:p w14:paraId="222BB2BA" w14:textId="77777777" w:rsidR="001B1A4F" w:rsidRDefault="001B1A4F" w:rsidP="001B1A4F">
      <w:pPr>
        <w:pStyle w:val="BodyText"/>
        <w:numPr>
          <w:ilvl w:val="0"/>
          <w:numId w:val="27"/>
        </w:numPr>
        <w:spacing w:before="0" w:after="0"/>
        <w:rPr>
          <w:lang w:eastAsia="ja-JP"/>
        </w:rPr>
      </w:pPr>
      <w:r>
        <w:rPr>
          <w:lang w:eastAsia="ja-JP"/>
        </w:rPr>
        <w:t>VMC 632 Post Graduate Medicine (3-7) (Clinical Sciences option only)</w:t>
      </w:r>
    </w:p>
    <w:p w14:paraId="017452C8" w14:textId="77777777" w:rsidR="001B1A4F" w:rsidRDefault="001B1A4F" w:rsidP="001B1A4F">
      <w:pPr>
        <w:pStyle w:val="BodyText"/>
        <w:spacing w:before="0" w:after="0"/>
        <w:ind w:left="360"/>
        <w:rPr>
          <w:lang w:eastAsia="ja-JP"/>
        </w:rPr>
      </w:pPr>
      <w:r>
        <w:rPr>
          <w:lang w:eastAsia="ja-JP"/>
        </w:rPr>
        <w:t>An interactive, practical course on the role of scholarship in clinical medicine, including techniques to develop and conduct research in a clinical setting.</w:t>
      </w:r>
    </w:p>
    <w:p w14:paraId="66986186" w14:textId="77777777" w:rsidR="001B1A4F" w:rsidRDefault="001B1A4F" w:rsidP="001B1A4F">
      <w:pPr>
        <w:pStyle w:val="BodyText"/>
        <w:spacing w:before="0" w:after="0"/>
        <w:ind w:left="360"/>
        <w:rPr>
          <w:lang w:eastAsia="ja-JP"/>
        </w:rPr>
      </w:pPr>
    </w:p>
    <w:p w14:paraId="7EE24B96" w14:textId="77777777" w:rsidR="001B1A4F" w:rsidRDefault="001B1A4F" w:rsidP="001B1A4F">
      <w:pPr>
        <w:pStyle w:val="BodyText"/>
        <w:numPr>
          <w:ilvl w:val="0"/>
          <w:numId w:val="27"/>
        </w:numPr>
        <w:spacing w:before="0" w:after="0"/>
        <w:rPr>
          <w:lang w:eastAsia="ja-JP"/>
        </w:rPr>
      </w:pPr>
      <w:r>
        <w:rPr>
          <w:lang w:eastAsia="ja-JP"/>
        </w:rPr>
        <w:t>VMC 634 Post Graduate Surgery (3-7) (Clinical Sciences option only)</w:t>
      </w:r>
    </w:p>
    <w:p w14:paraId="4A7AB31A" w14:textId="77777777" w:rsidR="001B1A4F" w:rsidRDefault="001B1A4F" w:rsidP="001B1A4F">
      <w:pPr>
        <w:pStyle w:val="BodyText"/>
        <w:spacing w:before="0" w:after="0"/>
        <w:ind w:left="360"/>
        <w:rPr>
          <w:lang w:eastAsia="ja-JP"/>
        </w:rPr>
      </w:pPr>
      <w:r>
        <w:rPr>
          <w:lang w:eastAsia="ja-JP"/>
        </w:rPr>
        <w:t>An interactive, practical course on the role of scholarship in clinical surgery, including techniques to develop and conduct research in a clinical setting.</w:t>
      </w:r>
    </w:p>
    <w:p w14:paraId="6035BECA" w14:textId="77777777" w:rsidR="001B1A4F" w:rsidRDefault="001B1A4F" w:rsidP="001B1A4F">
      <w:pPr>
        <w:pStyle w:val="BodyText"/>
        <w:spacing w:before="0" w:after="0"/>
        <w:ind w:left="360"/>
        <w:rPr>
          <w:lang w:eastAsia="ja-JP"/>
        </w:rPr>
      </w:pPr>
    </w:p>
    <w:p w14:paraId="08E53D21" w14:textId="77777777" w:rsidR="001B1A4F" w:rsidRDefault="001B1A4F" w:rsidP="001B1A4F">
      <w:pPr>
        <w:pStyle w:val="BodyText"/>
        <w:numPr>
          <w:ilvl w:val="0"/>
          <w:numId w:val="27"/>
        </w:numPr>
        <w:spacing w:before="0" w:after="0"/>
        <w:rPr>
          <w:lang w:eastAsia="ja-JP"/>
        </w:rPr>
      </w:pPr>
      <w:r>
        <w:rPr>
          <w:lang w:eastAsia="ja-JP"/>
        </w:rPr>
        <w:t>VMC 684 Topics in Surgery (2-4) (Clinical Sciences option only)</w:t>
      </w:r>
    </w:p>
    <w:p w14:paraId="5D66C41F" w14:textId="77777777" w:rsidR="001B1A4F" w:rsidRDefault="001B1A4F" w:rsidP="001B1A4F">
      <w:pPr>
        <w:pStyle w:val="BodyText"/>
        <w:spacing w:before="0" w:after="0"/>
        <w:ind w:left="360"/>
        <w:rPr>
          <w:lang w:eastAsia="ja-JP"/>
        </w:rPr>
      </w:pPr>
      <w:r>
        <w:rPr>
          <w:lang w:eastAsia="ja-JP"/>
        </w:rPr>
        <w:t xml:space="preserve"> In-depth investigation of important topics in physiology, pathophysiology, treatment, diagnosis, and other aspects of surgery through investigation of primary literature and recent reviews.</w:t>
      </w:r>
    </w:p>
    <w:p w14:paraId="4A7ECEC0" w14:textId="77777777" w:rsidR="001B1A4F" w:rsidRDefault="001B1A4F" w:rsidP="001B1A4F">
      <w:pPr>
        <w:pStyle w:val="BodyText"/>
        <w:spacing w:before="0" w:after="0"/>
        <w:ind w:left="360"/>
        <w:rPr>
          <w:lang w:eastAsia="ja-JP"/>
        </w:rPr>
      </w:pPr>
    </w:p>
    <w:p w14:paraId="7DCE6E64" w14:textId="77777777" w:rsidR="001B1A4F" w:rsidRDefault="001B1A4F" w:rsidP="001B1A4F">
      <w:pPr>
        <w:pStyle w:val="BodyText"/>
        <w:numPr>
          <w:ilvl w:val="0"/>
          <w:numId w:val="27"/>
        </w:numPr>
        <w:spacing w:before="0" w:after="0"/>
        <w:rPr>
          <w:lang w:eastAsia="ja-JP"/>
        </w:rPr>
      </w:pPr>
      <w:r>
        <w:rPr>
          <w:lang w:eastAsia="ja-JP"/>
        </w:rPr>
        <w:t>VMC 682 Topics in Internal Medicine (2-4) (Clinical Sciences option only)</w:t>
      </w:r>
    </w:p>
    <w:p w14:paraId="736DFFF1" w14:textId="77777777" w:rsidR="001B1A4F" w:rsidRDefault="001B1A4F" w:rsidP="001B1A4F">
      <w:pPr>
        <w:pStyle w:val="BodyText"/>
        <w:spacing w:before="0" w:after="0"/>
        <w:ind w:left="360"/>
      </w:pPr>
      <w:r>
        <w:rPr>
          <w:lang w:eastAsia="ja-JP"/>
        </w:rPr>
        <w:t>In-depth investigation of important topics in physiology, pathophysiology, treatment, diagnosis, and other aspects of internal medicine through investigation of primary literature and recent reviews.</w:t>
      </w:r>
    </w:p>
    <w:p w14:paraId="59F02BE6" w14:textId="3DA55A7D" w:rsidR="00734BD8" w:rsidRPr="001E0AFA" w:rsidRDefault="00734BD8" w:rsidP="001C0678">
      <w:pPr>
        <w:pStyle w:val="BodyText"/>
        <w:rPr>
          <w:lang w:eastAsia="ja-JP"/>
        </w:rPr>
      </w:pPr>
      <w:bookmarkStart w:id="364" w:name="_Toc17469782"/>
      <w:bookmarkStart w:id="365" w:name="_Toc18058430"/>
      <w:bookmarkStart w:id="366" w:name="_Toc18058764"/>
      <w:bookmarkStart w:id="367" w:name="_Toc19627358"/>
      <w:bookmarkStart w:id="368" w:name="_Toc19628047"/>
      <w:bookmarkStart w:id="369" w:name="_Toc19687084"/>
      <w:bookmarkStart w:id="370" w:name="_Toc19689687"/>
      <w:bookmarkStart w:id="371" w:name="_Toc20152172"/>
      <w:r w:rsidRPr="000120D2">
        <w:rPr>
          <w:b/>
          <w:lang w:eastAsia="ja-JP"/>
        </w:rPr>
        <w:t>Blanket courses</w:t>
      </w:r>
      <w:bookmarkEnd w:id="364"/>
      <w:bookmarkEnd w:id="365"/>
      <w:bookmarkEnd w:id="366"/>
      <w:bookmarkEnd w:id="367"/>
      <w:bookmarkEnd w:id="368"/>
      <w:bookmarkEnd w:id="369"/>
      <w:bookmarkEnd w:id="370"/>
      <w:bookmarkEnd w:id="371"/>
      <w:r w:rsidR="001E0AFA">
        <w:rPr>
          <w:b/>
          <w:lang w:eastAsia="ja-JP"/>
        </w:rPr>
        <w:t xml:space="preserve"> </w:t>
      </w:r>
      <w:r w:rsidR="001E0AFA" w:rsidRPr="001E0AFA">
        <w:rPr>
          <w:lang w:eastAsia="ja-JP"/>
        </w:rPr>
        <w:t>(courses with ‘0’ in the middle of course number)</w:t>
      </w:r>
    </w:p>
    <w:p w14:paraId="6DD10033" w14:textId="77777777" w:rsidR="00734BD8" w:rsidRPr="0022320E" w:rsidRDefault="00734BD8" w:rsidP="001E0AFA">
      <w:pPr>
        <w:pStyle w:val="BodyText"/>
        <w:numPr>
          <w:ilvl w:val="0"/>
          <w:numId w:val="30"/>
        </w:numPr>
        <w:spacing w:before="0" w:after="0"/>
        <w:ind w:left="562"/>
        <w:rPr>
          <w:b/>
          <w:lang w:eastAsia="ja-JP"/>
        </w:rPr>
      </w:pPr>
      <w:r w:rsidRPr="009C6D0B">
        <w:rPr>
          <w:lang w:eastAsia="ja-JP"/>
        </w:rPr>
        <w:t>VMB</w:t>
      </w:r>
      <w:r w:rsidR="0022320E">
        <w:rPr>
          <w:lang w:eastAsia="ja-JP"/>
        </w:rPr>
        <w:t xml:space="preserve"> or VMC</w:t>
      </w:r>
      <w:r w:rsidRPr="009C6D0B">
        <w:rPr>
          <w:lang w:eastAsia="ja-JP"/>
        </w:rPr>
        <w:t xml:space="preserve"> </w:t>
      </w:r>
      <w:r w:rsidR="0022320E">
        <w:rPr>
          <w:lang w:eastAsia="ja-JP"/>
        </w:rPr>
        <w:t>503/</w:t>
      </w:r>
      <w:r w:rsidRPr="009C6D0B">
        <w:rPr>
          <w:lang w:eastAsia="ja-JP"/>
        </w:rPr>
        <w:t>603 Thesis</w:t>
      </w:r>
      <w:r w:rsidR="00812193">
        <w:rPr>
          <w:lang w:eastAsia="ja-JP"/>
        </w:rPr>
        <w:t xml:space="preserve"> (beyond capstone credits)</w:t>
      </w:r>
    </w:p>
    <w:p w14:paraId="0601A914" w14:textId="77777777" w:rsidR="00AE243A" w:rsidRPr="0022320E" w:rsidRDefault="0022320E" w:rsidP="001E0AFA">
      <w:pPr>
        <w:pStyle w:val="BodyText"/>
        <w:numPr>
          <w:ilvl w:val="0"/>
          <w:numId w:val="30"/>
        </w:numPr>
        <w:spacing w:before="0" w:after="0"/>
        <w:ind w:left="562"/>
        <w:rPr>
          <w:b/>
          <w:lang w:eastAsia="ja-JP"/>
        </w:rPr>
      </w:pPr>
      <w:r w:rsidRPr="0022320E">
        <w:rPr>
          <w:lang w:eastAsia="ja-JP"/>
        </w:rPr>
        <w:t>VMB or VMC 501/601</w:t>
      </w:r>
      <w:r>
        <w:rPr>
          <w:lang w:eastAsia="ja-JP"/>
        </w:rPr>
        <w:t xml:space="preserve"> Researc</w:t>
      </w:r>
      <w:r w:rsidR="00812193">
        <w:rPr>
          <w:lang w:eastAsia="ja-JP"/>
        </w:rPr>
        <w:t>h</w:t>
      </w:r>
    </w:p>
    <w:p w14:paraId="4E38D03A" w14:textId="0E0F9CF2" w:rsidR="00834D81" w:rsidRPr="001E0AFA" w:rsidRDefault="00734BD8" w:rsidP="00E547D6">
      <w:pPr>
        <w:pStyle w:val="BodyText"/>
        <w:numPr>
          <w:ilvl w:val="0"/>
          <w:numId w:val="30"/>
        </w:numPr>
        <w:spacing w:before="0" w:after="0"/>
        <w:ind w:left="562"/>
        <w:rPr>
          <w:b/>
          <w:lang w:eastAsia="ja-JP"/>
        </w:rPr>
      </w:pPr>
      <w:r w:rsidRPr="009C6D0B">
        <w:rPr>
          <w:lang w:eastAsia="ja-JP"/>
        </w:rPr>
        <w:t>VMB 607 Reading &amp; Conference or Seminar/Colloquium</w:t>
      </w:r>
      <w:r w:rsidR="001E0AFA">
        <w:rPr>
          <w:lang w:eastAsia="ja-JP"/>
        </w:rPr>
        <w:t>-</w:t>
      </w:r>
      <w:r w:rsidR="00834D81" w:rsidRPr="001E0AFA">
        <w:rPr>
          <w:sz w:val="23"/>
          <w:szCs w:val="23"/>
        </w:rPr>
        <w:t xml:space="preserve">A short paper is delivered at end of term </w:t>
      </w:r>
    </w:p>
    <w:p w14:paraId="319023F9" w14:textId="77777777" w:rsidR="00757416" w:rsidRPr="00455BA2" w:rsidRDefault="00757416" w:rsidP="001C0678">
      <w:pPr>
        <w:pStyle w:val="BodyText"/>
        <w:rPr>
          <w:b/>
          <w:bCs/>
        </w:rPr>
      </w:pPr>
      <w:r w:rsidRPr="009C6D0B">
        <w:rPr>
          <w:lang w:eastAsia="ja-JP"/>
        </w:rPr>
        <w:br w:type="page"/>
      </w:r>
      <w:r w:rsidRPr="00455BA2">
        <w:rPr>
          <w:b/>
          <w:bCs/>
        </w:rPr>
        <w:lastRenderedPageBreak/>
        <w:t>Coursework Requirements for Comparative Health Sciences Major (MS, PhD): Biomedical Sciences Option</w:t>
      </w:r>
      <w:r w:rsidR="00455BA2">
        <w:rPr>
          <w:b/>
          <w:bCs/>
        </w:rPr>
        <w:fldChar w:fldCharType="begin"/>
      </w:r>
      <w:r w:rsidR="00455BA2">
        <w:instrText xml:space="preserve"> XE "</w:instrText>
      </w:r>
      <w:r w:rsidR="00455BA2" w:rsidRPr="00804285">
        <w:rPr>
          <w:b/>
          <w:bCs/>
        </w:rPr>
        <w:instrText>Coursework Requirements for Comparative Health Sciences Major (MS, PhD)</w:instrText>
      </w:r>
      <w:r w:rsidR="00455BA2" w:rsidRPr="00804285">
        <w:instrText>\</w:instrText>
      </w:r>
      <w:r w:rsidR="00455BA2" w:rsidRPr="00804285">
        <w:rPr>
          <w:b/>
          <w:bCs/>
        </w:rPr>
        <w:instrText>: Biomedical Sciences Option</w:instrText>
      </w:r>
      <w:r w:rsidR="00455BA2">
        <w:instrText xml:space="preserve">" </w:instrText>
      </w:r>
      <w:r w:rsidR="00455BA2">
        <w:rPr>
          <w:b/>
          <w:bCs/>
        </w:rPr>
        <w:fldChar w:fldCharType="end"/>
      </w:r>
    </w:p>
    <w:p w14:paraId="01C0CA39" w14:textId="77777777" w:rsidR="00757416" w:rsidRPr="005A23A1" w:rsidRDefault="00757416" w:rsidP="001C0678">
      <w:pPr>
        <w:pStyle w:val="BodyText"/>
        <w:rPr>
          <w:sz w:val="22"/>
        </w:rPr>
      </w:pPr>
      <w:r w:rsidRPr="005A23A1">
        <w:rPr>
          <w:sz w:val="22"/>
        </w:rPr>
        <w:t xml:space="preserve">Students enrolled in the MS degree in Comparative Health Sciences will complete a total of 45 graduate credits, including 12 thesis credits. </w:t>
      </w:r>
    </w:p>
    <w:p w14:paraId="5C1A9A1D" w14:textId="77777777" w:rsidR="00757416" w:rsidRPr="005A23A1" w:rsidRDefault="00757416" w:rsidP="001C0678">
      <w:pPr>
        <w:pStyle w:val="BodyText"/>
        <w:rPr>
          <w:sz w:val="22"/>
        </w:rPr>
      </w:pPr>
      <w:r w:rsidRPr="005A23A1">
        <w:rPr>
          <w:sz w:val="22"/>
        </w:rPr>
        <w:t xml:space="preserve">Students enrolled in the PhD degree will complete a total of 108 graduate credits, including 36 credits of non-blanket coursework. </w:t>
      </w:r>
    </w:p>
    <w:p w14:paraId="0397273A" w14:textId="77777777" w:rsidR="00427F79" w:rsidRPr="005A23A1" w:rsidRDefault="00427F79" w:rsidP="00427F79">
      <w:pPr>
        <w:pStyle w:val="BodyText"/>
        <w:rPr>
          <w:rFonts w:cs="Calibri"/>
          <w:sz w:val="22"/>
        </w:rPr>
      </w:pPr>
      <w:r w:rsidRPr="005A23A1">
        <w:rPr>
          <w:rFonts w:cs="Calibri"/>
          <w:sz w:val="22"/>
        </w:rPr>
        <w:t>Core coursework: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2880"/>
        <w:gridCol w:w="2988"/>
      </w:tblGrid>
      <w:tr w:rsidR="00427F79" w:rsidRPr="009D048B" w14:paraId="0ABFC759" w14:textId="77777777" w:rsidTr="00EC7677">
        <w:trPr>
          <w:cantSplit/>
        </w:trPr>
        <w:tc>
          <w:tcPr>
            <w:tcW w:w="3708" w:type="dxa"/>
          </w:tcPr>
          <w:p w14:paraId="58C89AA2" w14:textId="77777777" w:rsidR="00427F79" w:rsidRPr="009D048B" w:rsidRDefault="00427F79" w:rsidP="00EC7677">
            <w:pPr>
              <w:spacing w:after="120"/>
              <w:rPr>
                <w:rFonts w:cs="Calibri"/>
                <w:b/>
                <w:sz w:val="20"/>
                <w:szCs w:val="20"/>
              </w:rPr>
            </w:pPr>
            <w:r w:rsidRPr="009D048B">
              <w:rPr>
                <w:rFonts w:cs="Calibri"/>
                <w:b/>
                <w:sz w:val="20"/>
                <w:szCs w:val="20"/>
              </w:rPr>
              <w:t>Course Title</w:t>
            </w:r>
          </w:p>
        </w:tc>
        <w:tc>
          <w:tcPr>
            <w:tcW w:w="2880" w:type="dxa"/>
          </w:tcPr>
          <w:p w14:paraId="22E12C65" w14:textId="77777777" w:rsidR="00427F79" w:rsidRPr="009D048B" w:rsidRDefault="00427F79" w:rsidP="00EC7677">
            <w:pPr>
              <w:spacing w:after="120"/>
              <w:rPr>
                <w:rFonts w:cs="Calibri"/>
                <w:b/>
                <w:sz w:val="20"/>
                <w:szCs w:val="20"/>
              </w:rPr>
            </w:pPr>
            <w:r w:rsidRPr="009D048B">
              <w:rPr>
                <w:rFonts w:cs="Calibri"/>
                <w:b/>
                <w:sz w:val="20"/>
                <w:szCs w:val="20"/>
              </w:rPr>
              <w:t>Course number</w:t>
            </w:r>
          </w:p>
        </w:tc>
        <w:tc>
          <w:tcPr>
            <w:tcW w:w="2988" w:type="dxa"/>
          </w:tcPr>
          <w:p w14:paraId="3370D59D" w14:textId="77777777" w:rsidR="00427F79" w:rsidRPr="009D048B" w:rsidRDefault="00427F79" w:rsidP="00EC7677">
            <w:pPr>
              <w:spacing w:after="120"/>
              <w:rPr>
                <w:rFonts w:cs="Calibri"/>
                <w:b/>
                <w:sz w:val="20"/>
                <w:szCs w:val="20"/>
              </w:rPr>
            </w:pPr>
            <w:r w:rsidRPr="009D048B">
              <w:rPr>
                <w:rFonts w:cs="Calibri"/>
                <w:b/>
                <w:sz w:val="20"/>
                <w:szCs w:val="20"/>
              </w:rPr>
              <w:t>Number of credits</w:t>
            </w:r>
          </w:p>
        </w:tc>
      </w:tr>
      <w:tr w:rsidR="00427F79" w:rsidRPr="009D048B" w14:paraId="4B38D955" w14:textId="77777777" w:rsidTr="00EC7677">
        <w:trPr>
          <w:cantSplit/>
        </w:trPr>
        <w:tc>
          <w:tcPr>
            <w:tcW w:w="3708" w:type="dxa"/>
          </w:tcPr>
          <w:p w14:paraId="7A4F569A" w14:textId="77777777" w:rsidR="00427F79" w:rsidRPr="009D048B" w:rsidRDefault="00427F79" w:rsidP="00EC7677">
            <w:pPr>
              <w:spacing w:after="120"/>
              <w:rPr>
                <w:rFonts w:cs="Calibri"/>
                <w:sz w:val="20"/>
                <w:szCs w:val="20"/>
              </w:rPr>
            </w:pPr>
            <w:r w:rsidRPr="009D048B">
              <w:rPr>
                <w:rFonts w:cs="Calibri"/>
                <w:sz w:val="20"/>
                <w:szCs w:val="20"/>
              </w:rPr>
              <w:t>Research</w:t>
            </w:r>
          </w:p>
        </w:tc>
        <w:tc>
          <w:tcPr>
            <w:tcW w:w="2880" w:type="dxa"/>
          </w:tcPr>
          <w:p w14:paraId="50BA57C4" w14:textId="77777777" w:rsidR="00427F79" w:rsidRPr="009D048B" w:rsidRDefault="00427F79" w:rsidP="00EC7677">
            <w:pPr>
              <w:spacing w:after="120"/>
              <w:rPr>
                <w:rFonts w:cs="Calibri"/>
                <w:sz w:val="20"/>
                <w:szCs w:val="20"/>
              </w:rPr>
            </w:pPr>
            <w:r w:rsidRPr="009D048B">
              <w:rPr>
                <w:rFonts w:cs="Calibri"/>
                <w:sz w:val="20"/>
                <w:szCs w:val="20"/>
              </w:rPr>
              <w:t>VMB 501</w:t>
            </w:r>
            <w:r>
              <w:rPr>
                <w:rFonts w:cs="Calibri"/>
                <w:sz w:val="20"/>
                <w:szCs w:val="20"/>
              </w:rPr>
              <w:t>/601</w:t>
            </w:r>
          </w:p>
        </w:tc>
        <w:tc>
          <w:tcPr>
            <w:tcW w:w="2988" w:type="dxa"/>
          </w:tcPr>
          <w:p w14:paraId="17C5E3EE" w14:textId="77777777" w:rsidR="00427F79" w:rsidRDefault="00427F79" w:rsidP="00EC7677">
            <w:pPr>
              <w:spacing w:after="120"/>
              <w:rPr>
                <w:rFonts w:cs="Calibri"/>
                <w:sz w:val="20"/>
                <w:szCs w:val="20"/>
              </w:rPr>
            </w:pPr>
            <w:r w:rsidRPr="009D048B">
              <w:rPr>
                <w:rFonts w:cs="Calibri"/>
                <w:sz w:val="20"/>
                <w:szCs w:val="20"/>
              </w:rPr>
              <w:t>3 (1 per quarter) (PhD</w:t>
            </w:r>
            <w:r>
              <w:rPr>
                <w:rFonts w:cs="Calibri"/>
                <w:sz w:val="20"/>
                <w:szCs w:val="20"/>
              </w:rPr>
              <w:t>-i</w:t>
            </w:r>
            <w:r w:rsidRPr="009D048B">
              <w:rPr>
                <w:rFonts w:cs="Calibri"/>
                <w:sz w:val="20"/>
                <w:szCs w:val="20"/>
              </w:rPr>
              <w:t>f no lab previously selected)</w:t>
            </w:r>
          </w:p>
          <w:p w14:paraId="1DC5E041" w14:textId="77777777" w:rsidR="00427F79" w:rsidRPr="009D048B" w:rsidRDefault="00427F79" w:rsidP="00EC7677">
            <w:pPr>
              <w:spacing w:after="120"/>
              <w:rPr>
                <w:rFonts w:cs="Calibri"/>
                <w:sz w:val="20"/>
                <w:szCs w:val="20"/>
              </w:rPr>
            </w:pPr>
            <w:r>
              <w:rPr>
                <w:rFonts w:cs="Calibri"/>
                <w:sz w:val="20"/>
                <w:szCs w:val="20"/>
              </w:rPr>
              <w:t>12 (non-thesis MS only)</w:t>
            </w:r>
          </w:p>
        </w:tc>
      </w:tr>
      <w:tr w:rsidR="00427F79" w:rsidRPr="009D048B" w14:paraId="4B152B01" w14:textId="77777777" w:rsidTr="00EC7677">
        <w:trPr>
          <w:cantSplit/>
        </w:trPr>
        <w:tc>
          <w:tcPr>
            <w:tcW w:w="3708" w:type="dxa"/>
          </w:tcPr>
          <w:p w14:paraId="5EF662CD" w14:textId="77777777" w:rsidR="00427F79" w:rsidRPr="009D048B" w:rsidRDefault="00427F79" w:rsidP="00EC7677">
            <w:pPr>
              <w:spacing w:after="120"/>
              <w:rPr>
                <w:rFonts w:cs="Calibri"/>
                <w:sz w:val="20"/>
                <w:szCs w:val="20"/>
              </w:rPr>
            </w:pPr>
            <w:r w:rsidRPr="009D048B">
              <w:rPr>
                <w:rFonts w:cs="Calibri"/>
                <w:sz w:val="20"/>
                <w:szCs w:val="20"/>
              </w:rPr>
              <w:t>Methods of Data Analysis or</w:t>
            </w:r>
          </w:p>
          <w:p w14:paraId="2D3932E8" w14:textId="77777777" w:rsidR="00427F79" w:rsidRPr="009D048B" w:rsidRDefault="00427F79" w:rsidP="00EC7677">
            <w:pPr>
              <w:spacing w:after="120"/>
              <w:rPr>
                <w:rFonts w:cs="Calibri"/>
                <w:sz w:val="20"/>
                <w:szCs w:val="20"/>
              </w:rPr>
            </w:pPr>
            <w:r w:rsidRPr="009D048B">
              <w:rPr>
                <w:rFonts w:cs="Calibri"/>
                <w:sz w:val="20"/>
                <w:szCs w:val="20"/>
              </w:rPr>
              <w:t>Introduction to Biostatistics</w:t>
            </w:r>
          </w:p>
        </w:tc>
        <w:tc>
          <w:tcPr>
            <w:tcW w:w="2880" w:type="dxa"/>
          </w:tcPr>
          <w:p w14:paraId="0662BF5C" w14:textId="77777777" w:rsidR="00427F79" w:rsidRPr="009D048B" w:rsidRDefault="00427F79" w:rsidP="00EC7677">
            <w:pPr>
              <w:spacing w:after="120"/>
              <w:rPr>
                <w:rFonts w:cs="Calibri"/>
                <w:sz w:val="20"/>
                <w:szCs w:val="20"/>
              </w:rPr>
            </w:pPr>
            <w:r w:rsidRPr="009D048B">
              <w:rPr>
                <w:rFonts w:cs="Calibri"/>
                <w:sz w:val="20"/>
                <w:szCs w:val="20"/>
              </w:rPr>
              <w:t>ST 511, H524 or similar</w:t>
            </w:r>
          </w:p>
        </w:tc>
        <w:tc>
          <w:tcPr>
            <w:tcW w:w="2988" w:type="dxa"/>
          </w:tcPr>
          <w:p w14:paraId="1553CE11" w14:textId="77777777" w:rsidR="00427F79" w:rsidRPr="009D048B" w:rsidRDefault="00427F79" w:rsidP="00EC7677">
            <w:pPr>
              <w:spacing w:after="120"/>
              <w:rPr>
                <w:rFonts w:cs="Calibri"/>
                <w:sz w:val="20"/>
                <w:szCs w:val="20"/>
              </w:rPr>
            </w:pPr>
            <w:r w:rsidRPr="009D048B">
              <w:rPr>
                <w:rFonts w:cs="Calibri"/>
                <w:sz w:val="20"/>
                <w:szCs w:val="20"/>
              </w:rPr>
              <w:t>4</w:t>
            </w:r>
          </w:p>
        </w:tc>
      </w:tr>
      <w:tr w:rsidR="00427F79" w:rsidRPr="009D048B" w14:paraId="79B0F133" w14:textId="77777777" w:rsidTr="00EC7677">
        <w:trPr>
          <w:cantSplit/>
        </w:trPr>
        <w:tc>
          <w:tcPr>
            <w:tcW w:w="3708" w:type="dxa"/>
          </w:tcPr>
          <w:p w14:paraId="061FB47C" w14:textId="77777777" w:rsidR="00427F79" w:rsidRPr="009D048B" w:rsidRDefault="00427F79" w:rsidP="00EC7677">
            <w:pPr>
              <w:spacing w:after="120"/>
              <w:rPr>
                <w:rFonts w:cs="Calibri"/>
                <w:sz w:val="20"/>
                <w:szCs w:val="20"/>
              </w:rPr>
            </w:pPr>
            <w:r w:rsidRPr="009D048B">
              <w:rPr>
                <w:rFonts w:cs="Calibri"/>
                <w:sz w:val="20"/>
                <w:szCs w:val="20"/>
              </w:rPr>
              <w:t>Responsible Conduct of Research</w:t>
            </w:r>
          </w:p>
        </w:tc>
        <w:tc>
          <w:tcPr>
            <w:tcW w:w="2880" w:type="dxa"/>
          </w:tcPr>
          <w:p w14:paraId="095BBAD6" w14:textId="77777777" w:rsidR="00427F79" w:rsidRPr="009D048B" w:rsidRDefault="00427F79" w:rsidP="00EC7677">
            <w:pPr>
              <w:spacing w:after="120"/>
              <w:rPr>
                <w:rFonts w:cs="Calibri"/>
                <w:sz w:val="20"/>
                <w:szCs w:val="20"/>
              </w:rPr>
            </w:pPr>
            <w:r w:rsidRPr="009D048B">
              <w:rPr>
                <w:rFonts w:cs="Calibri"/>
                <w:sz w:val="20"/>
                <w:szCs w:val="20"/>
              </w:rPr>
              <w:t>GRAD 520 or equivalent</w:t>
            </w:r>
          </w:p>
        </w:tc>
        <w:tc>
          <w:tcPr>
            <w:tcW w:w="2988" w:type="dxa"/>
          </w:tcPr>
          <w:p w14:paraId="1F1B69A7" w14:textId="77777777" w:rsidR="00427F79" w:rsidRPr="009D048B" w:rsidRDefault="00427F79" w:rsidP="00EC7677">
            <w:pPr>
              <w:spacing w:after="120"/>
              <w:rPr>
                <w:rFonts w:cs="Calibri"/>
                <w:sz w:val="20"/>
                <w:szCs w:val="20"/>
              </w:rPr>
            </w:pPr>
            <w:r>
              <w:rPr>
                <w:rFonts w:cs="Calibri"/>
                <w:sz w:val="20"/>
                <w:szCs w:val="20"/>
              </w:rPr>
              <w:t>2</w:t>
            </w:r>
          </w:p>
        </w:tc>
      </w:tr>
      <w:tr w:rsidR="00427F79" w:rsidRPr="009D048B" w14:paraId="3E5388E0" w14:textId="77777777" w:rsidTr="00EC7677">
        <w:trPr>
          <w:cantSplit/>
        </w:trPr>
        <w:tc>
          <w:tcPr>
            <w:tcW w:w="3708" w:type="dxa"/>
          </w:tcPr>
          <w:p w14:paraId="142220F3" w14:textId="48EBD0A2" w:rsidR="00427F79" w:rsidRPr="009D048B" w:rsidRDefault="00427F79" w:rsidP="00EC7677">
            <w:pPr>
              <w:spacing w:after="120"/>
              <w:rPr>
                <w:rFonts w:cs="Calibri"/>
                <w:sz w:val="20"/>
                <w:szCs w:val="20"/>
              </w:rPr>
            </w:pPr>
            <w:r w:rsidRPr="009D048B">
              <w:rPr>
                <w:rFonts w:cs="Calibri"/>
                <w:sz w:val="20"/>
                <w:szCs w:val="20"/>
              </w:rPr>
              <w:t>Introduction to Grant Proposal Writing</w:t>
            </w:r>
            <w:r>
              <w:rPr>
                <w:rFonts w:cs="Calibri"/>
                <w:sz w:val="20"/>
                <w:szCs w:val="20"/>
              </w:rPr>
              <w:t xml:space="preserve"> </w:t>
            </w:r>
          </w:p>
        </w:tc>
        <w:tc>
          <w:tcPr>
            <w:tcW w:w="2880" w:type="dxa"/>
          </w:tcPr>
          <w:p w14:paraId="7C56C1A5" w14:textId="77777777" w:rsidR="00427F79" w:rsidRPr="009D048B" w:rsidRDefault="00427F79" w:rsidP="00EC7677">
            <w:pPr>
              <w:spacing w:after="120"/>
              <w:rPr>
                <w:rFonts w:cs="Calibri"/>
                <w:sz w:val="20"/>
                <w:szCs w:val="20"/>
              </w:rPr>
            </w:pPr>
            <w:r w:rsidRPr="009D048B">
              <w:rPr>
                <w:rFonts w:cs="Calibri"/>
                <w:sz w:val="20"/>
                <w:szCs w:val="20"/>
              </w:rPr>
              <w:t>VMB 669</w:t>
            </w:r>
          </w:p>
        </w:tc>
        <w:tc>
          <w:tcPr>
            <w:tcW w:w="2988" w:type="dxa"/>
          </w:tcPr>
          <w:p w14:paraId="274FE010" w14:textId="77777777" w:rsidR="00427F79" w:rsidRPr="009D048B" w:rsidRDefault="00427F79" w:rsidP="00EC7677">
            <w:pPr>
              <w:spacing w:after="120"/>
              <w:rPr>
                <w:rFonts w:cs="Calibri"/>
                <w:sz w:val="20"/>
                <w:szCs w:val="20"/>
              </w:rPr>
            </w:pPr>
            <w:r w:rsidRPr="009D048B">
              <w:rPr>
                <w:rFonts w:cs="Calibri"/>
                <w:sz w:val="20"/>
                <w:szCs w:val="20"/>
              </w:rPr>
              <w:t>2</w:t>
            </w:r>
            <w:r>
              <w:rPr>
                <w:rFonts w:cs="Calibri"/>
                <w:sz w:val="20"/>
                <w:szCs w:val="20"/>
              </w:rPr>
              <w:t xml:space="preserve"> (Fall)</w:t>
            </w:r>
          </w:p>
        </w:tc>
      </w:tr>
      <w:tr w:rsidR="00427F79" w:rsidRPr="009D048B" w14:paraId="393616DD" w14:textId="77777777" w:rsidTr="00EC7677">
        <w:trPr>
          <w:cantSplit/>
        </w:trPr>
        <w:tc>
          <w:tcPr>
            <w:tcW w:w="3708" w:type="dxa"/>
          </w:tcPr>
          <w:p w14:paraId="25B6C2A8" w14:textId="77777777" w:rsidR="00427F79" w:rsidRPr="009D048B" w:rsidRDefault="00427F79" w:rsidP="00EC7677">
            <w:pPr>
              <w:spacing w:after="120"/>
              <w:rPr>
                <w:rFonts w:cs="Calibri"/>
                <w:sz w:val="20"/>
                <w:szCs w:val="20"/>
              </w:rPr>
            </w:pPr>
            <w:r w:rsidRPr="009D048B">
              <w:rPr>
                <w:rFonts w:cs="Calibri"/>
                <w:sz w:val="20"/>
                <w:szCs w:val="20"/>
              </w:rPr>
              <w:t>Seminar</w:t>
            </w:r>
          </w:p>
        </w:tc>
        <w:tc>
          <w:tcPr>
            <w:tcW w:w="2880" w:type="dxa"/>
          </w:tcPr>
          <w:p w14:paraId="6F56733B" w14:textId="77777777" w:rsidR="00427F79" w:rsidRPr="009D048B" w:rsidRDefault="00427F79" w:rsidP="00EC7677">
            <w:pPr>
              <w:spacing w:after="120"/>
              <w:rPr>
                <w:rFonts w:cs="Calibri"/>
                <w:sz w:val="20"/>
                <w:szCs w:val="20"/>
              </w:rPr>
            </w:pPr>
            <w:r w:rsidRPr="009D048B">
              <w:rPr>
                <w:rFonts w:cs="Calibri"/>
                <w:sz w:val="20"/>
                <w:szCs w:val="20"/>
              </w:rPr>
              <w:t>VMB 507</w:t>
            </w:r>
            <w:r>
              <w:rPr>
                <w:rFonts w:cs="Calibri"/>
                <w:sz w:val="20"/>
                <w:szCs w:val="20"/>
              </w:rPr>
              <w:t>/607</w:t>
            </w:r>
          </w:p>
        </w:tc>
        <w:tc>
          <w:tcPr>
            <w:tcW w:w="2988" w:type="dxa"/>
          </w:tcPr>
          <w:p w14:paraId="628F9438" w14:textId="77777777" w:rsidR="00427F79" w:rsidRPr="009D048B" w:rsidRDefault="00427F79" w:rsidP="00EC7677">
            <w:pPr>
              <w:spacing w:after="120"/>
              <w:rPr>
                <w:rFonts w:cs="Calibri"/>
                <w:sz w:val="20"/>
                <w:szCs w:val="20"/>
              </w:rPr>
            </w:pPr>
            <w:r w:rsidRPr="009D048B">
              <w:rPr>
                <w:rFonts w:cs="Calibri"/>
                <w:sz w:val="20"/>
                <w:szCs w:val="20"/>
              </w:rPr>
              <w:t>1</w:t>
            </w:r>
          </w:p>
        </w:tc>
      </w:tr>
      <w:tr w:rsidR="00427F79" w:rsidRPr="009D048B" w14:paraId="7B1811C7" w14:textId="77777777" w:rsidTr="00EC7677">
        <w:trPr>
          <w:cantSplit/>
        </w:trPr>
        <w:tc>
          <w:tcPr>
            <w:tcW w:w="3708" w:type="dxa"/>
          </w:tcPr>
          <w:p w14:paraId="6B17F30D" w14:textId="19AFC11A" w:rsidR="00427F79" w:rsidRPr="009D048B" w:rsidRDefault="00427F79" w:rsidP="00EC7677">
            <w:pPr>
              <w:spacing w:after="120"/>
              <w:rPr>
                <w:rFonts w:cs="Calibri"/>
                <w:sz w:val="20"/>
                <w:szCs w:val="20"/>
              </w:rPr>
            </w:pPr>
            <w:bookmarkStart w:id="372" w:name="_Hlk105057186"/>
            <w:r w:rsidRPr="009D048B">
              <w:rPr>
                <w:rFonts w:cs="Calibri"/>
                <w:sz w:val="20"/>
                <w:szCs w:val="20"/>
              </w:rPr>
              <w:t>Molecular Tools</w:t>
            </w:r>
            <w:r>
              <w:rPr>
                <w:rFonts w:cs="Calibri"/>
                <w:sz w:val="20"/>
                <w:szCs w:val="20"/>
              </w:rPr>
              <w:t xml:space="preserve"> </w:t>
            </w:r>
          </w:p>
        </w:tc>
        <w:tc>
          <w:tcPr>
            <w:tcW w:w="2880" w:type="dxa"/>
          </w:tcPr>
          <w:p w14:paraId="10D4209A" w14:textId="77777777" w:rsidR="00427F79" w:rsidRPr="009D048B" w:rsidRDefault="00427F79" w:rsidP="00EC7677">
            <w:pPr>
              <w:spacing w:after="120"/>
              <w:rPr>
                <w:rFonts w:cs="Calibri"/>
                <w:sz w:val="20"/>
                <w:szCs w:val="20"/>
              </w:rPr>
            </w:pPr>
            <w:r w:rsidRPr="009D048B">
              <w:rPr>
                <w:rFonts w:cs="Calibri"/>
                <w:sz w:val="20"/>
                <w:szCs w:val="20"/>
              </w:rPr>
              <w:t>VMB 671</w:t>
            </w:r>
          </w:p>
        </w:tc>
        <w:tc>
          <w:tcPr>
            <w:tcW w:w="2988" w:type="dxa"/>
          </w:tcPr>
          <w:p w14:paraId="34F3768F" w14:textId="77777777" w:rsidR="00427F79" w:rsidRPr="009D048B" w:rsidRDefault="00427F79" w:rsidP="00EC7677">
            <w:pPr>
              <w:spacing w:after="120"/>
              <w:rPr>
                <w:rFonts w:cs="Calibri"/>
                <w:sz w:val="20"/>
                <w:szCs w:val="20"/>
              </w:rPr>
            </w:pPr>
            <w:r w:rsidRPr="009D048B">
              <w:rPr>
                <w:rFonts w:cs="Calibri"/>
                <w:sz w:val="20"/>
                <w:szCs w:val="20"/>
              </w:rPr>
              <w:t>3</w:t>
            </w:r>
            <w:r>
              <w:rPr>
                <w:rFonts w:cs="Calibri"/>
                <w:sz w:val="20"/>
                <w:szCs w:val="20"/>
              </w:rPr>
              <w:t xml:space="preserve"> (Fall)</w:t>
            </w:r>
          </w:p>
        </w:tc>
      </w:tr>
      <w:bookmarkEnd w:id="372"/>
      <w:tr w:rsidR="00427F79" w:rsidRPr="009D048B" w14:paraId="086D90F1" w14:textId="77777777" w:rsidTr="00EC7677">
        <w:trPr>
          <w:cantSplit/>
        </w:trPr>
        <w:tc>
          <w:tcPr>
            <w:tcW w:w="3708" w:type="dxa"/>
          </w:tcPr>
          <w:p w14:paraId="656F0A95" w14:textId="77777777" w:rsidR="00427F79" w:rsidRPr="009D048B" w:rsidRDefault="00427F79" w:rsidP="00EC7677">
            <w:pPr>
              <w:spacing w:after="120"/>
              <w:rPr>
                <w:rFonts w:cs="Calibri"/>
                <w:sz w:val="20"/>
                <w:szCs w:val="20"/>
              </w:rPr>
            </w:pPr>
            <w:r w:rsidRPr="009D048B">
              <w:rPr>
                <w:rFonts w:cs="Calibri"/>
                <w:sz w:val="20"/>
                <w:szCs w:val="20"/>
              </w:rPr>
              <w:t>Thesis</w:t>
            </w:r>
          </w:p>
        </w:tc>
        <w:tc>
          <w:tcPr>
            <w:tcW w:w="2880" w:type="dxa"/>
          </w:tcPr>
          <w:p w14:paraId="6FF5E9BE" w14:textId="77777777" w:rsidR="00427F79" w:rsidRPr="009D048B" w:rsidRDefault="00427F79" w:rsidP="00EC7677">
            <w:pPr>
              <w:spacing w:after="120"/>
              <w:rPr>
                <w:rFonts w:cs="Calibri"/>
                <w:sz w:val="20"/>
                <w:szCs w:val="20"/>
              </w:rPr>
            </w:pPr>
            <w:r w:rsidRPr="009D048B">
              <w:rPr>
                <w:rFonts w:cs="Calibri"/>
                <w:sz w:val="20"/>
                <w:szCs w:val="20"/>
              </w:rPr>
              <w:t>VMB 503(MS), VMB 603 (PhD)</w:t>
            </w:r>
          </w:p>
        </w:tc>
        <w:tc>
          <w:tcPr>
            <w:tcW w:w="2988" w:type="dxa"/>
          </w:tcPr>
          <w:p w14:paraId="48150247" w14:textId="77777777" w:rsidR="00427F79" w:rsidRDefault="00427F79" w:rsidP="00EC7677">
            <w:pPr>
              <w:spacing w:after="120"/>
              <w:rPr>
                <w:rFonts w:cs="Calibri"/>
                <w:sz w:val="20"/>
                <w:szCs w:val="20"/>
              </w:rPr>
            </w:pPr>
            <w:r w:rsidRPr="009D048B">
              <w:rPr>
                <w:rFonts w:cs="Calibri"/>
                <w:sz w:val="20"/>
                <w:szCs w:val="20"/>
              </w:rPr>
              <w:t>12 (MS), 36 (PhD)</w:t>
            </w:r>
          </w:p>
          <w:p w14:paraId="69053921" w14:textId="77777777" w:rsidR="00427F79" w:rsidRPr="009D048B" w:rsidRDefault="00427F79" w:rsidP="00EC7677">
            <w:pPr>
              <w:spacing w:after="120"/>
              <w:rPr>
                <w:rFonts w:cs="Calibri"/>
                <w:sz w:val="20"/>
                <w:szCs w:val="20"/>
              </w:rPr>
            </w:pPr>
            <w:r>
              <w:rPr>
                <w:rFonts w:cs="Calibri"/>
                <w:sz w:val="20"/>
                <w:szCs w:val="20"/>
              </w:rPr>
              <w:t>Not required for non-thesis MS (see research credits above)</w:t>
            </w:r>
          </w:p>
        </w:tc>
      </w:tr>
      <w:tr w:rsidR="00427F79" w:rsidRPr="009D048B" w14:paraId="0624A81D" w14:textId="77777777" w:rsidTr="00EC7677">
        <w:trPr>
          <w:cantSplit/>
        </w:trPr>
        <w:tc>
          <w:tcPr>
            <w:tcW w:w="3708" w:type="dxa"/>
          </w:tcPr>
          <w:p w14:paraId="6E5E1AE1" w14:textId="77777777" w:rsidR="00427F79" w:rsidRPr="009D048B" w:rsidRDefault="00427F79" w:rsidP="00EC7677">
            <w:pPr>
              <w:spacing w:after="120"/>
              <w:rPr>
                <w:rFonts w:cs="Calibri"/>
                <w:sz w:val="20"/>
                <w:szCs w:val="20"/>
              </w:rPr>
            </w:pPr>
            <w:r w:rsidRPr="009D048B">
              <w:rPr>
                <w:rFonts w:cs="Calibri"/>
                <w:sz w:val="20"/>
                <w:szCs w:val="20"/>
              </w:rPr>
              <w:t>Electives (including required electives chosen below, additional thesis credits (PhD only), and other)</w:t>
            </w:r>
          </w:p>
        </w:tc>
        <w:tc>
          <w:tcPr>
            <w:tcW w:w="2880" w:type="dxa"/>
          </w:tcPr>
          <w:p w14:paraId="2B3A25D2" w14:textId="77777777" w:rsidR="00427F79" w:rsidRPr="009D048B" w:rsidRDefault="00427F79" w:rsidP="00EC7677">
            <w:pPr>
              <w:spacing w:after="120"/>
              <w:rPr>
                <w:rFonts w:cs="Calibri"/>
                <w:sz w:val="20"/>
                <w:szCs w:val="20"/>
              </w:rPr>
            </w:pPr>
            <w:r w:rsidRPr="009D048B">
              <w:rPr>
                <w:rFonts w:cs="Calibri"/>
                <w:sz w:val="20"/>
                <w:szCs w:val="20"/>
              </w:rPr>
              <w:t>Various</w:t>
            </w:r>
          </w:p>
        </w:tc>
        <w:tc>
          <w:tcPr>
            <w:tcW w:w="2988" w:type="dxa"/>
          </w:tcPr>
          <w:p w14:paraId="70C9BB55" w14:textId="77777777" w:rsidR="00427F79" w:rsidRPr="009D048B" w:rsidRDefault="00427F79" w:rsidP="00EC7677">
            <w:pPr>
              <w:spacing w:after="120"/>
              <w:rPr>
                <w:rFonts w:cs="Calibri"/>
                <w:sz w:val="20"/>
                <w:szCs w:val="20"/>
              </w:rPr>
            </w:pPr>
            <w:r>
              <w:rPr>
                <w:rFonts w:cs="Calibri"/>
                <w:sz w:val="20"/>
                <w:szCs w:val="20"/>
              </w:rPr>
              <w:t xml:space="preserve"> 22 credits (MS), 60</w:t>
            </w:r>
            <w:r w:rsidRPr="009D048B">
              <w:rPr>
                <w:rFonts w:cs="Calibri"/>
                <w:sz w:val="20"/>
                <w:szCs w:val="20"/>
              </w:rPr>
              <w:t xml:space="preserve"> credits (PhD)</w:t>
            </w:r>
          </w:p>
        </w:tc>
      </w:tr>
    </w:tbl>
    <w:p w14:paraId="47521A4E" w14:textId="77777777" w:rsidR="00427F79" w:rsidRPr="009D048B" w:rsidRDefault="00427F79" w:rsidP="00427F79">
      <w:pPr>
        <w:spacing w:after="120"/>
        <w:jc w:val="both"/>
        <w:rPr>
          <w:rFonts w:cs="Calibri"/>
          <w:szCs w:val="24"/>
        </w:rPr>
      </w:pPr>
      <w:r w:rsidRPr="009D048B">
        <w:rPr>
          <w:rFonts w:cs="Calibri"/>
          <w:szCs w:val="24"/>
        </w:rPr>
        <w:t xml:space="preserve">Required electives </w:t>
      </w:r>
      <w:r w:rsidRPr="009D048B">
        <w:rPr>
          <w:rFonts w:cs="Calibri"/>
          <w:szCs w:val="24"/>
          <w:u w:val="single"/>
        </w:rPr>
        <w:t>must</w:t>
      </w:r>
      <w:r w:rsidRPr="009D048B">
        <w:rPr>
          <w:rFonts w:cs="Calibri"/>
          <w:szCs w:val="24"/>
        </w:rPr>
        <w:t xml:space="preserve"> include </w:t>
      </w:r>
      <w:r w:rsidRPr="009D048B">
        <w:rPr>
          <w:rFonts w:cs="Calibri"/>
          <w:szCs w:val="24"/>
          <w:u w:val="single"/>
        </w:rPr>
        <w:t>at least 2</w:t>
      </w:r>
      <w:r w:rsidRPr="009D048B">
        <w:rPr>
          <w:rFonts w:cs="Calibri"/>
          <w:szCs w:val="24"/>
        </w:rPr>
        <w:t xml:space="preserve"> of the following courses (or similar courses approved by student’s graduate committee):</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856"/>
        <w:gridCol w:w="3192"/>
      </w:tblGrid>
      <w:tr w:rsidR="009A2896" w:rsidRPr="009D048B" w14:paraId="570A8524" w14:textId="77777777" w:rsidTr="00EC7677">
        <w:tc>
          <w:tcPr>
            <w:tcW w:w="3528" w:type="dxa"/>
          </w:tcPr>
          <w:p w14:paraId="33C7FDE6" w14:textId="2924DAAA" w:rsidR="009A2896" w:rsidRPr="009D048B" w:rsidRDefault="009A2896" w:rsidP="009A2896">
            <w:pPr>
              <w:spacing w:after="120"/>
              <w:rPr>
                <w:rFonts w:cs="Calibri"/>
                <w:b/>
                <w:sz w:val="20"/>
                <w:szCs w:val="20"/>
              </w:rPr>
            </w:pPr>
            <w:r w:rsidRPr="009D048B">
              <w:rPr>
                <w:rFonts w:cs="Calibri"/>
                <w:b/>
                <w:sz w:val="20"/>
                <w:szCs w:val="20"/>
              </w:rPr>
              <w:t>Course Title</w:t>
            </w:r>
          </w:p>
        </w:tc>
        <w:tc>
          <w:tcPr>
            <w:tcW w:w="2856" w:type="dxa"/>
          </w:tcPr>
          <w:p w14:paraId="1A64390C" w14:textId="5100F33A" w:rsidR="009A2896" w:rsidRPr="009D048B" w:rsidRDefault="009A2896" w:rsidP="009A2896">
            <w:pPr>
              <w:spacing w:after="120"/>
              <w:rPr>
                <w:rFonts w:cs="Calibri"/>
                <w:b/>
                <w:sz w:val="20"/>
                <w:szCs w:val="20"/>
              </w:rPr>
            </w:pPr>
            <w:r w:rsidRPr="009D048B">
              <w:rPr>
                <w:rFonts w:cs="Calibri"/>
                <w:b/>
                <w:sz w:val="20"/>
                <w:szCs w:val="20"/>
              </w:rPr>
              <w:t>Course number</w:t>
            </w:r>
          </w:p>
        </w:tc>
        <w:tc>
          <w:tcPr>
            <w:tcW w:w="3192" w:type="dxa"/>
          </w:tcPr>
          <w:p w14:paraId="11ED48B2" w14:textId="41482AED" w:rsidR="009A2896" w:rsidRPr="009D048B" w:rsidRDefault="009A2896" w:rsidP="009A2896">
            <w:pPr>
              <w:spacing w:after="120"/>
              <w:rPr>
                <w:rFonts w:cs="Calibri"/>
                <w:b/>
                <w:sz w:val="20"/>
                <w:szCs w:val="20"/>
              </w:rPr>
            </w:pPr>
            <w:r>
              <w:rPr>
                <w:rFonts w:cs="Calibri"/>
                <w:b/>
                <w:sz w:val="20"/>
                <w:szCs w:val="20"/>
              </w:rPr>
              <w:t>Instructor</w:t>
            </w:r>
          </w:p>
        </w:tc>
      </w:tr>
      <w:tr w:rsidR="009A2896" w:rsidRPr="009D048B" w14:paraId="5A124954" w14:textId="77777777" w:rsidTr="00EC7677">
        <w:tc>
          <w:tcPr>
            <w:tcW w:w="3528" w:type="dxa"/>
          </w:tcPr>
          <w:p w14:paraId="49A2A3EC" w14:textId="06C2FCCE" w:rsidR="009A2896" w:rsidRPr="009D048B" w:rsidRDefault="009A2896" w:rsidP="009A2896">
            <w:pPr>
              <w:spacing w:after="120"/>
              <w:rPr>
                <w:rFonts w:cs="Calibri"/>
                <w:b/>
                <w:sz w:val="20"/>
                <w:szCs w:val="20"/>
              </w:rPr>
            </w:pPr>
            <w:r w:rsidRPr="009D048B">
              <w:rPr>
                <w:rFonts w:cs="Calibri"/>
                <w:sz w:val="20"/>
                <w:szCs w:val="20"/>
              </w:rPr>
              <w:t>Zoonoses</w:t>
            </w:r>
            <w:r>
              <w:rPr>
                <w:rFonts w:cs="Calibri"/>
                <w:sz w:val="20"/>
                <w:szCs w:val="20"/>
              </w:rPr>
              <w:t xml:space="preserve"> (3)</w:t>
            </w:r>
          </w:p>
        </w:tc>
        <w:tc>
          <w:tcPr>
            <w:tcW w:w="2856" w:type="dxa"/>
          </w:tcPr>
          <w:p w14:paraId="7F777982" w14:textId="3915D0BA" w:rsidR="009A2896" w:rsidRPr="009D048B" w:rsidRDefault="009A2896" w:rsidP="009A2896">
            <w:pPr>
              <w:spacing w:after="120"/>
              <w:rPr>
                <w:rFonts w:cs="Calibri"/>
                <w:b/>
                <w:sz w:val="20"/>
                <w:szCs w:val="20"/>
              </w:rPr>
            </w:pPr>
            <w:r w:rsidRPr="009D048B">
              <w:rPr>
                <w:rFonts w:cs="Calibri"/>
                <w:sz w:val="20"/>
                <w:szCs w:val="20"/>
              </w:rPr>
              <w:t>VMB 523</w:t>
            </w:r>
          </w:p>
        </w:tc>
        <w:tc>
          <w:tcPr>
            <w:tcW w:w="3192" w:type="dxa"/>
          </w:tcPr>
          <w:p w14:paraId="257D7C32" w14:textId="1F1714EA" w:rsidR="009A2896" w:rsidRPr="009D048B" w:rsidRDefault="009A2896" w:rsidP="009A2896">
            <w:pPr>
              <w:spacing w:after="120"/>
              <w:rPr>
                <w:rFonts w:cs="Calibri"/>
                <w:b/>
                <w:sz w:val="20"/>
                <w:szCs w:val="20"/>
              </w:rPr>
            </w:pPr>
            <w:r>
              <w:rPr>
                <w:rFonts w:cs="Calibri"/>
                <w:sz w:val="20"/>
                <w:szCs w:val="20"/>
              </w:rPr>
              <w:t xml:space="preserve">Sarker/Hase </w:t>
            </w:r>
          </w:p>
        </w:tc>
      </w:tr>
      <w:tr w:rsidR="009A2896" w:rsidRPr="009D048B" w14:paraId="7088DB26" w14:textId="77777777" w:rsidTr="00EC7677">
        <w:tc>
          <w:tcPr>
            <w:tcW w:w="3528" w:type="dxa"/>
          </w:tcPr>
          <w:p w14:paraId="0A93FA14" w14:textId="74C7286F" w:rsidR="009A2896" w:rsidRPr="009D048B" w:rsidRDefault="009A2896" w:rsidP="009A2896">
            <w:pPr>
              <w:spacing w:after="120"/>
              <w:rPr>
                <w:rFonts w:cs="Calibri"/>
                <w:sz w:val="20"/>
                <w:szCs w:val="20"/>
              </w:rPr>
            </w:pPr>
            <w:r>
              <w:rPr>
                <w:rFonts w:cs="Calibri"/>
                <w:sz w:val="20"/>
                <w:szCs w:val="20"/>
              </w:rPr>
              <w:t>Disease Ecology (3)</w:t>
            </w:r>
          </w:p>
        </w:tc>
        <w:tc>
          <w:tcPr>
            <w:tcW w:w="2856" w:type="dxa"/>
          </w:tcPr>
          <w:p w14:paraId="69ED8D95" w14:textId="6CF1021D" w:rsidR="009A2896" w:rsidRPr="009D048B" w:rsidRDefault="009A2896" w:rsidP="009A2896">
            <w:pPr>
              <w:spacing w:after="120"/>
              <w:rPr>
                <w:rFonts w:cs="Calibri"/>
                <w:sz w:val="20"/>
                <w:szCs w:val="20"/>
              </w:rPr>
            </w:pPr>
            <w:r>
              <w:rPr>
                <w:rFonts w:cs="Calibri"/>
                <w:sz w:val="20"/>
                <w:szCs w:val="20"/>
              </w:rPr>
              <w:t>IB 595</w:t>
            </w:r>
          </w:p>
        </w:tc>
        <w:tc>
          <w:tcPr>
            <w:tcW w:w="3192" w:type="dxa"/>
          </w:tcPr>
          <w:p w14:paraId="595D6F6F" w14:textId="772CA5FF" w:rsidR="009A2896" w:rsidRPr="009D048B" w:rsidRDefault="009A2896" w:rsidP="009A2896">
            <w:pPr>
              <w:spacing w:after="120"/>
              <w:rPr>
                <w:rFonts w:cs="Calibri"/>
                <w:sz w:val="20"/>
                <w:szCs w:val="20"/>
              </w:rPr>
            </w:pPr>
            <w:r>
              <w:rPr>
                <w:rFonts w:cs="Calibri"/>
                <w:sz w:val="20"/>
                <w:szCs w:val="20"/>
              </w:rPr>
              <w:t xml:space="preserve">Jolles </w:t>
            </w:r>
          </w:p>
        </w:tc>
      </w:tr>
      <w:tr w:rsidR="009A2896" w:rsidRPr="009D048B" w14:paraId="76B2C4CE" w14:textId="77777777" w:rsidTr="00EC7677">
        <w:tc>
          <w:tcPr>
            <w:tcW w:w="3528" w:type="dxa"/>
          </w:tcPr>
          <w:p w14:paraId="4D4C3B3D" w14:textId="37A4CC22" w:rsidR="009A2896" w:rsidRPr="009D048B" w:rsidRDefault="009A2896" w:rsidP="009A2896">
            <w:pPr>
              <w:spacing w:after="120"/>
              <w:rPr>
                <w:rFonts w:cs="Calibri"/>
                <w:sz w:val="20"/>
                <w:szCs w:val="20"/>
              </w:rPr>
            </w:pPr>
            <w:r>
              <w:rPr>
                <w:rFonts w:cs="Calibri"/>
                <w:sz w:val="20"/>
                <w:szCs w:val="20"/>
              </w:rPr>
              <w:t>Introduction to Systems Biology (3)</w:t>
            </w:r>
          </w:p>
        </w:tc>
        <w:tc>
          <w:tcPr>
            <w:tcW w:w="2856" w:type="dxa"/>
          </w:tcPr>
          <w:p w14:paraId="00896583" w14:textId="26AE0032" w:rsidR="009A2896" w:rsidRPr="009D048B" w:rsidRDefault="009A2896" w:rsidP="009A2896">
            <w:pPr>
              <w:spacing w:after="120"/>
              <w:rPr>
                <w:rFonts w:cs="Calibri"/>
                <w:sz w:val="20"/>
                <w:szCs w:val="20"/>
              </w:rPr>
            </w:pPr>
            <w:r w:rsidRPr="009D048B">
              <w:rPr>
                <w:rFonts w:cs="Calibri"/>
                <w:sz w:val="20"/>
                <w:szCs w:val="20"/>
              </w:rPr>
              <w:t>VMB 670</w:t>
            </w:r>
            <w:r>
              <w:rPr>
                <w:rFonts w:cs="Calibri"/>
                <w:sz w:val="20"/>
                <w:szCs w:val="20"/>
              </w:rPr>
              <w:t>/PHAR 670</w:t>
            </w:r>
          </w:p>
        </w:tc>
        <w:tc>
          <w:tcPr>
            <w:tcW w:w="3192" w:type="dxa"/>
          </w:tcPr>
          <w:p w14:paraId="3207F79B" w14:textId="46538742" w:rsidR="009A2896" w:rsidRPr="009D048B" w:rsidRDefault="009A2896" w:rsidP="009A2896">
            <w:pPr>
              <w:spacing w:after="120"/>
              <w:rPr>
                <w:rFonts w:cs="Calibri"/>
                <w:sz w:val="20"/>
                <w:szCs w:val="20"/>
              </w:rPr>
            </w:pPr>
            <w:r>
              <w:rPr>
                <w:rFonts w:cs="Calibri"/>
                <w:sz w:val="20"/>
                <w:szCs w:val="20"/>
              </w:rPr>
              <w:t xml:space="preserve">Shulzhenko </w:t>
            </w:r>
          </w:p>
        </w:tc>
      </w:tr>
      <w:tr w:rsidR="009A2896" w:rsidRPr="009D048B" w14:paraId="6018E9DE" w14:textId="77777777" w:rsidTr="00EC7677">
        <w:tc>
          <w:tcPr>
            <w:tcW w:w="3528" w:type="dxa"/>
          </w:tcPr>
          <w:p w14:paraId="433513D3" w14:textId="6CEDD4E8" w:rsidR="009A2896" w:rsidRPr="009D048B" w:rsidRDefault="009A2896" w:rsidP="009A2896">
            <w:pPr>
              <w:spacing w:after="120"/>
              <w:rPr>
                <w:rFonts w:cs="Calibri"/>
                <w:sz w:val="20"/>
                <w:szCs w:val="20"/>
              </w:rPr>
            </w:pPr>
            <w:r w:rsidRPr="009D048B">
              <w:rPr>
                <w:rFonts w:cs="Calibri"/>
                <w:sz w:val="20"/>
                <w:szCs w:val="20"/>
              </w:rPr>
              <w:t>Comparative Immunology</w:t>
            </w:r>
            <w:r>
              <w:rPr>
                <w:rFonts w:cs="Calibri"/>
                <w:sz w:val="20"/>
                <w:szCs w:val="20"/>
              </w:rPr>
              <w:t xml:space="preserve"> (3)</w:t>
            </w:r>
          </w:p>
        </w:tc>
        <w:tc>
          <w:tcPr>
            <w:tcW w:w="2856" w:type="dxa"/>
          </w:tcPr>
          <w:p w14:paraId="664666FB" w14:textId="5938E128" w:rsidR="009A2896" w:rsidRPr="009D048B" w:rsidRDefault="009A2896" w:rsidP="009A2896">
            <w:pPr>
              <w:spacing w:after="120"/>
              <w:rPr>
                <w:rFonts w:cs="Calibri"/>
                <w:sz w:val="20"/>
                <w:szCs w:val="20"/>
              </w:rPr>
            </w:pPr>
            <w:r w:rsidRPr="009D048B">
              <w:rPr>
                <w:rFonts w:cs="Calibri"/>
                <w:sz w:val="20"/>
                <w:szCs w:val="20"/>
              </w:rPr>
              <w:t>VMB 673</w:t>
            </w:r>
          </w:p>
        </w:tc>
        <w:tc>
          <w:tcPr>
            <w:tcW w:w="3192" w:type="dxa"/>
          </w:tcPr>
          <w:p w14:paraId="35E9A983" w14:textId="2A3BD2FE" w:rsidR="009A2896" w:rsidRPr="009D048B" w:rsidRDefault="009A2896" w:rsidP="009A2896">
            <w:pPr>
              <w:spacing w:after="120"/>
              <w:rPr>
                <w:rFonts w:cs="Calibri"/>
                <w:sz w:val="20"/>
                <w:szCs w:val="20"/>
              </w:rPr>
            </w:pPr>
            <w:r>
              <w:rPr>
                <w:rFonts w:cs="Calibri"/>
                <w:sz w:val="20"/>
                <w:szCs w:val="20"/>
              </w:rPr>
              <w:t xml:space="preserve">Dolan/Shulzhenko </w:t>
            </w:r>
          </w:p>
        </w:tc>
      </w:tr>
      <w:tr w:rsidR="009A2896" w:rsidRPr="009D048B" w14:paraId="6ED9CAFE" w14:textId="77777777" w:rsidTr="00EC7677">
        <w:tc>
          <w:tcPr>
            <w:tcW w:w="3528" w:type="dxa"/>
          </w:tcPr>
          <w:p w14:paraId="36D0DD57" w14:textId="09D5AAAA" w:rsidR="009A2896" w:rsidRPr="009D048B" w:rsidRDefault="009A2896" w:rsidP="009A2896">
            <w:pPr>
              <w:spacing w:after="120"/>
              <w:rPr>
                <w:rFonts w:cs="Calibri"/>
                <w:sz w:val="20"/>
                <w:szCs w:val="20"/>
              </w:rPr>
            </w:pPr>
            <w:r w:rsidRPr="009D048B">
              <w:rPr>
                <w:rFonts w:cs="Calibri"/>
                <w:sz w:val="20"/>
                <w:szCs w:val="20"/>
              </w:rPr>
              <w:t>Mechanisms of Disease</w:t>
            </w:r>
            <w:r>
              <w:rPr>
                <w:rFonts w:cs="Calibri"/>
                <w:sz w:val="20"/>
                <w:szCs w:val="20"/>
              </w:rPr>
              <w:t xml:space="preserve"> (3)</w:t>
            </w:r>
          </w:p>
        </w:tc>
        <w:tc>
          <w:tcPr>
            <w:tcW w:w="2856" w:type="dxa"/>
          </w:tcPr>
          <w:p w14:paraId="05C81778" w14:textId="6DB8FB8E" w:rsidR="009A2896" w:rsidRPr="009D048B" w:rsidRDefault="009A2896" w:rsidP="009A2896">
            <w:pPr>
              <w:spacing w:after="120"/>
              <w:rPr>
                <w:rFonts w:cs="Calibri"/>
                <w:sz w:val="20"/>
                <w:szCs w:val="20"/>
              </w:rPr>
            </w:pPr>
            <w:r w:rsidRPr="009D048B">
              <w:rPr>
                <w:rFonts w:cs="Calibri"/>
                <w:sz w:val="20"/>
                <w:szCs w:val="20"/>
              </w:rPr>
              <w:t>VMB 630</w:t>
            </w:r>
          </w:p>
        </w:tc>
        <w:tc>
          <w:tcPr>
            <w:tcW w:w="3192" w:type="dxa"/>
          </w:tcPr>
          <w:p w14:paraId="6839074C" w14:textId="08B80084" w:rsidR="009A2896" w:rsidRPr="009D048B" w:rsidRDefault="009A2896" w:rsidP="009A2896">
            <w:pPr>
              <w:spacing w:after="120"/>
              <w:rPr>
                <w:rFonts w:cs="Calibri"/>
                <w:sz w:val="20"/>
                <w:szCs w:val="20"/>
              </w:rPr>
            </w:pPr>
            <w:r>
              <w:rPr>
                <w:rFonts w:cs="Calibri"/>
                <w:sz w:val="20"/>
                <w:szCs w:val="20"/>
              </w:rPr>
              <w:t xml:space="preserve">Bermudez </w:t>
            </w:r>
          </w:p>
        </w:tc>
      </w:tr>
      <w:tr w:rsidR="009A2896" w:rsidRPr="009D048B" w14:paraId="3103D422" w14:textId="77777777" w:rsidTr="00EC7677">
        <w:tc>
          <w:tcPr>
            <w:tcW w:w="3528" w:type="dxa"/>
          </w:tcPr>
          <w:p w14:paraId="344D710E" w14:textId="767C1576" w:rsidR="009A2896" w:rsidRPr="009D048B" w:rsidRDefault="009A2896" w:rsidP="009A2896">
            <w:pPr>
              <w:spacing w:after="120"/>
              <w:rPr>
                <w:rFonts w:cs="Calibri"/>
                <w:sz w:val="20"/>
                <w:szCs w:val="20"/>
              </w:rPr>
            </w:pPr>
            <w:r w:rsidRPr="009D048B">
              <w:rPr>
                <w:rFonts w:cs="Calibri"/>
                <w:sz w:val="20"/>
                <w:szCs w:val="20"/>
              </w:rPr>
              <w:t>Antibiotic Stewardship</w:t>
            </w:r>
            <w:r>
              <w:rPr>
                <w:rFonts w:cs="Calibri"/>
                <w:sz w:val="20"/>
                <w:szCs w:val="20"/>
              </w:rPr>
              <w:t xml:space="preserve"> (1)</w:t>
            </w:r>
          </w:p>
        </w:tc>
        <w:tc>
          <w:tcPr>
            <w:tcW w:w="2856" w:type="dxa"/>
          </w:tcPr>
          <w:p w14:paraId="19F6E674" w14:textId="4EE36DE4" w:rsidR="009A2896" w:rsidRPr="009D048B" w:rsidRDefault="009A2896" w:rsidP="009A2896">
            <w:pPr>
              <w:spacing w:after="120"/>
              <w:rPr>
                <w:rFonts w:cs="Calibri"/>
                <w:sz w:val="20"/>
                <w:szCs w:val="20"/>
              </w:rPr>
            </w:pPr>
            <w:r>
              <w:rPr>
                <w:rFonts w:cs="Calibri"/>
                <w:sz w:val="20"/>
                <w:szCs w:val="20"/>
              </w:rPr>
              <w:t>VMB 624</w:t>
            </w:r>
          </w:p>
        </w:tc>
        <w:tc>
          <w:tcPr>
            <w:tcW w:w="3192" w:type="dxa"/>
          </w:tcPr>
          <w:p w14:paraId="2FF3A4BE" w14:textId="23633DB2" w:rsidR="009A2896" w:rsidRPr="009D048B" w:rsidRDefault="009A2896" w:rsidP="009A2896">
            <w:pPr>
              <w:spacing w:after="120"/>
              <w:rPr>
                <w:rFonts w:cs="Calibri"/>
                <w:sz w:val="20"/>
                <w:szCs w:val="20"/>
              </w:rPr>
            </w:pPr>
            <w:r>
              <w:rPr>
                <w:rFonts w:cs="Calibri"/>
                <w:sz w:val="20"/>
                <w:szCs w:val="20"/>
              </w:rPr>
              <w:t xml:space="preserve">Bermudez </w:t>
            </w:r>
          </w:p>
        </w:tc>
      </w:tr>
      <w:tr w:rsidR="009A2896" w:rsidRPr="009D048B" w14:paraId="3F7741BF" w14:textId="77777777" w:rsidTr="00EC7677">
        <w:tc>
          <w:tcPr>
            <w:tcW w:w="3528" w:type="dxa"/>
          </w:tcPr>
          <w:p w14:paraId="7AEDDE49" w14:textId="6548658F" w:rsidR="009A2896" w:rsidRPr="009D048B" w:rsidRDefault="009A2896" w:rsidP="009A2896">
            <w:pPr>
              <w:spacing w:after="120"/>
              <w:rPr>
                <w:rFonts w:cs="Calibri"/>
                <w:sz w:val="20"/>
                <w:szCs w:val="20"/>
              </w:rPr>
            </w:pPr>
            <w:r w:rsidRPr="009D048B">
              <w:rPr>
                <w:rFonts w:cs="Calibri"/>
                <w:sz w:val="20"/>
                <w:szCs w:val="20"/>
              </w:rPr>
              <w:t>Mathematical Modeling</w:t>
            </w:r>
            <w:r>
              <w:rPr>
                <w:rFonts w:cs="Calibri"/>
                <w:sz w:val="20"/>
                <w:szCs w:val="20"/>
              </w:rPr>
              <w:t xml:space="preserve"> (3)</w:t>
            </w:r>
          </w:p>
        </w:tc>
        <w:tc>
          <w:tcPr>
            <w:tcW w:w="2856" w:type="dxa"/>
          </w:tcPr>
          <w:p w14:paraId="127590BB" w14:textId="66314E43" w:rsidR="009A2896" w:rsidRPr="009D048B" w:rsidRDefault="009A2896" w:rsidP="009A2896">
            <w:pPr>
              <w:spacing w:after="120"/>
              <w:rPr>
                <w:rFonts w:cs="Calibri"/>
                <w:sz w:val="20"/>
                <w:szCs w:val="20"/>
              </w:rPr>
            </w:pPr>
            <w:r w:rsidRPr="009D048B">
              <w:rPr>
                <w:rFonts w:cs="Calibri"/>
                <w:sz w:val="20"/>
                <w:szCs w:val="20"/>
              </w:rPr>
              <w:t>VMB 631</w:t>
            </w:r>
          </w:p>
        </w:tc>
        <w:tc>
          <w:tcPr>
            <w:tcW w:w="3192" w:type="dxa"/>
          </w:tcPr>
          <w:p w14:paraId="433E134D" w14:textId="2E82DD22" w:rsidR="009A2896" w:rsidRPr="009D048B" w:rsidRDefault="009A2896" w:rsidP="009A2896">
            <w:pPr>
              <w:spacing w:after="120"/>
              <w:rPr>
                <w:rFonts w:cs="Calibri"/>
                <w:sz w:val="20"/>
                <w:szCs w:val="20"/>
              </w:rPr>
            </w:pPr>
            <w:r>
              <w:rPr>
                <w:rFonts w:cs="Calibri"/>
                <w:sz w:val="20"/>
                <w:szCs w:val="20"/>
              </w:rPr>
              <w:t xml:space="preserve">Medlock </w:t>
            </w:r>
          </w:p>
        </w:tc>
      </w:tr>
      <w:tr w:rsidR="009A2896" w:rsidRPr="009D048B" w14:paraId="0FCC46F1" w14:textId="77777777" w:rsidTr="00EC7677">
        <w:tc>
          <w:tcPr>
            <w:tcW w:w="3528" w:type="dxa"/>
          </w:tcPr>
          <w:p w14:paraId="5D220EE2" w14:textId="1D5F9024" w:rsidR="009A2896" w:rsidRPr="009D048B" w:rsidRDefault="009A2896" w:rsidP="009A2896">
            <w:pPr>
              <w:spacing w:after="120"/>
              <w:rPr>
                <w:rFonts w:cs="Calibri"/>
                <w:sz w:val="20"/>
                <w:szCs w:val="20"/>
              </w:rPr>
            </w:pPr>
            <w:r w:rsidRPr="009D048B">
              <w:rPr>
                <w:rFonts w:cs="Calibri"/>
                <w:sz w:val="20"/>
                <w:szCs w:val="20"/>
              </w:rPr>
              <w:t>Cancer Systems Biology</w:t>
            </w:r>
            <w:r>
              <w:rPr>
                <w:rFonts w:cs="Calibri"/>
                <w:sz w:val="20"/>
                <w:szCs w:val="20"/>
              </w:rPr>
              <w:t xml:space="preserve"> (3)</w:t>
            </w:r>
          </w:p>
        </w:tc>
        <w:tc>
          <w:tcPr>
            <w:tcW w:w="2856" w:type="dxa"/>
          </w:tcPr>
          <w:p w14:paraId="7EA1CD6A" w14:textId="31573653" w:rsidR="009A2896" w:rsidRPr="009D048B" w:rsidRDefault="009A2896" w:rsidP="009A2896">
            <w:pPr>
              <w:spacing w:after="120"/>
              <w:rPr>
                <w:rFonts w:cs="Calibri"/>
                <w:sz w:val="20"/>
                <w:szCs w:val="20"/>
              </w:rPr>
            </w:pPr>
            <w:r w:rsidRPr="009D048B">
              <w:rPr>
                <w:rFonts w:cs="Calibri"/>
                <w:sz w:val="20"/>
                <w:szCs w:val="20"/>
              </w:rPr>
              <w:t>VMB 651</w:t>
            </w:r>
          </w:p>
        </w:tc>
        <w:tc>
          <w:tcPr>
            <w:tcW w:w="3192" w:type="dxa"/>
          </w:tcPr>
          <w:p w14:paraId="20524921" w14:textId="1AB2F970" w:rsidR="009A2896" w:rsidRPr="009D048B" w:rsidRDefault="009A2896" w:rsidP="009A2896">
            <w:pPr>
              <w:spacing w:after="120"/>
              <w:rPr>
                <w:rFonts w:cs="Calibri"/>
                <w:sz w:val="20"/>
                <w:szCs w:val="20"/>
              </w:rPr>
            </w:pPr>
            <w:r>
              <w:rPr>
                <w:rFonts w:cs="Calibri"/>
                <w:sz w:val="20"/>
                <w:szCs w:val="20"/>
              </w:rPr>
              <w:t xml:space="preserve">Ramsey </w:t>
            </w:r>
          </w:p>
        </w:tc>
      </w:tr>
      <w:tr w:rsidR="009A2896" w:rsidRPr="009D048B" w14:paraId="34388B12" w14:textId="77777777" w:rsidTr="00EC7677">
        <w:tc>
          <w:tcPr>
            <w:tcW w:w="3528" w:type="dxa"/>
          </w:tcPr>
          <w:p w14:paraId="2ACA37C3" w14:textId="343B2D8D" w:rsidR="009A2896" w:rsidRPr="009D048B" w:rsidRDefault="009A2896" w:rsidP="009A2896">
            <w:pPr>
              <w:spacing w:after="120"/>
              <w:rPr>
                <w:rFonts w:cs="Calibri"/>
                <w:sz w:val="20"/>
                <w:szCs w:val="20"/>
              </w:rPr>
            </w:pPr>
            <w:r w:rsidRPr="009D048B">
              <w:rPr>
                <w:rFonts w:cs="Calibri"/>
                <w:sz w:val="20"/>
                <w:szCs w:val="20"/>
              </w:rPr>
              <w:t>Vaccines and New Therapies</w:t>
            </w:r>
            <w:r>
              <w:rPr>
                <w:rFonts w:cs="Calibri"/>
                <w:sz w:val="20"/>
                <w:szCs w:val="20"/>
              </w:rPr>
              <w:t xml:space="preserve"> (3)</w:t>
            </w:r>
          </w:p>
        </w:tc>
        <w:tc>
          <w:tcPr>
            <w:tcW w:w="2856" w:type="dxa"/>
          </w:tcPr>
          <w:p w14:paraId="2AC9EDC3" w14:textId="4752FBBE" w:rsidR="009A2896" w:rsidRPr="009D048B" w:rsidRDefault="009A2896" w:rsidP="009A2896">
            <w:pPr>
              <w:spacing w:after="120"/>
              <w:rPr>
                <w:rFonts w:cs="Calibri"/>
                <w:sz w:val="20"/>
                <w:szCs w:val="20"/>
              </w:rPr>
            </w:pPr>
            <w:r w:rsidRPr="009D048B">
              <w:rPr>
                <w:rFonts w:cs="Calibri"/>
                <w:sz w:val="20"/>
                <w:szCs w:val="20"/>
              </w:rPr>
              <w:t>VMB 674</w:t>
            </w:r>
          </w:p>
        </w:tc>
        <w:tc>
          <w:tcPr>
            <w:tcW w:w="3192" w:type="dxa"/>
          </w:tcPr>
          <w:p w14:paraId="1FB314FA" w14:textId="24FDBF82" w:rsidR="009A2896" w:rsidRPr="009D048B" w:rsidRDefault="009A2896" w:rsidP="009A2896">
            <w:pPr>
              <w:spacing w:after="120"/>
              <w:rPr>
                <w:rFonts w:cs="Calibri"/>
                <w:sz w:val="20"/>
                <w:szCs w:val="20"/>
              </w:rPr>
            </w:pPr>
            <w:r>
              <w:rPr>
                <w:rFonts w:cs="Calibri"/>
                <w:sz w:val="20"/>
                <w:szCs w:val="20"/>
              </w:rPr>
              <w:t xml:space="preserve">Danelishvili </w:t>
            </w:r>
          </w:p>
        </w:tc>
      </w:tr>
      <w:tr w:rsidR="009A2896" w:rsidRPr="009D048B" w14:paraId="778CDC4E" w14:textId="77777777" w:rsidTr="00EC7677">
        <w:tc>
          <w:tcPr>
            <w:tcW w:w="3528" w:type="dxa"/>
          </w:tcPr>
          <w:p w14:paraId="783BF99E" w14:textId="239C0202" w:rsidR="009A2896" w:rsidRPr="009D048B" w:rsidRDefault="009A2896" w:rsidP="009A2896">
            <w:pPr>
              <w:spacing w:after="120"/>
              <w:rPr>
                <w:rFonts w:cs="Calibri"/>
                <w:sz w:val="20"/>
                <w:szCs w:val="20"/>
              </w:rPr>
            </w:pPr>
            <w:r>
              <w:rPr>
                <w:rFonts w:cs="Calibri"/>
                <w:sz w:val="20"/>
                <w:szCs w:val="20"/>
              </w:rPr>
              <w:t>One Heath Paradigm &amp; Advance Connections (1)</w:t>
            </w:r>
          </w:p>
        </w:tc>
        <w:tc>
          <w:tcPr>
            <w:tcW w:w="2856" w:type="dxa"/>
          </w:tcPr>
          <w:p w14:paraId="2FE41890" w14:textId="7E43A8DE" w:rsidR="009A2896" w:rsidRPr="009D048B" w:rsidRDefault="009A2896" w:rsidP="009A2896">
            <w:pPr>
              <w:spacing w:after="120"/>
              <w:rPr>
                <w:rFonts w:cs="Calibri"/>
                <w:sz w:val="20"/>
                <w:szCs w:val="20"/>
              </w:rPr>
            </w:pPr>
            <w:r>
              <w:rPr>
                <w:rFonts w:cs="Calibri"/>
                <w:sz w:val="20"/>
                <w:szCs w:val="20"/>
              </w:rPr>
              <w:t>VMB 512</w:t>
            </w:r>
          </w:p>
        </w:tc>
        <w:tc>
          <w:tcPr>
            <w:tcW w:w="3192" w:type="dxa"/>
          </w:tcPr>
          <w:p w14:paraId="5C8F1105" w14:textId="48BC479D" w:rsidR="009A2896" w:rsidRPr="009D048B" w:rsidRDefault="009A2896" w:rsidP="009A2896">
            <w:pPr>
              <w:spacing w:after="120"/>
              <w:rPr>
                <w:rFonts w:cs="Calibri"/>
                <w:sz w:val="20"/>
                <w:szCs w:val="20"/>
              </w:rPr>
            </w:pPr>
            <w:r>
              <w:rPr>
                <w:rFonts w:cs="Calibri"/>
                <w:sz w:val="20"/>
                <w:szCs w:val="20"/>
              </w:rPr>
              <w:t xml:space="preserve">Beechler </w:t>
            </w:r>
          </w:p>
        </w:tc>
      </w:tr>
      <w:tr w:rsidR="009A2896" w:rsidRPr="009D048B" w14:paraId="066C26EF" w14:textId="77777777" w:rsidTr="00EC7677">
        <w:tc>
          <w:tcPr>
            <w:tcW w:w="3528" w:type="dxa"/>
          </w:tcPr>
          <w:p w14:paraId="2933EF9B" w14:textId="7E1E52E5" w:rsidR="009A2896" w:rsidRDefault="009A2896" w:rsidP="009A2896">
            <w:pPr>
              <w:spacing w:after="120"/>
              <w:rPr>
                <w:rFonts w:cs="Calibri"/>
                <w:sz w:val="20"/>
                <w:szCs w:val="20"/>
              </w:rPr>
            </w:pPr>
            <w:r>
              <w:rPr>
                <w:rFonts w:cs="Calibri"/>
                <w:sz w:val="20"/>
                <w:szCs w:val="20"/>
              </w:rPr>
              <w:t>Precision Medicine (3)</w:t>
            </w:r>
          </w:p>
        </w:tc>
        <w:tc>
          <w:tcPr>
            <w:tcW w:w="2856" w:type="dxa"/>
          </w:tcPr>
          <w:p w14:paraId="487BCAE6" w14:textId="6C5F249C" w:rsidR="009A2896" w:rsidRDefault="009A2896" w:rsidP="009A2896">
            <w:pPr>
              <w:spacing w:after="120"/>
              <w:rPr>
                <w:rFonts w:cs="Calibri"/>
                <w:sz w:val="20"/>
                <w:szCs w:val="20"/>
              </w:rPr>
            </w:pPr>
            <w:r>
              <w:rPr>
                <w:rFonts w:cs="Calibri"/>
                <w:sz w:val="20"/>
                <w:szCs w:val="20"/>
              </w:rPr>
              <w:t>VMB 524</w:t>
            </w:r>
          </w:p>
        </w:tc>
        <w:tc>
          <w:tcPr>
            <w:tcW w:w="3192" w:type="dxa"/>
          </w:tcPr>
          <w:p w14:paraId="5023BF3B" w14:textId="190C539C" w:rsidR="009A2896" w:rsidRDefault="009A2896" w:rsidP="009A2896">
            <w:pPr>
              <w:spacing w:after="120"/>
              <w:rPr>
                <w:rFonts w:cs="Calibri"/>
                <w:sz w:val="20"/>
                <w:szCs w:val="20"/>
              </w:rPr>
            </w:pPr>
            <w:proofErr w:type="spellStart"/>
            <w:r>
              <w:rPr>
                <w:rFonts w:cs="Calibri"/>
                <w:sz w:val="20"/>
                <w:szCs w:val="20"/>
              </w:rPr>
              <w:t>Danelishvilli</w:t>
            </w:r>
            <w:proofErr w:type="spellEnd"/>
          </w:p>
        </w:tc>
      </w:tr>
    </w:tbl>
    <w:p w14:paraId="4F976937" w14:textId="77777777" w:rsidR="00E542DA" w:rsidRDefault="00E542DA">
      <w:pPr>
        <w:rPr>
          <w:rFonts w:eastAsia="Times New Roman" w:cs="Calibri"/>
          <w:b/>
          <w:bCs/>
          <w:color w:val="333333"/>
          <w:szCs w:val="24"/>
        </w:rPr>
      </w:pPr>
      <w:bookmarkStart w:id="373" w:name="_Toc17469783"/>
      <w:bookmarkStart w:id="374" w:name="_Toc18058431"/>
      <w:bookmarkStart w:id="375" w:name="_Toc18058765"/>
      <w:bookmarkStart w:id="376" w:name="_Toc19627359"/>
      <w:bookmarkStart w:id="377" w:name="_Toc19628048"/>
      <w:bookmarkStart w:id="378" w:name="_Toc19687085"/>
      <w:bookmarkStart w:id="379" w:name="_Toc19689688"/>
      <w:bookmarkStart w:id="380" w:name="_Toc20152173"/>
      <w:r>
        <w:rPr>
          <w:rFonts w:cs="Calibri"/>
          <w:szCs w:val="24"/>
        </w:rPr>
        <w:br w:type="page"/>
      </w:r>
    </w:p>
    <w:p w14:paraId="71ECA753" w14:textId="7E2E4198" w:rsidR="00734BD8" w:rsidRPr="008D3CB9" w:rsidRDefault="00734BD8" w:rsidP="008D3CB9">
      <w:pPr>
        <w:pStyle w:val="BodyText"/>
        <w:rPr>
          <w:b/>
          <w:bCs/>
          <w:color w:val="000000"/>
        </w:rPr>
      </w:pPr>
      <w:r w:rsidRPr="008D3CB9">
        <w:rPr>
          <w:b/>
          <w:bCs/>
        </w:rPr>
        <w:lastRenderedPageBreak/>
        <w:t xml:space="preserve">Clinical Science </w:t>
      </w:r>
      <w:r w:rsidR="009B103F" w:rsidRPr="008D3CB9">
        <w:rPr>
          <w:b/>
          <w:bCs/>
        </w:rPr>
        <w:t>O</w:t>
      </w:r>
      <w:r w:rsidRPr="008D3CB9">
        <w:rPr>
          <w:b/>
          <w:bCs/>
        </w:rPr>
        <w:t>ption Program Requirements</w:t>
      </w:r>
      <w:bookmarkEnd w:id="373"/>
      <w:bookmarkEnd w:id="374"/>
      <w:bookmarkEnd w:id="375"/>
      <w:bookmarkEnd w:id="376"/>
      <w:bookmarkEnd w:id="377"/>
      <w:bookmarkEnd w:id="378"/>
      <w:bookmarkEnd w:id="379"/>
      <w:bookmarkEnd w:id="380"/>
      <w:r w:rsidR="00152CC6" w:rsidRPr="008D3CB9">
        <w:rPr>
          <w:b/>
          <w:bCs/>
        </w:rPr>
        <w:fldChar w:fldCharType="begin"/>
      </w:r>
      <w:r w:rsidR="00152CC6" w:rsidRPr="008D3CB9">
        <w:rPr>
          <w:b/>
          <w:bCs/>
        </w:rPr>
        <w:instrText xml:space="preserve"> XE "Clinical Science </w:instrText>
      </w:r>
      <w:r w:rsidR="009B103F" w:rsidRPr="008D3CB9">
        <w:rPr>
          <w:b/>
          <w:bCs/>
        </w:rPr>
        <w:instrText>O</w:instrText>
      </w:r>
      <w:r w:rsidR="00152CC6" w:rsidRPr="008D3CB9">
        <w:rPr>
          <w:b/>
          <w:bCs/>
        </w:rPr>
        <w:instrText xml:space="preserve">ption Program Requirements" </w:instrText>
      </w:r>
      <w:r w:rsidR="00152CC6" w:rsidRPr="008D3CB9">
        <w:rPr>
          <w:b/>
          <w:bCs/>
        </w:rPr>
        <w:fldChar w:fldCharType="end"/>
      </w:r>
    </w:p>
    <w:p w14:paraId="1EDC1942" w14:textId="77777777" w:rsidR="00734BD8" w:rsidRPr="009C6D0B" w:rsidRDefault="00734BD8" w:rsidP="001C0678">
      <w:pPr>
        <w:pStyle w:val="BodyText"/>
      </w:pPr>
      <w:r w:rsidRPr="009C6D0B">
        <w:t xml:space="preserve">This option will be available only to dual clinical residents/graduate students </w:t>
      </w:r>
      <w:proofErr w:type="gramStart"/>
      <w:r w:rsidRPr="009C6D0B">
        <w:t>of</w:t>
      </w:r>
      <w:proofErr w:type="gramEnd"/>
      <w:r w:rsidRPr="009C6D0B">
        <w:t xml:space="preserve"> the </w:t>
      </w:r>
      <w:r w:rsidR="00815BFA">
        <w:t xml:space="preserve">Carlson </w:t>
      </w:r>
      <w:r w:rsidRPr="009C6D0B">
        <w:t xml:space="preserve">College of Veterinary Medicine, in conjunction with 2-, 3- or 4-year residencies in a veterinary specialty. These residency programs are structured according to the guidelines defined by the individual Specialty Colleges (e.g. American College of Veterinary Surgeons, etc.). Dual clinical residents/graduate students enrolled in the Clinical Sciences option must fulfill programmatic requirements of their individual specialty college residencies including satisfactory annual performance evaluations, in addition to graduate degree requirements for successful completion of their concurrent MS </w:t>
      </w:r>
      <w:r w:rsidR="00EA543E">
        <w:t xml:space="preserve">or PhD </w:t>
      </w:r>
      <w:r w:rsidRPr="009C6D0B">
        <w:t xml:space="preserve">degree.    </w:t>
      </w:r>
    </w:p>
    <w:p w14:paraId="7CC1C76C" w14:textId="77777777" w:rsidR="00734BD8" w:rsidRPr="009C6D0B" w:rsidRDefault="00734BD8" w:rsidP="001C0678">
      <w:pPr>
        <w:pStyle w:val="BodyText"/>
        <w:rPr>
          <w:szCs w:val="24"/>
        </w:rPr>
      </w:pPr>
      <w:r w:rsidRPr="009C6D0B">
        <w:rPr>
          <w:szCs w:val="24"/>
        </w:rPr>
        <w:t xml:space="preserve">Residency training programs provide in-depth knowledge of veterinary clinical specialties and supporting disciplines under the guidance and supervision of Diplomates of specialty colleges.  The objectives of these programs are to promote aptitude and clinical proficiency in the diagnosis, treatment, and management of animals with specific issues (dependent on specialty), as well as to instruct the resident in the science and practice of veterinary specialties, and to provide the resident with the opportunity to pursue career goals in teaching, research, clinical service, and/or specialty practice.  Clinical skills and judgment are built through clinical experience, teaching of professional students, and participation in veterinary specialty rounds and seminars. </w:t>
      </w:r>
    </w:p>
    <w:p w14:paraId="310C8142" w14:textId="77777777" w:rsidR="00734BD8" w:rsidRPr="009C6D0B" w:rsidRDefault="00734BD8" w:rsidP="001C0678">
      <w:pPr>
        <w:pStyle w:val="BodyText"/>
        <w:rPr>
          <w:szCs w:val="24"/>
        </w:rPr>
      </w:pPr>
      <w:r w:rsidRPr="009C6D0B">
        <w:rPr>
          <w:szCs w:val="24"/>
        </w:rPr>
        <w:t xml:space="preserve">Dual clinical residents/graduate students on a clinical specialty service shall be responsible for receiving clinic appointments and obtaining history and pertinent information from clients, supervising daily management of hospitalized animals, participating in clinical teaching, and providing optimal clinical service and prompt professional communications. Duties will also include a limited number of didactic lectures and participation in laboratory and continuing education courses. </w:t>
      </w:r>
    </w:p>
    <w:p w14:paraId="47C780BE" w14:textId="77777777" w:rsidR="00734BD8" w:rsidRPr="009C6D0B" w:rsidRDefault="00734BD8" w:rsidP="001C0678">
      <w:pPr>
        <w:pStyle w:val="BodyText"/>
        <w:rPr>
          <w:b/>
          <w:bCs/>
          <w:szCs w:val="24"/>
        </w:rPr>
      </w:pPr>
      <w:r w:rsidRPr="009C6D0B">
        <w:rPr>
          <w:szCs w:val="24"/>
        </w:rPr>
        <w:t>Responsibilities will include night and weekend emergency duty in the hospital. These assignments are rotated among the residents, clinical fellows, and interns.  These responsibilities are integral to residency training and required coursework for the Clinical Sciences option, including Postgraduate Medicine, Surgery or other specialty (VMC 632, VMC 634, or similar) and Topics in Medicine, Surgery, or other specialty (VMC 682, VMC 684, or similar courses).</w:t>
      </w:r>
    </w:p>
    <w:p w14:paraId="4BA2C29A" w14:textId="77777777" w:rsidR="00734BD8" w:rsidRPr="000120D2" w:rsidRDefault="00757416" w:rsidP="00C33D5C">
      <w:pPr>
        <w:pStyle w:val="BodyText"/>
        <w:rPr>
          <w:b/>
        </w:rPr>
      </w:pPr>
      <w:r w:rsidRPr="009C6D0B">
        <w:br w:type="page"/>
      </w:r>
      <w:r w:rsidR="00734BD8" w:rsidRPr="000120D2">
        <w:rPr>
          <w:b/>
        </w:rPr>
        <w:lastRenderedPageBreak/>
        <w:t>Coursework Requirements for Comparative Health Sciences Major (MS, PhD): Clinical Sciences Option</w:t>
      </w:r>
    </w:p>
    <w:p w14:paraId="3E107605" w14:textId="77777777" w:rsidR="00734BD8" w:rsidRPr="00C33D5C" w:rsidRDefault="00734BD8" w:rsidP="00C33D5C">
      <w:pPr>
        <w:pStyle w:val="BodyText"/>
      </w:pPr>
      <w:r w:rsidRPr="00C33D5C">
        <w:t xml:space="preserve">Students enrolled in the MS degree in Comparative Health Sciences will complete a total of 45 graduate credits, including 12 thesis credits. </w:t>
      </w:r>
    </w:p>
    <w:p w14:paraId="188C831F" w14:textId="77777777" w:rsidR="00734BD8" w:rsidRPr="00C33D5C" w:rsidRDefault="00734BD8" w:rsidP="00C33D5C">
      <w:pPr>
        <w:pStyle w:val="BodyText"/>
      </w:pPr>
      <w:r w:rsidRPr="00C33D5C">
        <w:t xml:space="preserve">Students enrolled in the PhD degree will complete a total of 108 graduate credits, including 36 credits of non-blanket coursework. </w:t>
      </w:r>
    </w:p>
    <w:p w14:paraId="618F05EA" w14:textId="77777777" w:rsidR="00734BD8" w:rsidRPr="00C33D5C" w:rsidRDefault="00734BD8" w:rsidP="00C33D5C">
      <w:pPr>
        <w:pStyle w:val="BodyText"/>
      </w:pPr>
      <w:r w:rsidRPr="00C33D5C">
        <w:t xml:space="preserve">The following tables list the courses required to obtain the Clinical Sciences option in Comparative Health Sciences. </w:t>
      </w:r>
      <w:r w:rsidRPr="00C33D5C">
        <w:rPr>
          <w:highlight w:val="yellow"/>
        </w:rPr>
        <w:t>Highlighted courses are option-specific</w:t>
      </w:r>
      <w:r w:rsidRPr="00C33D5C">
        <w:t>, while the remaining courses are required for the major.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2880"/>
        <w:gridCol w:w="2988"/>
      </w:tblGrid>
      <w:tr w:rsidR="00734BD8" w:rsidRPr="00C33D5C" w14:paraId="0094183A" w14:textId="77777777" w:rsidTr="00C9219F">
        <w:trPr>
          <w:cantSplit/>
        </w:trPr>
        <w:tc>
          <w:tcPr>
            <w:tcW w:w="3708" w:type="dxa"/>
          </w:tcPr>
          <w:p w14:paraId="46E2D10D" w14:textId="77777777" w:rsidR="00734BD8" w:rsidRPr="00C33D5C" w:rsidRDefault="00734BD8" w:rsidP="00C33D5C">
            <w:pPr>
              <w:pStyle w:val="BodyText"/>
            </w:pPr>
            <w:r w:rsidRPr="00C33D5C">
              <w:t>Course Title</w:t>
            </w:r>
          </w:p>
        </w:tc>
        <w:tc>
          <w:tcPr>
            <w:tcW w:w="2880" w:type="dxa"/>
          </w:tcPr>
          <w:p w14:paraId="067AC0E9" w14:textId="77777777" w:rsidR="00734BD8" w:rsidRPr="00C33D5C" w:rsidRDefault="00734BD8" w:rsidP="00C33D5C">
            <w:pPr>
              <w:pStyle w:val="BodyText"/>
            </w:pPr>
            <w:r w:rsidRPr="00C33D5C">
              <w:t>Course number</w:t>
            </w:r>
          </w:p>
        </w:tc>
        <w:tc>
          <w:tcPr>
            <w:tcW w:w="2988" w:type="dxa"/>
          </w:tcPr>
          <w:p w14:paraId="2E474E50" w14:textId="77777777" w:rsidR="00734BD8" w:rsidRPr="00C33D5C" w:rsidRDefault="00734BD8" w:rsidP="00C33D5C">
            <w:pPr>
              <w:pStyle w:val="BodyText"/>
            </w:pPr>
            <w:r w:rsidRPr="00C33D5C">
              <w:t>Number of credits</w:t>
            </w:r>
          </w:p>
        </w:tc>
      </w:tr>
      <w:tr w:rsidR="00734BD8" w:rsidRPr="00C33D5C" w14:paraId="4C0D82A8" w14:textId="77777777" w:rsidTr="00C9219F">
        <w:trPr>
          <w:cantSplit/>
        </w:trPr>
        <w:tc>
          <w:tcPr>
            <w:tcW w:w="3708" w:type="dxa"/>
          </w:tcPr>
          <w:p w14:paraId="4C720F49" w14:textId="77777777" w:rsidR="00734BD8" w:rsidRPr="00C33D5C" w:rsidRDefault="00734BD8" w:rsidP="00C33D5C">
            <w:pPr>
              <w:pStyle w:val="BodyText"/>
              <w:rPr>
                <w:highlight w:val="yellow"/>
              </w:rPr>
            </w:pPr>
            <w:r w:rsidRPr="00C33D5C">
              <w:rPr>
                <w:highlight w:val="yellow"/>
              </w:rPr>
              <w:t>Topics in Medicine, Surgery, or other clinical specialty</w:t>
            </w:r>
          </w:p>
        </w:tc>
        <w:tc>
          <w:tcPr>
            <w:tcW w:w="2880" w:type="dxa"/>
          </w:tcPr>
          <w:p w14:paraId="4EC12F6C" w14:textId="77777777" w:rsidR="00734BD8" w:rsidRPr="00C33D5C" w:rsidRDefault="00734BD8" w:rsidP="00C33D5C">
            <w:pPr>
              <w:pStyle w:val="BodyText"/>
              <w:rPr>
                <w:highlight w:val="yellow"/>
              </w:rPr>
            </w:pPr>
            <w:r w:rsidRPr="00C33D5C">
              <w:rPr>
                <w:highlight w:val="yellow"/>
              </w:rPr>
              <w:t>VMC 682, VMC 684, or similar</w:t>
            </w:r>
          </w:p>
        </w:tc>
        <w:tc>
          <w:tcPr>
            <w:tcW w:w="2988" w:type="dxa"/>
          </w:tcPr>
          <w:p w14:paraId="6445279C" w14:textId="77777777" w:rsidR="00734BD8" w:rsidRPr="00C33D5C" w:rsidRDefault="00734BD8" w:rsidP="00C33D5C">
            <w:pPr>
              <w:pStyle w:val="BodyText"/>
              <w:rPr>
                <w:highlight w:val="yellow"/>
              </w:rPr>
            </w:pPr>
            <w:r w:rsidRPr="00C33D5C">
              <w:rPr>
                <w:highlight w:val="yellow"/>
              </w:rPr>
              <w:t>6</w:t>
            </w:r>
          </w:p>
        </w:tc>
      </w:tr>
      <w:tr w:rsidR="00734BD8" w:rsidRPr="00C33D5C" w14:paraId="6763262F" w14:textId="77777777" w:rsidTr="00C9219F">
        <w:trPr>
          <w:cantSplit/>
        </w:trPr>
        <w:tc>
          <w:tcPr>
            <w:tcW w:w="3708" w:type="dxa"/>
          </w:tcPr>
          <w:p w14:paraId="3D5A51F4" w14:textId="77777777" w:rsidR="00734BD8" w:rsidRPr="00C33D5C" w:rsidRDefault="00734BD8" w:rsidP="00C33D5C">
            <w:pPr>
              <w:pStyle w:val="BodyText"/>
              <w:rPr>
                <w:highlight w:val="yellow"/>
              </w:rPr>
            </w:pPr>
            <w:r w:rsidRPr="00C33D5C">
              <w:rPr>
                <w:highlight w:val="yellow"/>
              </w:rPr>
              <w:t>Postgraduate Medicine, Surgery or other clinical specialty</w:t>
            </w:r>
          </w:p>
        </w:tc>
        <w:tc>
          <w:tcPr>
            <w:tcW w:w="2880" w:type="dxa"/>
          </w:tcPr>
          <w:p w14:paraId="4D06DF32" w14:textId="77777777" w:rsidR="00734BD8" w:rsidRPr="00C33D5C" w:rsidRDefault="00734BD8" w:rsidP="00C33D5C">
            <w:pPr>
              <w:pStyle w:val="BodyText"/>
              <w:rPr>
                <w:highlight w:val="yellow"/>
              </w:rPr>
            </w:pPr>
            <w:r w:rsidRPr="00C33D5C">
              <w:rPr>
                <w:highlight w:val="yellow"/>
              </w:rPr>
              <w:t>VMC 632, VMC 634, or similar</w:t>
            </w:r>
          </w:p>
        </w:tc>
        <w:tc>
          <w:tcPr>
            <w:tcW w:w="2988" w:type="dxa"/>
          </w:tcPr>
          <w:p w14:paraId="1BAD6E0A" w14:textId="77777777" w:rsidR="00734BD8" w:rsidRPr="00C33D5C" w:rsidRDefault="00734BD8" w:rsidP="00C33D5C">
            <w:pPr>
              <w:pStyle w:val="BodyText"/>
              <w:rPr>
                <w:highlight w:val="yellow"/>
              </w:rPr>
            </w:pPr>
            <w:r w:rsidRPr="00C33D5C">
              <w:rPr>
                <w:highlight w:val="yellow"/>
              </w:rPr>
              <w:t>6</w:t>
            </w:r>
          </w:p>
        </w:tc>
      </w:tr>
      <w:tr w:rsidR="00734BD8" w:rsidRPr="00C33D5C" w14:paraId="3CD2532B" w14:textId="77777777" w:rsidTr="00C9219F">
        <w:trPr>
          <w:cantSplit/>
        </w:trPr>
        <w:tc>
          <w:tcPr>
            <w:tcW w:w="3708" w:type="dxa"/>
          </w:tcPr>
          <w:p w14:paraId="61BCCDE3" w14:textId="77777777" w:rsidR="00734BD8" w:rsidRPr="00C33D5C" w:rsidRDefault="00734BD8" w:rsidP="00C33D5C">
            <w:pPr>
              <w:pStyle w:val="BodyText"/>
            </w:pPr>
            <w:r w:rsidRPr="00C33D5C">
              <w:t>Research</w:t>
            </w:r>
          </w:p>
        </w:tc>
        <w:tc>
          <w:tcPr>
            <w:tcW w:w="2880" w:type="dxa"/>
          </w:tcPr>
          <w:p w14:paraId="23335E20" w14:textId="77777777" w:rsidR="00734BD8" w:rsidRPr="00C33D5C" w:rsidRDefault="00427F79" w:rsidP="00C33D5C">
            <w:pPr>
              <w:pStyle w:val="BodyText"/>
            </w:pPr>
            <w:r>
              <w:t>VMC 501/601 or VMB 501/601</w:t>
            </w:r>
            <w:r w:rsidR="00734BD8" w:rsidRPr="00C33D5C">
              <w:t xml:space="preserve"> (PhD only)</w:t>
            </w:r>
          </w:p>
        </w:tc>
        <w:tc>
          <w:tcPr>
            <w:tcW w:w="2988" w:type="dxa"/>
          </w:tcPr>
          <w:p w14:paraId="04AEB13E" w14:textId="77777777" w:rsidR="00734BD8" w:rsidRPr="00C33D5C" w:rsidRDefault="00427F79" w:rsidP="00C33D5C">
            <w:pPr>
              <w:pStyle w:val="BodyText"/>
            </w:pPr>
            <w:r w:rsidRPr="00427F79">
              <w:t>3 (1 per quarter) (PhD- if no lab previously selected)</w:t>
            </w:r>
          </w:p>
        </w:tc>
      </w:tr>
      <w:tr w:rsidR="00202758" w:rsidRPr="00C33D5C" w14:paraId="4536B497" w14:textId="77777777" w:rsidTr="00C9219F">
        <w:trPr>
          <w:cantSplit/>
        </w:trPr>
        <w:tc>
          <w:tcPr>
            <w:tcW w:w="3708" w:type="dxa"/>
          </w:tcPr>
          <w:p w14:paraId="6BCD6293" w14:textId="77777777" w:rsidR="00202758" w:rsidRPr="00C33D5C" w:rsidRDefault="00202758" w:rsidP="00C33D5C">
            <w:pPr>
              <w:pStyle w:val="BodyText"/>
            </w:pPr>
            <w:r w:rsidRPr="00C33D5C">
              <w:t>Methods of Data Analysis or</w:t>
            </w:r>
          </w:p>
          <w:p w14:paraId="414B85F5" w14:textId="77777777" w:rsidR="00202758" w:rsidRPr="00C33D5C" w:rsidRDefault="00202758" w:rsidP="00C33D5C">
            <w:pPr>
              <w:pStyle w:val="BodyText"/>
            </w:pPr>
            <w:r w:rsidRPr="00C33D5C">
              <w:t>Introduction to Biostatistics</w:t>
            </w:r>
          </w:p>
        </w:tc>
        <w:tc>
          <w:tcPr>
            <w:tcW w:w="2880" w:type="dxa"/>
          </w:tcPr>
          <w:p w14:paraId="095ED8DB" w14:textId="77777777" w:rsidR="00202758" w:rsidRPr="00C33D5C" w:rsidRDefault="00202758" w:rsidP="00C33D5C">
            <w:pPr>
              <w:pStyle w:val="BodyText"/>
            </w:pPr>
            <w:r w:rsidRPr="00C33D5C">
              <w:t>ST 511, H524 or similar</w:t>
            </w:r>
          </w:p>
        </w:tc>
        <w:tc>
          <w:tcPr>
            <w:tcW w:w="2988" w:type="dxa"/>
          </w:tcPr>
          <w:p w14:paraId="16B1FCAA" w14:textId="77777777" w:rsidR="00202758" w:rsidRPr="00C33D5C" w:rsidRDefault="00202758" w:rsidP="00C33D5C">
            <w:pPr>
              <w:pStyle w:val="BodyText"/>
            </w:pPr>
            <w:r w:rsidRPr="00C33D5C">
              <w:t>4</w:t>
            </w:r>
          </w:p>
        </w:tc>
      </w:tr>
      <w:tr w:rsidR="00202758" w:rsidRPr="00C33D5C" w14:paraId="711483CD" w14:textId="77777777" w:rsidTr="00C9219F">
        <w:trPr>
          <w:cantSplit/>
        </w:trPr>
        <w:tc>
          <w:tcPr>
            <w:tcW w:w="3708" w:type="dxa"/>
          </w:tcPr>
          <w:p w14:paraId="5EBACC7C" w14:textId="77777777" w:rsidR="00202758" w:rsidRPr="00C33D5C" w:rsidRDefault="00430F42" w:rsidP="00C33D5C">
            <w:pPr>
              <w:pStyle w:val="BodyText"/>
            </w:pPr>
            <w:r>
              <w:t>Responsible Conduct of Research</w:t>
            </w:r>
          </w:p>
        </w:tc>
        <w:tc>
          <w:tcPr>
            <w:tcW w:w="2880" w:type="dxa"/>
          </w:tcPr>
          <w:p w14:paraId="3F43A3C3" w14:textId="77777777" w:rsidR="00202758" w:rsidRPr="00C33D5C" w:rsidRDefault="00202758" w:rsidP="00C33D5C">
            <w:pPr>
              <w:pStyle w:val="BodyText"/>
            </w:pPr>
            <w:r w:rsidRPr="00C33D5C">
              <w:t>GRAD 520 or equivalent</w:t>
            </w:r>
          </w:p>
        </w:tc>
        <w:tc>
          <w:tcPr>
            <w:tcW w:w="2988" w:type="dxa"/>
          </w:tcPr>
          <w:p w14:paraId="20EE4D34" w14:textId="77777777" w:rsidR="00202758" w:rsidRPr="00C33D5C" w:rsidRDefault="009F6410" w:rsidP="00C33D5C">
            <w:pPr>
              <w:pStyle w:val="BodyText"/>
            </w:pPr>
            <w:r>
              <w:t>2</w:t>
            </w:r>
          </w:p>
        </w:tc>
      </w:tr>
      <w:tr w:rsidR="00202758" w:rsidRPr="00C33D5C" w14:paraId="651C3BB1" w14:textId="77777777" w:rsidTr="00C9219F">
        <w:trPr>
          <w:cantSplit/>
        </w:trPr>
        <w:tc>
          <w:tcPr>
            <w:tcW w:w="3708" w:type="dxa"/>
          </w:tcPr>
          <w:p w14:paraId="3B114D5A" w14:textId="63CA1F60" w:rsidR="00202758" w:rsidRPr="00C33D5C" w:rsidRDefault="00202758" w:rsidP="00C33D5C">
            <w:pPr>
              <w:pStyle w:val="BodyText"/>
            </w:pPr>
            <w:r w:rsidRPr="00C33D5C">
              <w:t>Introduction to Grant Proposal Writing</w:t>
            </w:r>
            <w:r w:rsidR="00085A70">
              <w:t xml:space="preserve"> or Introduction to Graduate Writing</w:t>
            </w:r>
          </w:p>
        </w:tc>
        <w:tc>
          <w:tcPr>
            <w:tcW w:w="2880" w:type="dxa"/>
          </w:tcPr>
          <w:p w14:paraId="21D15588" w14:textId="7CA25069" w:rsidR="00202758" w:rsidRPr="00C33D5C" w:rsidRDefault="00202758" w:rsidP="00C33D5C">
            <w:pPr>
              <w:pStyle w:val="BodyText"/>
            </w:pPr>
            <w:r w:rsidRPr="00C33D5C">
              <w:t>VMB 669</w:t>
            </w:r>
            <w:r w:rsidR="00085A70">
              <w:t>, GRAD 514</w:t>
            </w:r>
            <w:r w:rsidR="00157CE9">
              <w:t xml:space="preserve"> or equivalent</w:t>
            </w:r>
          </w:p>
        </w:tc>
        <w:tc>
          <w:tcPr>
            <w:tcW w:w="2988" w:type="dxa"/>
          </w:tcPr>
          <w:p w14:paraId="76CB0218" w14:textId="4EDD69F5" w:rsidR="00202758" w:rsidRPr="00C33D5C" w:rsidRDefault="00202758" w:rsidP="00C33D5C">
            <w:pPr>
              <w:pStyle w:val="BodyText"/>
            </w:pPr>
            <w:r w:rsidRPr="00C33D5C">
              <w:t>2</w:t>
            </w:r>
          </w:p>
        </w:tc>
      </w:tr>
      <w:tr w:rsidR="00202758" w:rsidRPr="00C33D5C" w14:paraId="01D87930" w14:textId="77777777" w:rsidTr="00C9219F">
        <w:trPr>
          <w:cantSplit/>
        </w:trPr>
        <w:tc>
          <w:tcPr>
            <w:tcW w:w="3708" w:type="dxa"/>
          </w:tcPr>
          <w:p w14:paraId="072AE193" w14:textId="77777777" w:rsidR="00202758" w:rsidRPr="00C33D5C" w:rsidRDefault="00202758" w:rsidP="00C33D5C">
            <w:pPr>
              <w:pStyle w:val="BodyText"/>
            </w:pPr>
            <w:r w:rsidRPr="00C33D5C">
              <w:t>Seminar</w:t>
            </w:r>
          </w:p>
        </w:tc>
        <w:tc>
          <w:tcPr>
            <w:tcW w:w="2880" w:type="dxa"/>
          </w:tcPr>
          <w:p w14:paraId="131C89F0" w14:textId="77777777" w:rsidR="00202758" w:rsidRPr="00C33D5C" w:rsidRDefault="00202758" w:rsidP="00C33D5C">
            <w:pPr>
              <w:pStyle w:val="BodyText"/>
            </w:pPr>
            <w:r w:rsidRPr="00C33D5C">
              <w:t>VMB 507</w:t>
            </w:r>
          </w:p>
        </w:tc>
        <w:tc>
          <w:tcPr>
            <w:tcW w:w="2988" w:type="dxa"/>
          </w:tcPr>
          <w:p w14:paraId="48E4853E" w14:textId="77777777" w:rsidR="00202758" w:rsidRPr="00C33D5C" w:rsidRDefault="00202758" w:rsidP="00C33D5C">
            <w:pPr>
              <w:pStyle w:val="BodyText"/>
            </w:pPr>
            <w:r w:rsidRPr="00C33D5C">
              <w:t>1</w:t>
            </w:r>
          </w:p>
        </w:tc>
      </w:tr>
      <w:tr w:rsidR="00202758" w:rsidRPr="00C33D5C" w14:paraId="20E1EAE4" w14:textId="77777777" w:rsidTr="00C9219F">
        <w:trPr>
          <w:cantSplit/>
        </w:trPr>
        <w:tc>
          <w:tcPr>
            <w:tcW w:w="3708" w:type="dxa"/>
          </w:tcPr>
          <w:p w14:paraId="68ADDBDC" w14:textId="77777777" w:rsidR="00202758" w:rsidRPr="00C33D5C" w:rsidRDefault="00202758" w:rsidP="00C33D5C">
            <w:pPr>
              <w:pStyle w:val="BodyText"/>
            </w:pPr>
            <w:r w:rsidRPr="00C33D5C">
              <w:t>Thesis</w:t>
            </w:r>
          </w:p>
        </w:tc>
        <w:tc>
          <w:tcPr>
            <w:tcW w:w="2880" w:type="dxa"/>
          </w:tcPr>
          <w:p w14:paraId="70D87451" w14:textId="77777777" w:rsidR="00202758" w:rsidRPr="00C33D5C" w:rsidRDefault="00202758" w:rsidP="00C33D5C">
            <w:pPr>
              <w:pStyle w:val="BodyText"/>
            </w:pPr>
            <w:r w:rsidRPr="00C33D5C">
              <w:t>VMC 503(MS), VMC 603 (PhD)</w:t>
            </w:r>
          </w:p>
        </w:tc>
        <w:tc>
          <w:tcPr>
            <w:tcW w:w="2988" w:type="dxa"/>
          </w:tcPr>
          <w:p w14:paraId="3AF33FC3" w14:textId="77777777" w:rsidR="00202758" w:rsidRPr="00C33D5C" w:rsidRDefault="00202758" w:rsidP="00C33D5C">
            <w:pPr>
              <w:pStyle w:val="BodyText"/>
            </w:pPr>
            <w:r w:rsidRPr="00C33D5C">
              <w:t>12 (MS), 36 (PhD)</w:t>
            </w:r>
          </w:p>
        </w:tc>
      </w:tr>
      <w:tr w:rsidR="00202758" w:rsidRPr="00C33D5C" w14:paraId="04EDBE9F" w14:textId="77777777" w:rsidTr="00C9219F">
        <w:trPr>
          <w:cantSplit/>
        </w:trPr>
        <w:tc>
          <w:tcPr>
            <w:tcW w:w="3708" w:type="dxa"/>
          </w:tcPr>
          <w:p w14:paraId="15FCF882" w14:textId="77777777" w:rsidR="00202758" w:rsidRPr="00C33D5C" w:rsidRDefault="00202758" w:rsidP="00C33D5C">
            <w:pPr>
              <w:pStyle w:val="BodyText"/>
            </w:pPr>
            <w:r w:rsidRPr="00C33D5C">
              <w:t>Electives (including required electives chosen below, additional thesis credits (PhD only), and other)</w:t>
            </w:r>
          </w:p>
        </w:tc>
        <w:tc>
          <w:tcPr>
            <w:tcW w:w="2880" w:type="dxa"/>
          </w:tcPr>
          <w:p w14:paraId="24D6583D" w14:textId="77777777" w:rsidR="00202758" w:rsidRPr="00C33D5C" w:rsidRDefault="00202758" w:rsidP="00C33D5C">
            <w:pPr>
              <w:pStyle w:val="BodyText"/>
            </w:pPr>
            <w:r w:rsidRPr="00C33D5C">
              <w:t>Various</w:t>
            </w:r>
          </w:p>
        </w:tc>
        <w:tc>
          <w:tcPr>
            <w:tcW w:w="2988" w:type="dxa"/>
          </w:tcPr>
          <w:p w14:paraId="4E03DACD" w14:textId="77777777" w:rsidR="00202758" w:rsidRPr="00C33D5C" w:rsidRDefault="00E919BF" w:rsidP="00C33D5C">
            <w:pPr>
              <w:pStyle w:val="BodyText"/>
            </w:pPr>
            <w:r>
              <w:t>12 (MS), 51</w:t>
            </w:r>
            <w:r w:rsidR="00202758" w:rsidRPr="00C33D5C">
              <w:t xml:space="preserve"> (PhD)</w:t>
            </w:r>
          </w:p>
        </w:tc>
      </w:tr>
    </w:tbl>
    <w:p w14:paraId="2FB68C90" w14:textId="77777777" w:rsidR="001C0678" w:rsidRDefault="001C0678" w:rsidP="00C33D5C">
      <w:pPr>
        <w:pStyle w:val="BodyText"/>
      </w:pPr>
      <w:bookmarkStart w:id="381" w:name="_Toc18058432"/>
      <w:bookmarkStart w:id="382" w:name="_Toc18058766"/>
      <w:bookmarkStart w:id="383" w:name="_Toc19627360"/>
      <w:bookmarkStart w:id="384" w:name="_Toc19628049"/>
      <w:bookmarkStart w:id="385" w:name="_Toc19687086"/>
      <w:bookmarkStart w:id="386" w:name="_Toc19689689"/>
      <w:bookmarkStart w:id="387" w:name="_Toc20152174"/>
    </w:p>
    <w:p w14:paraId="093B5000" w14:textId="77777777" w:rsidR="000120D2" w:rsidRDefault="000120D2" w:rsidP="00C33D5C">
      <w:pPr>
        <w:pStyle w:val="BodyText"/>
      </w:pPr>
    </w:p>
    <w:p w14:paraId="4378C1C1" w14:textId="77777777" w:rsidR="000120D2" w:rsidRPr="00C33D5C" w:rsidRDefault="000120D2" w:rsidP="00C33D5C">
      <w:pPr>
        <w:pStyle w:val="BodyText"/>
      </w:pPr>
    </w:p>
    <w:p w14:paraId="6F16CB9F" w14:textId="77777777" w:rsidR="00157CE9" w:rsidRDefault="00157CE9">
      <w:pPr>
        <w:rPr>
          <w:rFonts w:eastAsia="Yu Mincho" w:cs="Arial"/>
          <w:b/>
        </w:rPr>
      </w:pPr>
      <w:r>
        <w:rPr>
          <w:b/>
        </w:rPr>
        <w:br w:type="page"/>
      </w:r>
    </w:p>
    <w:p w14:paraId="0AADD3F8" w14:textId="55DF3590" w:rsidR="00862450" w:rsidRPr="000120D2" w:rsidRDefault="00862450" w:rsidP="00C33D5C">
      <w:pPr>
        <w:pStyle w:val="BodyText"/>
        <w:rPr>
          <w:b/>
        </w:rPr>
      </w:pPr>
      <w:r w:rsidRPr="000120D2">
        <w:rPr>
          <w:b/>
        </w:rPr>
        <w:lastRenderedPageBreak/>
        <w:t xml:space="preserve">Elective Courses </w:t>
      </w:r>
      <w:r w:rsidR="000730FF">
        <w:rPr>
          <w:b/>
        </w:rPr>
        <w:t>–</w:t>
      </w:r>
      <w:r w:rsidRPr="000120D2">
        <w:rPr>
          <w:b/>
        </w:rPr>
        <w:t xml:space="preserve"> Clinical</w:t>
      </w:r>
      <w:bookmarkEnd w:id="381"/>
      <w:bookmarkEnd w:id="382"/>
      <w:bookmarkEnd w:id="383"/>
      <w:bookmarkEnd w:id="384"/>
      <w:bookmarkEnd w:id="385"/>
      <w:bookmarkEnd w:id="386"/>
      <w:bookmarkEnd w:id="387"/>
      <w:r w:rsidR="000730FF">
        <w:rPr>
          <w:b/>
        </w:rPr>
        <w:t xml:space="preserve"> Sciences</w:t>
      </w:r>
      <w:r w:rsidR="00370CEB">
        <w:rPr>
          <w:b/>
        </w:rPr>
        <w:t xml:space="preserve"> option</w:t>
      </w:r>
      <w:r w:rsidR="00152CC6" w:rsidRPr="000120D2">
        <w:rPr>
          <w:b/>
        </w:rPr>
        <w:fldChar w:fldCharType="begin"/>
      </w:r>
      <w:r w:rsidR="00152CC6" w:rsidRPr="000120D2">
        <w:rPr>
          <w:b/>
        </w:rPr>
        <w:instrText xml:space="preserve"> XE "Elective Courses - Clinical" </w:instrText>
      </w:r>
      <w:r w:rsidR="00152CC6" w:rsidRPr="000120D2">
        <w:rPr>
          <w:b/>
        </w:rPr>
        <w:fldChar w:fldCharType="end"/>
      </w:r>
    </w:p>
    <w:p w14:paraId="49A9962D" w14:textId="77777777" w:rsidR="00734BD8" w:rsidRPr="009C6D0B" w:rsidRDefault="00734BD8" w:rsidP="00C33D5C">
      <w:pPr>
        <w:pStyle w:val="BodyText"/>
        <w:rPr>
          <w:rFonts w:cs="Calibri"/>
          <w:szCs w:val="24"/>
        </w:rPr>
      </w:pPr>
      <w:r w:rsidRPr="00C33D5C">
        <w:t>Required Electives must include at least 2 of the following courses (or similar courses approved</w:t>
      </w:r>
      <w:r w:rsidRPr="009C6D0B">
        <w:rPr>
          <w:rFonts w:cs="Calibri"/>
          <w:szCs w:val="24"/>
        </w:rPr>
        <w:t xml:space="preserve"> </w:t>
      </w:r>
      <w:r w:rsidR="0095481B" w:rsidRPr="009C6D0B">
        <w:rPr>
          <w:rFonts w:cs="Calibri"/>
          <w:szCs w:val="24"/>
        </w:rPr>
        <w:t>by student’s graduate committee</w:t>
      </w:r>
      <w:r w:rsidRPr="009C6D0B">
        <w:rPr>
          <w:rFonts w:cs="Calibri"/>
          <w:szCs w:val="24"/>
        </w:rPr>
        <w: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856"/>
        <w:gridCol w:w="3192"/>
      </w:tblGrid>
      <w:tr w:rsidR="00085A70" w:rsidRPr="009D048B" w14:paraId="1D36E8BA" w14:textId="77777777" w:rsidTr="00085A70">
        <w:tc>
          <w:tcPr>
            <w:tcW w:w="3528" w:type="dxa"/>
          </w:tcPr>
          <w:p w14:paraId="14DB2D18" w14:textId="77777777" w:rsidR="00085A70" w:rsidRPr="009D048B" w:rsidRDefault="00085A70" w:rsidP="008F5583">
            <w:pPr>
              <w:spacing w:after="120"/>
              <w:rPr>
                <w:rFonts w:cs="Calibri"/>
                <w:b/>
                <w:sz w:val="20"/>
                <w:szCs w:val="20"/>
              </w:rPr>
            </w:pPr>
            <w:r w:rsidRPr="009D048B">
              <w:rPr>
                <w:rFonts w:cs="Calibri"/>
                <w:b/>
                <w:sz w:val="20"/>
                <w:szCs w:val="20"/>
              </w:rPr>
              <w:t>Course Title</w:t>
            </w:r>
          </w:p>
        </w:tc>
        <w:tc>
          <w:tcPr>
            <w:tcW w:w="2856" w:type="dxa"/>
          </w:tcPr>
          <w:p w14:paraId="375DBE25" w14:textId="77777777" w:rsidR="00085A70" w:rsidRPr="009D048B" w:rsidRDefault="00085A70" w:rsidP="008F5583">
            <w:pPr>
              <w:spacing w:after="120"/>
              <w:rPr>
                <w:rFonts w:cs="Calibri"/>
                <w:b/>
                <w:sz w:val="20"/>
                <w:szCs w:val="20"/>
              </w:rPr>
            </w:pPr>
            <w:r w:rsidRPr="009D048B">
              <w:rPr>
                <w:rFonts w:cs="Calibri"/>
                <w:b/>
                <w:sz w:val="20"/>
                <w:szCs w:val="20"/>
              </w:rPr>
              <w:t>Course number</w:t>
            </w:r>
          </w:p>
        </w:tc>
        <w:tc>
          <w:tcPr>
            <w:tcW w:w="3192" w:type="dxa"/>
          </w:tcPr>
          <w:p w14:paraId="225475C6" w14:textId="77777777" w:rsidR="00085A70" w:rsidRPr="009D048B" w:rsidRDefault="00085A70" w:rsidP="008F5583">
            <w:pPr>
              <w:spacing w:after="120"/>
              <w:rPr>
                <w:rFonts w:cs="Calibri"/>
                <w:b/>
                <w:sz w:val="20"/>
                <w:szCs w:val="20"/>
              </w:rPr>
            </w:pPr>
            <w:r>
              <w:rPr>
                <w:rFonts w:cs="Calibri"/>
                <w:b/>
                <w:sz w:val="20"/>
                <w:szCs w:val="20"/>
              </w:rPr>
              <w:t>Instructor</w:t>
            </w:r>
          </w:p>
        </w:tc>
      </w:tr>
      <w:tr w:rsidR="00085A70" w:rsidRPr="009D048B" w14:paraId="6F28BD8F" w14:textId="77777777" w:rsidTr="00085A70">
        <w:tc>
          <w:tcPr>
            <w:tcW w:w="3528" w:type="dxa"/>
          </w:tcPr>
          <w:p w14:paraId="5E8AD919" w14:textId="77777777" w:rsidR="00085A70" w:rsidRPr="009D048B" w:rsidRDefault="00085A70" w:rsidP="008F5583">
            <w:pPr>
              <w:spacing w:after="120"/>
              <w:rPr>
                <w:rFonts w:cs="Calibri"/>
                <w:b/>
                <w:sz w:val="20"/>
                <w:szCs w:val="20"/>
              </w:rPr>
            </w:pPr>
            <w:r w:rsidRPr="009D048B">
              <w:rPr>
                <w:rFonts w:cs="Calibri"/>
                <w:sz w:val="20"/>
                <w:szCs w:val="20"/>
              </w:rPr>
              <w:t>Zoonoses</w:t>
            </w:r>
            <w:r>
              <w:rPr>
                <w:rFonts w:cs="Calibri"/>
                <w:sz w:val="20"/>
                <w:szCs w:val="20"/>
              </w:rPr>
              <w:t xml:space="preserve"> (3)</w:t>
            </w:r>
          </w:p>
        </w:tc>
        <w:tc>
          <w:tcPr>
            <w:tcW w:w="2856" w:type="dxa"/>
          </w:tcPr>
          <w:p w14:paraId="0FB77066" w14:textId="77777777" w:rsidR="00085A70" w:rsidRPr="009D048B" w:rsidRDefault="00085A70" w:rsidP="008F5583">
            <w:pPr>
              <w:spacing w:after="120"/>
              <w:rPr>
                <w:rFonts w:cs="Calibri"/>
                <w:b/>
                <w:sz w:val="20"/>
                <w:szCs w:val="20"/>
              </w:rPr>
            </w:pPr>
            <w:r w:rsidRPr="009D048B">
              <w:rPr>
                <w:rFonts w:cs="Calibri"/>
                <w:sz w:val="20"/>
                <w:szCs w:val="20"/>
              </w:rPr>
              <w:t>VMB 523</w:t>
            </w:r>
          </w:p>
        </w:tc>
        <w:tc>
          <w:tcPr>
            <w:tcW w:w="3192" w:type="dxa"/>
          </w:tcPr>
          <w:p w14:paraId="0B5FA424" w14:textId="77777777" w:rsidR="00085A70" w:rsidRPr="009D048B" w:rsidRDefault="00085A70" w:rsidP="008F5583">
            <w:pPr>
              <w:spacing w:after="120"/>
              <w:rPr>
                <w:rFonts w:cs="Calibri"/>
                <w:b/>
                <w:sz w:val="20"/>
                <w:szCs w:val="20"/>
              </w:rPr>
            </w:pPr>
            <w:r>
              <w:rPr>
                <w:rFonts w:cs="Calibri"/>
                <w:sz w:val="20"/>
                <w:szCs w:val="20"/>
              </w:rPr>
              <w:t xml:space="preserve">Sarker/Hase </w:t>
            </w:r>
          </w:p>
        </w:tc>
      </w:tr>
      <w:tr w:rsidR="00085A70" w:rsidRPr="009D048B" w14:paraId="359BB348" w14:textId="77777777" w:rsidTr="00085A70">
        <w:tc>
          <w:tcPr>
            <w:tcW w:w="3528" w:type="dxa"/>
          </w:tcPr>
          <w:p w14:paraId="08FD17E8" w14:textId="77777777" w:rsidR="00085A70" w:rsidRPr="009D048B" w:rsidRDefault="00085A70" w:rsidP="008F5583">
            <w:pPr>
              <w:spacing w:after="120"/>
              <w:rPr>
                <w:rFonts w:cs="Calibri"/>
                <w:sz w:val="20"/>
                <w:szCs w:val="20"/>
              </w:rPr>
            </w:pPr>
            <w:r>
              <w:rPr>
                <w:rFonts w:cs="Calibri"/>
                <w:sz w:val="20"/>
                <w:szCs w:val="20"/>
              </w:rPr>
              <w:t>Disease Ecology (3)</w:t>
            </w:r>
          </w:p>
        </w:tc>
        <w:tc>
          <w:tcPr>
            <w:tcW w:w="2856" w:type="dxa"/>
          </w:tcPr>
          <w:p w14:paraId="708AC39E" w14:textId="77777777" w:rsidR="00085A70" w:rsidRPr="009D048B" w:rsidRDefault="00085A70" w:rsidP="008F5583">
            <w:pPr>
              <w:spacing w:after="120"/>
              <w:rPr>
                <w:rFonts w:cs="Calibri"/>
                <w:sz w:val="20"/>
                <w:szCs w:val="20"/>
              </w:rPr>
            </w:pPr>
            <w:r>
              <w:rPr>
                <w:rFonts w:cs="Calibri"/>
                <w:sz w:val="20"/>
                <w:szCs w:val="20"/>
              </w:rPr>
              <w:t>IB 595</w:t>
            </w:r>
          </w:p>
        </w:tc>
        <w:tc>
          <w:tcPr>
            <w:tcW w:w="3192" w:type="dxa"/>
          </w:tcPr>
          <w:p w14:paraId="167F8846" w14:textId="77777777" w:rsidR="00085A70" w:rsidRPr="009D048B" w:rsidRDefault="00085A70" w:rsidP="008F5583">
            <w:pPr>
              <w:spacing w:after="120"/>
              <w:rPr>
                <w:rFonts w:cs="Calibri"/>
                <w:sz w:val="20"/>
                <w:szCs w:val="20"/>
              </w:rPr>
            </w:pPr>
            <w:r>
              <w:rPr>
                <w:rFonts w:cs="Calibri"/>
                <w:sz w:val="20"/>
                <w:szCs w:val="20"/>
              </w:rPr>
              <w:t xml:space="preserve">Jolles </w:t>
            </w:r>
          </w:p>
        </w:tc>
      </w:tr>
      <w:tr w:rsidR="00085A70" w:rsidRPr="009D048B" w14:paraId="6D099DFD" w14:textId="77777777" w:rsidTr="00085A70">
        <w:tc>
          <w:tcPr>
            <w:tcW w:w="3528" w:type="dxa"/>
          </w:tcPr>
          <w:p w14:paraId="3139A06E" w14:textId="77777777" w:rsidR="00085A70" w:rsidRPr="009D048B" w:rsidRDefault="00085A70" w:rsidP="008F5583">
            <w:pPr>
              <w:spacing w:after="120"/>
              <w:rPr>
                <w:rFonts w:cs="Calibri"/>
                <w:sz w:val="20"/>
                <w:szCs w:val="20"/>
              </w:rPr>
            </w:pPr>
            <w:r>
              <w:rPr>
                <w:rFonts w:cs="Calibri"/>
                <w:sz w:val="20"/>
                <w:szCs w:val="20"/>
              </w:rPr>
              <w:t>Introduction to Systems Biology (3)</w:t>
            </w:r>
          </w:p>
        </w:tc>
        <w:tc>
          <w:tcPr>
            <w:tcW w:w="2856" w:type="dxa"/>
          </w:tcPr>
          <w:p w14:paraId="0ACC7C8C" w14:textId="77777777" w:rsidR="00085A70" w:rsidRPr="009D048B" w:rsidRDefault="00085A70" w:rsidP="008F5583">
            <w:pPr>
              <w:spacing w:after="120"/>
              <w:rPr>
                <w:rFonts w:cs="Calibri"/>
                <w:sz w:val="20"/>
                <w:szCs w:val="20"/>
              </w:rPr>
            </w:pPr>
            <w:r w:rsidRPr="009D048B">
              <w:rPr>
                <w:rFonts w:cs="Calibri"/>
                <w:sz w:val="20"/>
                <w:szCs w:val="20"/>
              </w:rPr>
              <w:t>VMB 670</w:t>
            </w:r>
            <w:r>
              <w:rPr>
                <w:rFonts w:cs="Calibri"/>
                <w:sz w:val="20"/>
                <w:szCs w:val="20"/>
              </w:rPr>
              <w:t>/PHAR 670</w:t>
            </w:r>
          </w:p>
        </w:tc>
        <w:tc>
          <w:tcPr>
            <w:tcW w:w="3192" w:type="dxa"/>
          </w:tcPr>
          <w:p w14:paraId="61D2BF81" w14:textId="77777777" w:rsidR="00085A70" w:rsidRPr="009D048B" w:rsidRDefault="00085A70" w:rsidP="008F5583">
            <w:pPr>
              <w:spacing w:after="120"/>
              <w:rPr>
                <w:rFonts w:cs="Calibri"/>
                <w:sz w:val="20"/>
                <w:szCs w:val="20"/>
              </w:rPr>
            </w:pPr>
            <w:r>
              <w:rPr>
                <w:rFonts w:cs="Calibri"/>
                <w:sz w:val="20"/>
                <w:szCs w:val="20"/>
              </w:rPr>
              <w:t xml:space="preserve">Shulzhenko </w:t>
            </w:r>
          </w:p>
        </w:tc>
      </w:tr>
      <w:tr w:rsidR="00085A70" w:rsidRPr="009D048B" w14:paraId="0ADA7AF3" w14:textId="77777777" w:rsidTr="00085A70">
        <w:tc>
          <w:tcPr>
            <w:tcW w:w="3528" w:type="dxa"/>
          </w:tcPr>
          <w:p w14:paraId="24FEE2DB" w14:textId="77777777" w:rsidR="00085A70" w:rsidRPr="009D048B" w:rsidRDefault="00085A70" w:rsidP="008F5583">
            <w:pPr>
              <w:spacing w:after="120"/>
              <w:rPr>
                <w:rFonts w:cs="Calibri"/>
                <w:sz w:val="20"/>
                <w:szCs w:val="20"/>
              </w:rPr>
            </w:pPr>
            <w:r w:rsidRPr="009D048B">
              <w:rPr>
                <w:rFonts w:cs="Calibri"/>
                <w:sz w:val="20"/>
                <w:szCs w:val="20"/>
              </w:rPr>
              <w:t>Comparative Immunology</w:t>
            </w:r>
            <w:r>
              <w:rPr>
                <w:rFonts w:cs="Calibri"/>
                <w:sz w:val="20"/>
                <w:szCs w:val="20"/>
              </w:rPr>
              <w:t xml:space="preserve"> (3)</w:t>
            </w:r>
          </w:p>
        </w:tc>
        <w:tc>
          <w:tcPr>
            <w:tcW w:w="2856" w:type="dxa"/>
          </w:tcPr>
          <w:p w14:paraId="6151AD6B" w14:textId="77777777" w:rsidR="00085A70" w:rsidRPr="009D048B" w:rsidRDefault="00085A70" w:rsidP="008F5583">
            <w:pPr>
              <w:spacing w:after="120"/>
              <w:rPr>
                <w:rFonts w:cs="Calibri"/>
                <w:sz w:val="20"/>
                <w:szCs w:val="20"/>
              </w:rPr>
            </w:pPr>
            <w:r w:rsidRPr="009D048B">
              <w:rPr>
                <w:rFonts w:cs="Calibri"/>
                <w:sz w:val="20"/>
                <w:szCs w:val="20"/>
              </w:rPr>
              <w:t>VMB 673</w:t>
            </w:r>
          </w:p>
        </w:tc>
        <w:tc>
          <w:tcPr>
            <w:tcW w:w="3192" w:type="dxa"/>
          </w:tcPr>
          <w:p w14:paraId="1576D51D" w14:textId="77777777" w:rsidR="00085A70" w:rsidRPr="009D048B" w:rsidRDefault="00085A70" w:rsidP="008F5583">
            <w:pPr>
              <w:spacing w:after="120"/>
              <w:rPr>
                <w:rFonts w:cs="Calibri"/>
                <w:sz w:val="20"/>
                <w:szCs w:val="20"/>
              </w:rPr>
            </w:pPr>
            <w:r>
              <w:rPr>
                <w:rFonts w:cs="Calibri"/>
                <w:sz w:val="20"/>
                <w:szCs w:val="20"/>
              </w:rPr>
              <w:t xml:space="preserve">Dolan/Shulzhenko </w:t>
            </w:r>
          </w:p>
        </w:tc>
      </w:tr>
      <w:tr w:rsidR="00085A70" w:rsidRPr="009D048B" w14:paraId="1942DDA7" w14:textId="77777777" w:rsidTr="00085A70">
        <w:tc>
          <w:tcPr>
            <w:tcW w:w="3528" w:type="dxa"/>
          </w:tcPr>
          <w:p w14:paraId="7AAB85B4" w14:textId="77777777" w:rsidR="00085A70" w:rsidRPr="009D048B" w:rsidRDefault="00085A70" w:rsidP="008F5583">
            <w:pPr>
              <w:spacing w:after="120"/>
              <w:rPr>
                <w:rFonts w:cs="Calibri"/>
                <w:sz w:val="20"/>
                <w:szCs w:val="20"/>
              </w:rPr>
            </w:pPr>
            <w:r w:rsidRPr="009D048B">
              <w:rPr>
                <w:rFonts w:cs="Calibri"/>
                <w:sz w:val="20"/>
                <w:szCs w:val="20"/>
              </w:rPr>
              <w:t>Mechanisms of Disease</w:t>
            </w:r>
            <w:r>
              <w:rPr>
                <w:rFonts w:cs="Calibri"/>
                <w:sz w:val="20"/>
                <w:szCs w:val="20"/>
              </w:rPr>
              <w:t xml:space="preserve"> (3)</w:t>
            </w:r>
          </w:p>
        </w:tc>
        <w:tc>
          <w:tcPr>
            <w:tcW w:w="2856" w:type="dxa"/>
          </w:tcPr>
          <w:p w14:paraId="21354AE5" w14:textId="77777777" w:rsidR="00085A70" w:rsidRPr="009D048B" w:rsidRDefault="00085A70" w:rsidP="008F5583">
            <w:pPr>
              <w:spacing w:after="120"/>
              <w:rPr>
                <w:rFonts w:cs="Calibri"/>
                <w:sz w:val="20"/>
                <w:szCs w:val="20"/>
              </w:rPr>
            </w:pPr>
            <w:r w:rsidRPr="009D048B">
              <w:rPr>
                <w:rFonts w:cs="Calibri"/>
                <w:sz w:val="20"/>
                <w:szCs w:val="20"/>
              </w:rPr>
              <w:t>VMB 630</w:t>
            </w:r>
          </w:p>
        </w:tc>
        <w:tc>
          <w:tcPr>
            <w:tcW w:w="3192" w:type="dxa"/>
          </w:tcPr>
          <w:p w14:paraId="1486FA74" w14:textId="77777777" w:rsidR="00085A70" w:rsidRPr="009D048B" w:rsidRDefault="00085A70" w:rsidP="008F5583">
            <w:pPr>
              <w:spacing w:after="120"/>
              <w:rPr>
                <w:rFonts w:cs="Calibri"/>
                <w:sz w:val="20"/>
                <w:szCs w:val="20"/>
              </w:rPr>
            </w:pPr>
            <w:r>
              <w:rPr>
                <w:rFonts w:cs="Calibri"/>
                <w:sz w:val="20"/>
                <w:szCs w:val="20"/>
              </w:rPr>
              <w:t xml:space="preserve">Bermudez </w:t>
            </w:r>
          </w:p>
        </w:tc>
      </w:tr>
      <w:tr w:rsidR="00085A70" w:rsidRPr="009D048B" w14:paraId="4C54149D" w14:textId="77777777" w:rsidTr="00085A70">
        <w:tc>
          <w:tcPr>
            <w:tcW w:w="3528" w:type="dxa"/>
          </w:tcPr>
          <w:p w14:paraId="353E1B46" w14:textId="77777777" w:rsidR="00085A70" w:rsidRPr="009D048B" w:rsidRDefault="00085A70" w:rsidP="008F5583">
            <w:pPr>
              <w:spacing w:after="120"/>
              <w:rPr>
                <w:rFonts w:cs="Calibri"/>
                <w:sz w:val="20"/>
                <w:szCs w:val="20"/>
              </w:rPr>
            </w:pPr>
            <w:r w:rsidRPr="009D048B">
              <w:rPr>
                <w:rFonts w:cs="Calibri"/>
                <w:sz w:val="20"/>
                <w:szCs w:val="20"/>
              </w:rPr>
              <w:t>Antibiotic Stewardship</w:t>
            </w:r>
            <w:r>
              <w:rPr>
                <w:rFonts w:cs="Calibri"/>
                <w:sz w:val="20"/>
                <w:szCs w:val="20"/>
              </w:rPr>
              <w:t xml:space="preserve"> (1)</w:t>
            </w:r>
          </w:p>
        </w:tc>
        <w:tc>
          <w:tcPr>
            <w:tcW w:w="2856" w:type="dxa"/>
          </w:tcPr>
          <w:p w14:paraId="2AA90A79" w14:textId="77777777" w:rsidR="00085A70" w:rsidRPr="009D048B" w:rsidRDefault="00085A70" w:rsidP="008F5583">
            <w:pPr>
              <w:spacing w:after="120"/>
              <w:rPr>
                <w:rFonts w:cs="Calibri"/>
                <w:sz w:val="20"/>
                <w:szCs w:val="20"/>
              </w:rPr>
            </w:pPr>
            <w:r>
              <w:rPr>
                <w:rFonts w:cs="Calibri"/>
                <w:sz w:val="20"/>
                <w:szCs w:val="20"/>
              </w:rPr>
              <w:t>VMB 624</w:t>
            </w:r>
          </w:p>
        </w:tc>
        <w:tc>
          <w:tcPr>
            <w:tcW w:w="3192" w:type="dxa"/>
          </w:tcPr>
          <w:p w14:paraId="320386B8" w14:textId="77777777" w:rsidR="00085A70" w:rsidRPr="009D048B" w:rsidRDefault="00085A70" w:rsidP="008F5583">
            <w:pPr>
              <w:spacing w:after="120"/>
              <w:rPr>
                <w:rFonts w:cs="Calibri"/>
                <w:sz w:val="20"/>
                <w:szCs w:val="20"/>
              </w:rPr>
            </w:pPr>
            <w:r>
              <w:rPr>
                <w:rFonts w:cs="Calibri"/>
                <w:sz w:val="20"/>
                <w:szCs w:val="20"/>
              </w:rPr>
              <w:t xml:space="preserve">Bermudez </w:t>
            </w:r>
          </w:p>
        </w:tc>
      </w:tr>
      <w:tr w:rsidR="00085A70" w:rsidRPr="009D048B" w14:paraId="44365BAE" w14:textId="77777777" w:rsidTr="00085A70">
        <w:tc>
          <w:tcPr>
            <w:tcW w:w="3528" w:type="dxa"/>
          </w:tcPr>
          <w:p w14:paraId="50A7A7B9" w14:textId="77777777" w:rsidR="00085A70" w:rsidRPr="009D048B" w:rsidRDefault="00085A70" w:rsidP="008F5583">
            <w:pPr>
              <w:spacing w:after="120"/>
              <w:rPr>
                <w:rFonts w:cs="Calibri"/>
                <w:sz w:val="20"/>
                <w:szCs w:val="20"/>
              </w:rPr>
            </w:pPr>
            <w:r w:rsidRPr="009D048B">
              <w:rPr>
                <w:rFonts w:cs="Calibri"/>
                <w:sz w:val="20"/>
                <w:szCs w:val="20"/>
              </w:rPr>
              <w:t>Mathematical Modeling</w:t>
            </w:r>
            <w:r>
              <w:rPr>
                <w:rFonts w:cs="Calibri"/>
                <w:sz w:val="20"/>
                <w:szCs w:val="20"/>
              </w:rPr>
              <w:t xml:space="preserve"> (3)</w:t>
            </w:r>
          </w:p>
        </w:tc>
        <w:tc>
          <w:tcPr>
            <w:tcW w:w="2856" w:type="dxa"/>
          </w:tcPr>
          <w:p w14:paraId="4ADA3222" w14:textId="77777777" w:rsidR="00085A70" w:rsidRPr="009D048B" w:rsidRDefault="00085A70" w:rsidP="008F5583">
            <w:pPr>
              <w:spacing w:after="120"/>
              <w:rPr>
                <w:rFonts w:cs="Calibri"/>
                <w:sz w:val="20"/>
                <w:szCs w:val="20"/>
              </w:rPr>
            </w:pPr>
            <w:r w:rsidRPr="009D048B">
              <w:rPr>
                <w:rFonts w:cs="Calibri"/>
                <w:sz w:val="20"/>
                <w:szCs w:val="20"/>
              </w:rPr>
              <w:t>VMB 631</w:t>
            </w:r>
          </w:p>
        </w:tc>
        <w:tc>
          <w:tcPr>
            <w:tcW w:w="3192" w:type="dxa"/>
          </w:tcPr>
          <w:p w14:paraId="2FC21898" w14:textId="77777777" w:rsidR="00085A70" w:rsidRPr="009D048B" w:rsidRDefault="00085A70" w:rsidP="008F5583">
            <w:pPr>
              <w:spacing w:after="120"/>
              <w:rPr>
                <w:rFonts w:cs="Calibri"/>
                <w:sz w:val="20"/>
                <w:szCs w:val="20"/>
              </w:rPr>
            </w:pPr>
            <w:r>
              <w:rPr>
                <w:rFonts w:cs="Calibri"/>
                <w:sz w:val="20"/>
                <w:szCs w:val="20"/>
              </w:rPr>
              <w:t xml:space="preserve">Medlock </w:t>
            </w:r>
          </w:p>
        </w:tc>
      </w:tr>
      <w:tr w:rsidR="00085A70" w:rsidRPr="009D048B" w14:paraId="27E57EDC" w14:textId="77777777" w:rsidTr="00085A70">
        <w:tc>
          <w:tcPr>
            <w:tcW w:w="3528" w:type="dxa"/>
          </w:tcPr>
          <w:p w14:paraId="74680197" w14:textId="77777777" w:rsidR="00085A70" w:rsidRPr="009D048B" w:rsidRDefault="00085A70" w:rsidP="008F5583">
            <w:pPr>
              <w:spacing w:after="120"/>
              <w:rPr>
                <w:rFonts w:cs="Calibri"/>
                <w:sz w:val="20"/>
                <w:szCs w:val="20"/>
              </w:rPr>
            </w:pPr>
            <w:r w:rsidRPr="009D048B">
              <w:rPr>
                <w:rFonts w:cs="Calibri"/>
                <w:sz w:val="20"/>
                <w:szCs w:val="20"/>
              </w:rPr>
              <w:t>Cancer Systems Biology</w:t>
            </w:r>
            <w:r>
              <w:rPr>
                <w:rFonts w:cs="Calibri"/>
                <w:sz w:val="20"/>
                <w:szCs w:val="20"/>
              </w:rPr>
              <w:t xml:space="preserve"> (3)</w:t>
            </w:r>
          </w:p>
        </w:tc>
        <w:tc>
          <w:tcPr>
            <w:tcW w:w="2856" w:type="dxa"/>
          </w:tcPr>
          <w:p w14:paraId="551206D3" w14:textId="77777777" w:rsidR="00085A70" w:rsidRPr="009D048B" w:rsidRDefault="00085A70" w:rsidP="008F5583">
            <w:pPr>
              <w:spacing w:after="120"/>
              <w:rPr>
                <w:rFonts w:cs="Calibri"/>
                <w:sz w:val="20"/>
                <w:szCs w:val="20"/>
              </w:rPr>
            </w:pPr>
            <w:r w:rsidRPr="009D048B">
              <w:rPr>
                <w:rFonts w:cs="Calibri"/>
                <w:sz w:val="20"/>
                <w:szCs w:val="20"/>
              </w:rPr>
              <w:t>VMB 651</w:t>
            </w:r>
          </w:p>
        </w:tc>
        <w:tc>
          <w:tcPr>
            <w:tcW w:w="3192" w:type="dxa"/>
          </w:tcPr>
          <w:p w14:paraId="2F9CA7FE" w14:textId="77777777" w:rsidR="00085A70" w:rsidRPr="009D048B" w:rsidRDefault="00085A70" w:rsidP="008F5583">
            <w:pPr>
              <w:spacing w:after="120"/>
              <w:rPr>
                <w:rFonts w:cs="Calibri"/>
                <w:sz w:val="20"/>
                <w:szCs w:val="20"/>
              </w:rPr>
            </w:pPr>
            <w:r>
              <w:rPr>
                <w:rFonts w:cs="Calibri"/>
                <w:sz w:val="20"/>
                <w:szCs w:val="20"/>
              </w:rPr>
              <w:t xml:space="preserve">Ramsey </w:t>
            </w:r>
          </w:p>
        </w:tc>
      </w:tr>
      <w:tr w:rsidR="00085A70" w:rsidRPr="009D048B" w14:paraId="4B47D9C8" w14:textId="77777777" w:rsidTr="00085A70">
        <w:tc>
          <w:tcPr>
            <w:tcW w:w="3528" w:type="dxa"/>
          </w:tcPr>
          <w:p w14:paraId="2A40919E" w14:textId="77777777" w:rsidR="00085A70" w:rsidRPr="009D048B" w:rsidRDefault="00085A70" w:rsidP="008F5583">
            <w:pPr>
              <w:spacing w:after="120"/>
              <w:rPr>
                <w:rFonts w:cs="Calibri"/>
                <w:sz w:val="20"/>
                <w:szCs w:val="20"/>
              </w:rPr>
            </w:pPr>
            <w:r w:rsidRPr="009D048B">
              <w:rPr>
                <w:rFonts w:cs="Calibri"/>
                <w:sz w:val="20"/>
                <w:szCs w:val="20"/>
              </w:rPr>
              <w:t>Vaccines and New Therapies</w:t>
            </w:r>
            <w:r>
              <w:rPr>
                <w:rFonts w:cs="Calibri"/>
                <w:sz w:val="20"/>
                <w:szCs w:val="20"/>
              </w:rPr>
              <w:t xml:space="preserve"> (3)</w:t>
            </w:r>
          </w:p>
        </w:tc>
        <w:tc>
          <w:tcPr>
            <w:tcW w:w="2856" w:type="dxa"/>
          </w:tcPr>
          <w:p w14:paraId="0A1F301F" w14:textId="77777777" w:rsidR="00085A70" w:rsidRPr="009D048B" w:rsidRDefault="00085A70" w:rsidP="008F5583">
            <w:pPr>
              <w:spacing w:after="120"/>
              <w:rPr>
                <w:rFonts w:cs="Calibri"/>
                <w:sz w:val="20"/>
                <w:szCs w:val="20"/>
              </w:rPr>
            </w:pPr>
            <w:r w:rsidRPr="009D048B">
              <w:rPr>
                <w:rFonts w:cs="Calibri"/>
                <w:sz w:val="20"/>
                <w:szCs w:val="20"/>
              </w:rPr>
              <w:t>VMB 674</w:t>
            </w:r>
          </w:p>
        </w:tc>
        <w:tc>
          <w:tcPr>
            <w:tcW w:w="3192" w:type="dxa"/>
          </w:tcPr>
          <w:p w14:paraId="6985C0F1" w14:textId="77777777" w:rsidR="00085A70" w:rsidRPr="009D048B" w:rsidRDefault="00085A70" w:rsidP="008F5583">
            <w:pPr>
              <w:spacing w:after="120"/>
              <w:rPr>
                <w:rFonts w:cs="Calibri"/>
                <w:sz w:val="20"/>
                <w:szCs w:val="20"/>
              </w:rPr>
            </w:pPr>
            <w:r>
              <w:rPr>
                <w:rFonts w:cs="Calibri"/>
                <w:sz w:val="20"/>
                <w:szCs w:val="20"/>
              </w:rPr>
              <w:t xml:space="preserve">Danelishvili </w:t>
            </w:r>
          </w:p>
        </w:tc>
      </w:tr>
      <w:tr w:rsidR="00085A70" w:rsidRPr="009D048B" w14:paraId="518C69B5" w14:textId="77777777" w:rsidTr="00085A70">
        <w:tc>
          <w:tcPr>
            <w:tcW w:w="3528" w:type="dxa"/>
          </w:tcPr>
          <w:p w14:paraId="1E7AADA4" w14:textId="77777777" w:rsidR="00085A70" w:rsidRPr="009D048B" w:rsidRDefault="00085A70" w:rsidP="008F5583">
            <w:pPr>
              <w:spacing w:after="120"/>
              <w:rPr>
                <w:rFonts w:cs="Calibri"/>
                <w:sz w:val="20"/>
                <w:szCs w:val="20"/>
              </w:rPr>
            </w:pPr>
            <w:r>
              <w:rPr>
                <w:rFonts w:cs="Calibri"/>
                <w:sz w:val="20"/>
                <w:szCs w:val="20"/>
              </w:rPr>
              <w:t>One Heath Paradigm &amp; Advance Connections (1)</w:t>
            </w:r>
          </w:p>
        </w:tc>
        <w:tc>
          <w:tcPr>
            <w:tcW w:w="2856" w:type="dxa"/>
          </w:tcPr>
          <w:p w14:paraId="63643A34" w14:textId="77777777" w:rsidR="00085A70" w:rsidRPr="009D048B" w:rsidRDefault="00085A70" w:rsidP="008F5583">
            <w:pPr>
              <w:spacing w:after="120"/>
              <w:rPr>
                <w:rFonts w:cs="Calibri"/>
                <w:sz w:val="20"/>
                <w:szCs w:val="20"/>
              </w:rPr>
            </w:pPr>
            <w:r>
              <w:rPr>
                <w:rFonts w:cs="Calibri"/>
                <w:sz w:val="20"/>
                <w:szCs w:val="20"/>
              </w:rPr>
              <w:t>VMB 512</w:t>
            </w:r>
          </w:p>
        </w:tc>
        <w:tc>
          <w:tcPr>
            <w:tcW w:w="3192" w:type="dxa"/>
          </w:tcPr>
          <w:p w14:paraId="1719BDA0" w14:textId="77777777" w:rsidR="00085A70" w:rsidRPr="009D048B" w:rsidRDefault="00085A70" w:rsidP="008F5583">
            <w:pPr>
              <w:spacing w:after="120"/>
              <w:rPr>
                <w:rFonts w:cs="Calibri"/>
                <w:sz w:val="20"/>
                <w:szCs w:val="20"/>
              </w:rPr>
            </w:pPr>
            <w:r>
              <w:rPr>
                <w:rFonts w:cs="Calibri"/>
                <w:sz w:val="20"/>
                <w:szCs w:val="20"/>
              </w:rPr>
              <w:t xml:space="preserve">Beechler </w:t>
            </w:r>
          </w:p>
        </w:tc>
      </w:tr>
      <w:tr w:rsidR="00085A70" w:rsidRPr="009D048B" w14:paraId="55357F98" w14:textId="77777777" w:rsidTr="00085A70">
        <w:tc>
          <w:tcPr>
            <w:tcW w:w="3528" w:type="dxa"/>
          </w:tcPr>
          <w:p w14:paraId="12C022A4" w14:textId="77777777" w:rsidR="00085A70" w:rsidRDefault="00085A70" w:rsidP="008F5583">
            <w:pPr>
              <w:spacing w:after="120"/>
              <w:rPr>
                <w:rFonts w:cs="Calibri"/>
                <w:sz w:val="20"/>
                <w:szCs w:val="20"/>
              </w:rPr>
            </w:pPr>
            <w:r>
              <w:rPr>
                <w:rFonts w:cs="Calibri"/>
                <w:sz w:val="20"/>
                <w:szCs w:val="20"/>
              </w:rPr>
              <w:t>Precision Medicine (3)</w:t>
            </w:r>
          </w:p>
        </w:tc>
        <w:tc>
          <w:tcPr>
            <w:tcW w:w="2856" w:type="dxa"/>
          </w:tcPr>
          <w:p w14:paraId="6FFDB7E8" w14:textId="77777777" w:rsidR="00085A70" w:rsidRDefault="00085A70" w:rsidP="008F5583">
            <w:pPr>
              <w:spacing w:after="120"/>
              <w:rPr>
                <w:rFonts w:cs="Calibri"/>
                <w:sz w:val="20"/>
                <w:szCs w:val="20"/>
              </w:rPr>
            </w:pPr>
            <w:r>
              <w:rPr>
                <w:rFonts w:cs="Calibri"/>
                <w:sz w:val="20"/>
                <w:szCs w:val="20"/>
              </w:rPr>
              <w:t>VMB 524</w:t>
            </w:r>
          </w:p>
        </w:tc>
        <w:tc>
          <w:tcPr>
            <w:tcW w:w="3192" w:type="dxa"/>
          </w:tcPr>
          <w:p w14:paraId="73852050" w14:textId="77777777" w:rsidR="00085A70" w:rsidRDefault="00085A70" w:rsidP="008F5583">
            <w:pPr>
              <w:spacing w:after="120"/>
              <w:rPr>
                <w:rFonts w:cs="Calibri"/>
                <w:sz w:val="20"/>
                <w:szCs w:val="20"/>
              </w:rPr>
            </w:pPr>
            <w:proofErr w:type="spellStart"/>
            <w:r>
              <w:rPr>
                <w:rFonts w:cs="Calibri"/>
                <w:sz w:val="20"/>
                <w:szCs w:val="20"/>
              </w:rPr>
              <w:t>Danelishvilli</w:t>
            </w:r>
            <w:proofErr w:type="spellEnd"/>
          </w:p>
        </w:tc>
      </w:tr>
      <w:tr w:rsidR="00085A70" w:rsidRPr="009D048B" w14:paraId="305F44C2" w14:textId="77777777" w:rsidTr="00085A70">
        <w:tc>
          <w:tcPr>
            <w:tcW w:w="3528" w:type="dxa"/>
          </w:tcPr>
          <w:p w14:paraId="006CBEAB" w14:textId="77777777" w:rsidR="00085A70" w:rsidRDefault="00085A70" w:rsidP="008F5583">
            <w:pPr>
              <w:spacing w:after="120"/>
              <w:rPr>
                <w:rFonts w:cs="Calibri"/>
                <w:sz w:val="20"/>
                <w:szCs w:val="20"/>
              </w:rPr>
            </w:pPr>
            <w:r>
              <w:rPr>
                <w:rFonts w:cs="Calibri"/>
                <w:sz w:val="20"/>
                <w:szCs w:val="20"/>
              </w:rPr>
              <w:t>Molecular Tools (3) (if not required by option)</w:t>
            </w:r>
          </w:p>
        </w:tc>
        <w:tc>
          <w:tcPr>
            <w:tcW w:w="2856" w:type="dxa"/>
          </w:tcPr>
          <w:p w14:paraId="66DB4E6E" w14:textId="77777777" w:rsidR="00085A70" w:rsidRDefault="00085A70" w:rsidP="008F5583">
            <w:pPr>
              <w:spacing w:after="120"/>
              <w:rPr>
                <w:rFonts w:cs="Calibri"/>
                <w:sz w:val="20"/>
                <w:szCs w:val="20"/>
              </w:rPr>
            </w:pPr>
            <w:r>
              <w:rPr>
                <w:rFonts w:cs="Calibri"/>
                <w:sz w:val="20"/>
                <w:szCs w:val="20"/>
              </w:rPr>
              <w:t>VMB 671</w:t>
            </w:r>
          </w:p>
        </w:tc>
        <w:tc>
          <w:tcPr>
            <w:tcW w:w="3192" w:type="dxa"/>
          </w:tcPr>
          <w:p w14:paraId="065CC787" w14:textId="77777777" w:rsidR="00085A70" w:rsidRDefault="00085A70" w:rsidP="008F5583">
            <w:pPr>
              <w:spacing w:after="120"/>
              <w:rPr>
                <w:rFonts w:cs="Calibri"/>
                <w:sz w:val="20"/>
                <w:szCs w:val="20"/>
              </w:rPr>
            </w:pPr>
            <w:r>
              <w:rPr>
                <w:rFonts w:cs="Calibri"/>
                <w:sz w:val="20"/>
                <w:szCs w:val="20"/>
              </w:rPr>
              <w:t>Hase</w:t>
            </w:r>
          </w:p>
        </w:tc>
      </w:tr>
    </w:tbl>
    <w:p w14:paraId="6948D511" w14:textId="77777777" w:rsidR="001103B5" w:rsidRDefault="001103B5" w:rsidP="00D2000E">
      <w:pPr>
        <w:pStyle w:val="Heading1"/>
        <w:rPr>
          <w:rFonts w:ascii="Calibri" w:hAnsi="Calibri" w:cs="Calibri"/>
          <w:sz w:val="24"/>
          <w:szCs w:val="24"/>
          <w:lang w:val="en"/>
        </w:rPr>
      </w:pPr>
    </w:p>
    <w:p w14:paraId="2A22DAB9" w14:textId="77777777" w:rsidR="00D87D30" w:rsidRPr="008D3CB9" w:rsidRDefault="001103B5" w:rsidP="008D3CB9">
      <w:pPr>
        <w:rPr>
          <w:b/>
          <w:bCs/>
          <w:lang w:val="en"/>
        </w:rPr>
      </w:pPr>
      <w:r>
        <w:rPr>
          <w:lang w:val="en"/>
        </w:rPr>
        <w:br w:type="page"/>
      </w:r>
      <w:r w:rsidRPr="008D3CB9">
        <w:rPr>
          <w:b/>
          <w:bCs/>
          <w:lang w:val="en"/>
        </w:rPr>
        <w:lastRenderedPageBreak/>
        <w:t>Veterinary Medicine</w:t>
      </w:r>
      <w:r w:rsidR="002640C2" w:rsidRPr="008D3CB9">
        <w:rPr>
          <w:b/>
          <w:bCs/>
          <w:lang w:val="en"/>
        </w:rPr>
        <w:t xml:space="preserve"> Option Requirements</w:t>
      </w:r>
    </w:p>
    <w:p w14:paraId="162DB41D" w14:textId="77777777" w:rsidR="0031722C" w:rsidRPr="00F84949" w:rsidRDefault="00D87D30" w:rsidP="00D87D30">
      <w:pPr>
        <w:rPr>
          <w:rFonts w:eastAsia="Times New Roman" w:cs="Calibri"/>
          <w:color w:val="000000"/>
          <w:szCs w:val="24"/>
        </w:rPr>
      </w:pPr>
      <w:r w:rsidRPr="00F84949">
        <w:rPr>
          <w:rFonts w:eastAsia="Times New Roman" w:cs="Calibri"/>
          <w:szCs w:val="24"/>
        </w:rPr>
        <w:t>The Veterinary Medicine option reflects the unique program of dual DVM/graduate degree-seeking students.  T</w:t>
      </w:r>
      <w:r w:rsidRPr="00F84949">
        <w:rPr>
          <w:rFonts w:eastAsia="Times New Roman" w:cs="Calibri"/>
          <w:color w:val="000000"/>
          <w:szCs w:val="24"/>
        </w:rPr>
        <w:t xml:space="preserve">he purpose of </w:t>
      </w:r>
      <w:r w:rsidRPr="00F84949">
        <w:rPr>
          <w:rFonts w:eastAsia="Times New Roman" w:cs="Calibri"/>
          <w:szCs w:val="24"/>
        </w:rPr>
        <w:t xml:space="preserve">this </w:t>
      </w:r>
      <w:r w:rsidRPr="00F84949">
        <w:rPr>
          <w:rFonts w:eastAsia="Times New Roman" w:cs="Calibri"/>
          <w:color w:val="000000"/>
          <w:szCs w:val="24"/>
        </w:rPr>
        <w:t>option is to educate veterinarians in the conduct of research in an interdisciplinary environment, consistent with the overall goals of comparative veterinary medicine.  This graduate option provides a mechanism for DVM students interested in a research career to optimize their coursework and provide an accelerated platform for reaching a concurrent graduate degree.</w:t>
      </w:r>
    </w:p>
    <w:p w14:paraId="72638C42" w14:textId="77777777" w:rsidR="0031722C" w:rsidRPr="00F84949" w:rsidRDefault="0031722C" w:rsidP="00D87D30">
      <w:pPr>
        <w:rPr>
          <w:rFonts w:eastAsia="Times New Roman" w:cs="Calibri"/>
          <w:szCs w:val="24"/>
        </w:rPr>
      </w:pPr>
    </w:p>
    <w:p w14:paraId="7008A401" w14:textId="77777777" w:rsidR="00D87D30" w:rsidRPr="00F84949" w:rsidRDefault="00D87D30" w:rsidP="00D87D30">
      <w:pPr>
        <w:rPr>
          <w:rFonts w:eastAsia="Times New Roman" w:cs="Calibri"/>
          <w:color w:val="000000"/>
          <w:szCs w:val="24"/>
        </w:rPr>
      </w:pPr>
      <w:r w:rsidRPr="00F84949">
        <w:rPr>
          <w:rFonts w:eastAsia="Times New Roman" w:cs="Calibri"/>
          <w:szCs w:val="24"/>
        </w:rPr>
        <w:t xml:space="preserve">This option within the Comparative Health Sciences program is available only to dual DVM/graduate students of the Carlson College of Veterinary Medicine.  Students enrolled in the MS degree in Comparative Health Sciences will complete a total of 45 graduate credits, including 12 thesis credits.  Students enrolled in the PhD degree will complete a total of 108 graduate credits, including 36 thesis credits.  The following tables list the courses required to obtain the Veterinary Medicine option in Comparative Health Sciences.  Courses </w:t>
      </w:r>
      <w:r w:rsidRPr="00F84949">
        <w:rPr>
          <w:rFonts w:eastAsia="Times New Roman" w:cs="Calibri"/>
          <w:szCs w:val="24"/>
          <w:highlight w:val="yellow"/>
        </w:rPr>
        <w:t>highlighted in yellow are option-specific</w:t>
      </w:r>
      <w:r w:rsidRPr="00F84949">
        <w:rPr>
          <w:rFonts w:eastAsia="Times New Roman" w:cs="Calibri"/>
          <w:szCs w:val="24"/>
        </w:rPr>
        <w:t>, while the remaining courses are required for the major.</w:t>
      </w:r>
    </w:p>
    <w:p w14:paraId="1688A716" w14:textId="77777777" w:rsidR="00D87D30" w:rsidRDefault="00D87D30" w:rsidP="00D87D30">
      <w:pPr>
        <w:rPr>
          <w:rFonts w:ascii="Times New Roman" w:eastAsia="Times New Roman" w:hAnsi="Times New Roman"/>
          <w:b/>
          <w:bCs/>
          <w:color w:val="333333"/>
          <w:sz w:val="22"/>
        </w:rPr>
      </w:pPr>
    </w:p>
    <w:p w14:paraId="137EC00D" w14:textId="77777777" w:rsidR="00D87D30" w:rsidRPr="00F84949" w:rsidRDefault="00D87D30" w:rsidP="00F84949">
      <w:pPr>
        <w:rPr>
          <w:rFonts w:eastAsia="Times New Roman" w:cs="Calibri"/>
          <w:b/>
          <w:bCs/>
          <w:color w:val="333333"/>
          <w:sz w:val="22"/>
        </w:rPr>
      </w:pPr>
      <w:r w:rsidRPr="00F84949">
        <w:rPr>
          <w:rFonts w:eastAsia="Times New Roman" w:cs="Calibri"/>
          <w:b/>
          <w:bCs/>
          <w:color w:val="333333"/>
          <w:sz w:val="22"/>
        </w:rPr>
        <w:t>Coursework for Comparative Health Sciences (major):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2814"/>
        <w:gridCol w:w="2918"/>
      </w:tblGrid>
      <w:tr w:rsidR="00D87D30" w:rsidRPr="00F84949" w14:paraId="41461867" w14:textId="77777777" w:rsidTr="00AA0B18">
        <w:trPr>
          <w:cantSplit/>
        </w:trPr>
        <w:tc>
          <w:tcPr>
            <w:tcW w:w="3618" w:type="dxa"/>
            <w:tcBorders>
              <w:top w:val="single" w:sz="4" w:space="0" w:color="auto"/>
              <w:left w:val="single" w:sz="4" w:space="0" w:color="auto"/>
              <w:bottom w:val="single" w:sz="4" w:space="0" w:color="auto"/>
              <w:right w:val="single" w:sz="4" w:space="0" w:color="auto"/>
            </w:tcBorders>
            <w:hideMark/>
          </w:tcPr>
          <w:p w14:paraId="009A6A06" w14:textId="77777777" w:rsidR="00D87D30" w:rsidRPr="00F84949" w:rsidRDefault="00D87D30" w:rsidP="00D87D30">
            <w:pPr>
              <w:spacing w:after="120"/>
              <w:rPr>
                <w:rFonts w:eastAsia="Times New Roman" w:cs="Calibri"/>
                <w:b/>
                <w:sz w:val="22"/>
              </w:rPr>
            </w:pPr>
            <w:r w:rsidRPr="00F84949">
              <w:rPr>
                <w:rFonts w:eastAsia="Times New Roman" w:cs="Calibri"/>
                <w:b/>
                <w:sz w:val="22"/>
              </w:rPr>
              <w:t>Course Title</w:t>
            </w:r>
          </w:p>
        </w:tc>
        <w:tc>
          <w:tcPr>
            <w:tcW w:w="2814" w:type="dxa"/>
            <w:tcBorders>
              <w:top w:val="single" w:sz="4" w:space="0" w:color="auto"/>
              <w:left w:val="single" w:sz="4" w:space="0" w:color="auto"/>
              <w:bottom w:val="single" w:sz="4" w:space="0" w:color="auto"/>
              <w:right w:val="single" w:sz="4" w:space="0" w:color="auto"/>
            </w:tcBorders>
            <w:hideMark/>
          </w:tcPr>
          <w:p w14:paraId="3EE21D9B" w14:textId="77777777" w:rsidR="00D87D30" w:rsidRPr="00F84949" w:rsidRDefault="00D87D30" w:rsidP="00D87D30">
            <w:pPr>
              <w:spacing w:after="120"/>
              <w:rPr>
                <w:rFonts w:eastAsia="Times New Roman" w:cs="Calibri"/>
                <w:b/>
                <w:sz w:val="22"/>
              </w:rPr>
            </w:pPr>
            <w:r w:rsidRPr="00F84949">
              <w:rPr>
                <w:rFonts w:eastAsia="Times New Roman" w:cs="Calibri"/>
                <w:b/>
                <w:sz w:val="22"/>
              </w:rPr>
              <w:t>Course number</w:t>
            </w:r>
          </w:p>
        </w:tc>
        <w:tc>
          <w:tcPr>
            <w:tcW w:w="2918" w:type="dxa"/>
            <w:tcBorders>
              <w:top w:val="single" w:sz="4" w:space="0" w:color="auto"/>
              <w:left w:val="single" w:sz="4" w:space="0" w:color="auto"/>
              <w:bottom w:val="single" w:sz="4" w:space="0" w:color="auto"/>
              <w:right w:val="single" w:sz="4" w:space="0" w:color="auto"/>
            </w:tcBorders>
            <w:hideMark/>
          </w:tcPr>
          <w:p w14:paraId="03968A59" w14:textId="77777777" w:rsidR="00D87D30" w:rsidRPr="00F84949" w:rsidRDefault="00D87D30" w:rsidP="00D87D30">
            <w:pPr>
              <w:spacing w:after="120"/>
              <w:rPr>
                <w:rFonts w:eastAsia="Times New Roman" w:cs="Calibri"/>
                <w:b/>
                <w:sz w:val="22"/>
              </w:rPr>
            </w:pPr>
            <w:r w:rsidRPr="00F84949">
              <w:rPr>
                <w:rFonts w:eastAsia="Times New Roman" w:cs="Calibri"/>
                <w:b/>
                <w:sz w:val="22"/>
              </w:rPr>
              <w:t>Number of credits</w:t>
            </w:r>
          </w:p>
        </w:tc>
      </w:tr>
      <w:tr w:rsidR="00D87D30" w:rsidRPr="00F84949" w14:paraId="69BAD6DF" w14:textId="77777777" w:rsidTr="00AA0B18">
        <w:trPr>
          <w:cantSplit/>
        </w:trPr>
        <w:tc>
          <w:tcPr>
            <w:tcW w:w="3618" w:type="dxa"/>
            <w:tcBorders>
              <w:top w:val="single" w:sz="4" w:space="0" w:color="auto"/>
              <w:left w:val="single" w:sz="4" w:space="0" w:color="auto"/>
              <w:bottom w:val="single" w:sz="4" w:space="0" w:color="auto"/>
              <w:right w:val="single" w:sz="4" w:space="0" w:color="auto"/>
            </w:tcBorders>
            <w:hideMark/>
          </w:tcPr>
          <w:p w14:paraId="3922F75E" w14:textId="77777777" w:rsidR="00D87D30" w:rsidRPr="00F84949" w:rsidRDefault="00D87D30" w:rsidP="00D87D30">
            <w:pPr>
              <w:spacing w:after="120"/>
              <w:rPr>
                <w:rFonts w:eastAsia="Times New Roman" w:cs="Calibri"/>
                <w:sz w:val="22"/>
              </w:rPr>
            </w:pPr>
            <w:r w:rsidRPr="00F84949">
              <w:rPr>
                <w:rFonts w:eastAsia="Times New Roman" w:cs="Calibri"/>
                <w:sz w:val="22"/>
              </w:rPr>
              <w:t>Methods of Data Analysis or</w:t>
            </w:r>
          </w:p>
          <w:p w14:paraId="0D78A3B9" w14:textId="77777777" w:rsidR="00D87D30" w:rsidRPr="00F84949" w:rsidRDefault="00D87D30" w:rsidP="00D87D30">
            <w:pPr>
              <w:spacing w:after="120"/>
              <w:rPr>
                <w:rFonts w:eastAsia="Times New Roman" w:cs="Calibri"/>
                <w:sz w:val="22"/>
              </w:rPr>
            </w:pPr>
            <w:r w:rsidRPr="00F84949">
              <w:rPr>
                <w:rFonts w:eastAsia="Times New Roman" w:cs="Calibri"/>
                <w:sz w:val="22"/>
              </w:rPr>
              <w:t>Introduction to Biostatistics</w:t>
            </w:r>
          </w:p>
        </w:tc>
        <w:tc>
          <w:tcPr>
            <w:tcW w:w="2814" w:type="dxa"/>
            <w:tcBorders>
              <w:top w:val="single" w:sz="4" w:space="0" w:color="auto"/>
              <w:left w:val="single" w:sz="4" w:space="0" w:color="auto"/>
              <w:bottom w:val="single" w:sz="4" w:space="0" w:color="auto"/>
              <w:right w:val="single" w:sz="4" w:space="0" w:color="auto"/>
            </w:tcBorders>
            <w:hideMark/>
          </w:tcPr>
          <w:p w14:paraId="682DAA20" w14:textId="77777777" w:rsidR="00D87D30" w:rsidRPr="00F84949" w:rsidRDefault="00D87D30" w:rsidP="00D87D30">
            <w:pPr>
              <w:spacing w:after="120"/>
              <w:rPr>
                <w:rFonts w:eastAsia="Times New Roman" w:cs="Calibri"/>
                <w:sz w:val="22"/>
              </w:rPr>
            </w:pPr>
            <w:r w:rsidRPr="00F84949">
              <w:rPr>
                <w:rFonts w:eastAsia="Times New Roman" w:cs="Calibri"/>
                <w:sz w:val="22"/>
              </w:rPr>
              <w:t>ST 511, H524 or similar</w:t>
            </w:r>
          </w:p>
        </w:tc>
        <w:tc>
          <w:tcPr>
            <w:tcW w:w="2918" w:type="dxa"/>
            <w:tcBorders>
              <w:top w:val="single" w:sz="4" w:space="0" w:color="auto"/>
              <w:left w:val="single" w:sz="4" w:space="0" w:color="auto"/>
              <w:bottom w:val="single" w:sz="4" w:space="0" w:color="auto"/>
              <w:right w:val="single" w:sz="4" w:space="0" w:color="auto"/>
            </w:tcBorders>
            <w:hideMark/>
          </w:tcPr>
          <w:p w14:paraId="3AE47720" w14:textId="77777777" w:rsidR="00D87D30" w:rsidRPr="00F84949" w:rsidRDefault="00D87D30" w:rsidP="00D87D30">
            <w:pPr>
              <w:spacing w:after="120"/>
              <w:rPr>
                <w:rFonts w:eastAsia="Times New Roman" w:cs="Calibri"/>
                <w:sz w:val="22"/>
              </w:rPr>
            </w:pPr>
            <w:r w:rsidRPr="00F84949">
              <w:rPr>
                <w:rFonts w:eastAsia="Times New Roman" w:cs="Calibri"/>
                <w:sz w:val="22"/>
              </w:rPr>
              <w:t>4</w:t>
            </w:r>
          </w:p>
        </w:tc>
      </w:tr>
      <w:tr w:rsidR="00D87D30" w:rsidRPr="00F84949" w14:paraId="4429C19E" w14:textId="77777777" w:rsidTr="00AA0B18">
        <w:trPr>
          <w:cantSplit/>
        </w:trPr>
        <w:tc>
          <w:tcPr>
            <w:tcW w:w="3618" w:type="dxa"/>
            <w:tcBorders>
              <w:top w:val="single" w:sz="4" w:space="0" w:color="auto"/>
              <w:left w:val="single" w:sz="4" w:space="0" w:color="auto"/>
              <w:bottom w:val="single" w:sz="4" w:space="0" w:color="auto"/>
              <w:right w:val="single" w:sz="4" w:space="0" w:color="auto"/>
            </w:tcBorders>
            <w:hideMark/>
          </w:tcPr>
          <w:p w14:paraId="3FD21775" w14:textId="77777777" w:rsidR="00D87D30" w:rsidRPr="00F84949" w:rsidRDefault="00D87D30" w:rsidP="00D87D30">
            <w:pPr>
              <w:spacing w:after="120"/>
              <w:rPr>
                <w:rFonts w:eastAsia="Times New Roman" w:cs="Calibri"/>
                <w:sz w:val="22"/>
              </w:rPr>
            </w:pPr>
            <w:r w:rsidRPr="00F84949">
              <w:rPr>
                <w:rFonts w:eastAsia="Times New Roman" w:cs="Calibri"/>
                <w:sz w:val="22"/>
              </w:rPr>
              <w:t>Responsible Conduct of Research</w:t>
            </w:r>
          </w:p>
        </w:tc>
        <w:tc>
          <w:tcPr>
            <w:tcW w:w="2814" w:type="dxa"/>
            <w:tcBorders>
              <w:top w:val="single" w:sz="4" w:space="0" w:color="auto"/>
              <w:left w:val="single" w:sz="4" w:space="0" w:color="auto"/>
              <w:bottom w:val="single" w:sz="4" w:space="0" w:color="auto"/>
              <w:right w:val="single" w:sz="4" w:space="0" w:color="auto"/>
            </w:tcBorders>
            <w:hideMark/>
          </w:tcPr>
          <w:p w14:paraId="79DAB34D" w14:textId="77777777" w:rsidR="00D87D30" w:rsidRPr="00F84949" w:rsidRDefault="00D87D30" w:rsidP="00D87D30">
            <w:pPr>
              <w:spacing w:after="120"/>
              <w:rPr>
                <w:rFonts w:eastAsia="Times New Roman" w:cs="Calibri"/>
                <w:sz w:val="22"/>
              </w:rPr>
            </w:pPr>
            <w:r w:rsidRPr="00F84949">
              <w:rPr>
                <w:rFonts w:eastAsia="Times New Roman" w:cs="Calibri"/>
                <w:sz w:val="22"/>
              </w:rPr>
              <w:t>GRAD 520 or equivalent</w:t>
            </w:r>
          </w:p>
        </w:tc>
        <w:tc>
          <w:tcPr>
            <w:tcW w:w="2918" w:type="dxa"/>
            <w:tcBorders>
              <w:top w:val="single" w:sz="4" w:space="0" w:color="auto"/>
              <w:left w:val="single" w:sz="4" w:space="0" w:color="auto"/>
              <w:bottom w:val="single" w:sz="4" w:space="0" w:color="auto"/>
              <w:right w:val="single" w:sz="4" w:space="0" w:color="auto"/>
            </w:tcBorders>
            <w:hideMark/>
          </w:tcPr>
          <w:p w14:paraId="561D7BF8" w14:textId="77777777" w:rsidR="00D87D30" w:rsidRPr="00F84949" w:rsidRDefault="00D87D30" w:rsidP="00D87D30">
            <w:pPr>
              <w:spacing w:after="120"/>
              <w:rPr>
                <w:rFonts w:eastAsia="Times New Roman" w:cs="Calibri"/>
                <w:sz w:val="22"/>
              </w:rPr>
            </w:pPr>
            <w:r w:rsidRPr="00F84949">
              <w:rPr>
                <w:rFonts w:eastAsia="Times New Roman" w:cs="Calibri"/>
                <w:sz w:val="22"/>
              </w:rPr>
              <w:t>2</w:t>
            </w:r>
          </w:p>
        </w:tc>
      </w:tr>
      <w:tr w:rsidR="00055E29" w:rsidRPr="00F84949" w14:paraId="5DE27124" w14:textId="77777777" w:rsidTr="00BB2BC5">
        <w:trPr>
          <w:cantSplit/>
        </w:trPr>
        <w:tc>
          <w:tcPr>
            <w:tcW w:w="3618" w:type="dxa"/>
            <w:hideMark/>
          </w:tcPr>
          <w:p w14:paraId="10F5B327" w14:textId="16AE2216" w:rsidR="00055E29" w:rsidRPr="00F84949" w:rsidRDefault="00055E29" w:rsidP="00055E29">
            <w:pPr>
              <w:spacing w:after="120"/>
              <w:rPr>
                <w:rFonts w:eastAsia="Times New Roman" w:cs="Calibri"/>
                <w:sz w:val="22"/>
              </w:rPr>
            </w:pPr>
            <w:r w:rsidRPr="00C33D5C">
              <w:t>Introduction to Grant Proposal Writing</w:t>
            </w:r>
            <w:r>
              <w:t xml:space="preserve"> or Introduction to Graduate Writing</w:t>
            </w:r>
          </w:p>
        </w:tc>
        <w:tc>
          <w:tcPr>
            <w:tcW w:w="2814" w:type="dxa"/>
            <w:hideMark/>
          </w:tcPr>
          <w:p w14:paraId="3CE69019" w14:textId="0DB4AA16" w:rsidR="00055E29" w:rsidRPr="00F84949" w:rsidRDefault="00055E29" w:rsidP="00055E29">
            <w:pPr>
              <w:spacing w:after="120"/>
              <w:rPr>
                <w:rFonts w:eastAsia="Times New Roman" w:cs="Calibri"/>
                <w:sz w:val="22"/>
              </w:rPr>
            </w:pPr>
            <w:r w:rsidRPr="00C33D5C">
              <w:t>VMB 669</w:t>
            </w:r>
            <w:r>
              <w:t>, GRAD 514 or equivalent</w:t>
            </w:r>
          </w:p>
        </w:tc>
        <w:tc>
          <w:tcPr>
            <w:tcW w:w="2918" w:type="dxa"/>
            <w:tcBorders>
              <w:top w:val="single" w:sz="4" w:space="0" w:color="auto"/>
              <w:left w:val="single" w:sz="4" w:space="0" w:color="auto"/>
              <w:bottom w:val="single" w:sz="4" w:space="0" w:color="auto"/>
              <w:right w:val="single" w:sz="4" w:space="0" w:color="auto"/>
            </w:tcBorders>
            <w:hideMark/>
          </w:tcPr>
          <w:p w14:paraId="7432DA02" w14:textId="77777777" w:rsidR="00055E29" w:rsidRPr="00F84949" w:rsidRDefault="00055E29" w:rsidP="00055E29">
            <w:pPr>
              <w:spacing w:after="120"/>
              <w:rPr>
                <w:rFonts w:eastAsia="Times New Roman" w:cs="Calibri"/>
                <w:sz w:val="22"/>
              </w:rPr>
            </w:pPr>
            <w:r w:rsidRPr="00F84949">
              <w:rPr>
                <w:rFonts w:eastAsia="Times New Roman" w:cs="Calibri"/>
                <w:sz w:val="22"/>
              </w:rPr>
              <w:t>2</w:t>
            </w:r>
          </w:p>
        </w:tc>
      </w:tr>
      <w:tr w:rsidR="00D87D30" w:rsidRPr="00F84949" w14:paraId="4BC1354F" w14:textId="77777777" w:rsidTr="00AA0B18">
        <w:trPr>
          <w:cantSplit/>
        </w:trPr>
        <w:tc>
          <w:tcPr>
            <w:tcW w:w="3618" w:type="dxa"/>
            <w:tcBorders>
              <w:top w:val="single" w:sz="4" w:space="0" w:color="auto"/>
              <w:left w:val="single" w:sz="4" w:space="0" w:color="auto"/>
              <w:bottom w:val="single" w:sz="4" w:space="0" w:color="auto"/>
              <w:right w:val="single" w:sz="4" w:space="0" w:color="auto"/>
            </w:tcBorders>
            <w:hideMark/>
          </w:tcPr>
          <w:p w14:paraId="531B5A01" w14:textId="77777777" w:rsidR="00D87D30" w:rsidRPr="00F84949" w:rsidRDefault="00D87D30" w:rsidP="00D87D30">
            <w:pPr>
              <w:spacing w:after="120"/>
              <w:rPr>
                <w:rFonts w:eastAsia="Times New Roman" w:cs="Calibri"/>
                <w:sz w:val="22"/>
              </w:rPr>
            </w:pPr>
            <w:r w:rsidRPr="00F84949">
              <w:rPr>
                <w:rFonts w:eastAsia="Times New Roman" w:cs="Calibri"/>
                <w:sz w:val="22"/>
              </w:rPr>
              <w:t>Seminar</w:t>
            </w:r>
          </w:p>
        </w:tc>
        <w:tc>
          <w:tcPr>
            <w:tcW w:w="2814" w:type="dxa"/>
            <w:tcBorders>
              <w:top w:val="single" w:sz="4" w:space="0" w:color="auto"/>
              <w:left w:val="single" w:sz="4" w:space="0" w:color="auto"/>
              <w:bottom w:val="single" w:sz="4" w:space="0" w:color="auto"/>
              <w:right w:val="single" w:sz="4" w:space="0" w:color="auto"/>
            </w:tcBorders>
            <w:hideMark/>
          </w:tcPr>
          <w:p w14:paraId="5B58AFBA" w14:textId="77777777" w:rsidR="00D87D30" w:rsidRPr="00F84949" w:rsidRDefault="00D87D30" w:rsidP="00D87D30">
            <w:pPr>
              <w:spacing w:after="120"/>
              <w:rPr>
                <w:rFonts w:eastAsia="Times New Roman" w:cs="Calibri"/>
                <w:sz w:val="22"/>
              </w:rPr>
            </w:pPr>
            <w:r w:rsidRPr="00F84949">
              <w:rPr>
                <w:rFonts w:eastAsia="Times New Roman" w:cs="Calibri"/>
                <w:sz w:val="22"/>
              </w:rPr>
              <w:t>VMB 507/607</w:t>
            </w:r>
          </w:p>
        </w:tc>
        <w:tc>
          <w:tcPr>
            <w:tcW w:w="2918" w:type="dxa"/>
            <w:tcBorders>
              <w:top w:val="single" w:sz="4" w:space="0" w:color="auto"/>
              <w:left w:val="single" w:sz="4" w:space="0" w:color="auto"/>
              <w:bottom w:val="single" w:sz="4" w:space="0" w:color="auto"/>
              <w:right w:val="single" w:sz="4" w:space="0" w:color="auto"/>
            </w:tcBorders>
            <w:hideMark/>
          </w:tcPr>
          <w:p w14:paraId="745A6AD4" w14:textId="77777777" w:rsidR="00D87D30" w:rsidRPr="00F84949" w:rsidRDefault="00D87D30" w:rsidP="00D87D30">
            <w:pPr>
              <w:spacing w:after="120"/>
              <w:rPr>
                <w:rFonts w:eastAsia="Times New Roman" w:cs="Calibri"/>
                <w:sz w:val="22"/>
              </w:rPr>
            </w:pPr>
            <w:r w:rsidRPr="00F84949">
              <w:rPr>
                <w:rFonts w:eastAsia="Times New Roman" w:cs="Calibri"/>
                <w:sz w:val="22"/>
              </w:rPr>
              <w:t>1</w:t>
            </w:r>
          </w:p>
        </w:tc>
      </w:tr>
      <w:tr w:rsidR="00D87D30" w:rsidRPr="00F84949" w14:paraId="782F8D35" w14:textId="77777777" w:rsidTr="00AA0B18">
        <w:trPr>
          <w:cantSplit/>
        </w:trPr>
        <w:tc>
          <w:tcPr>
            <w:tcW w:w="3618" w:type="dxa"/>
            <w:tcBorders>
              <w:top w:val="single" w:sz="4" w:space="0" w:color="auto"/>
              <w:left w:val="single" w:sz="4" w:space="0" w:color="auto"/>
              <w:bottom w:val="single" w:sz="4" w:space="0" w:color="auto"/>
              <w:right w:val="single" w:sz="4" w:space="0" w:color="auto"/>
            </w:tcBorders>
            <w:hideMark/>
          </w:tcPr>
          <w:p w14:paraId="4E26FFED" w14:textId="77777777" w:rsidR="00D87D30" w:rsidRPr="00F84949" w:rsidRDefault="00D87D30" w:rsidP="00D87D30">
            <w:pPr>
              <w:spacing w:after="120"/>
              <w:rPr>
                <w:rFonts w:eastAsia="Times New Roman" w:cs="Calibri"/>
                <w:sz w:val="22"/>
              </w:rPr>
            </w:pPr>
            <w:r w:rsidRPr="00F84949">
              <w:rPr>
                <w:rFonts w:eastAsia="Times New Roman" w:cs="Calibri"/>
                <w:sz w:val="22"/>
              </w:rPr>
              <w:t>Thesis</w:t>
            </w:r>
          </w:p>
        </w:tc>
        <w:tc>
          <w:tcPr>
            <w:tcW w:w="2814" w:type="dxa"/>
            <w:tcBorders>
              <w:top w:val="single" w:sz="4" w:space="0" w:color="auto"/>
              <w:left w:val="single" w:sz="4" w:space="0" w:color="auto"/>
              <w:bottom w:val="single" w:sz="4" w:space="0" w:color="auto"/>
              <w:right w:val="single" w:sz="4" w:space="0" w:color="auto"/>
            </w:tcBorders>
            <w:hideMark/>
          </w:tcPr>
          <w:p w14:paraId="4934F3F9" w14:textId="77777777" w:rsidR="00D87D30" w:rsidRPr="00F84949" w:rsidRDefault="00D87D30" w:rsidP="00D87D30">
            <w:pPr>
              <w:spacing w:after="120"/>
              <w:rPr>
                <w:rFonts w:eastAsia="Times New Roman" w:cs="Calibri"/>
                <w:sz w:val="22"/>
              </w:rPr>
            </w:pPr>
            <w:r w:rsidRPr="00F84949">
              <w:rPr>
                <w:rFonts w:eastAsia="Times New Roman" w:cs="Calibri"/>
                <w:sz w:val="22"/>
              </w:rPr>
              <w:t>VMB/VMC 503(MS), VMB/VMC 603 (PhD)</w:t>
            </w:r>
          </w:p>
        </w:tc>
        <w:tc>
          <w:tcPr>
            <w:tcW w:w="2918" w:type="dxa"/>
            <w:tcBorders>
              <w:top w:val="single" w:sz="4" w:space="0" w:color="auto"/>
              <w:left w:val="single" w:sz="4" w:space="0" w:color="auto"/>
              <w:bottom w:val="single" w:sz="4" w:space="0" w:color="auto"/>
              <w:right w:val="single" w:sz="4" w:space="0" w:color="auto"/>
            </w:tcBorders>
            <w:hideMark/>
          </w:tcPr>
          <w:p w14:paraId="0F807F3C" w14:textId="77777777" w:rsidR="00D87D30" w:rsidRPr="00F84949" w:rsidRDefault="00D87D30" w:rsidP="00D87D30">
            <w:pPr>
              <w:spacing w:after="120"/>
              <w:rPr>
                <w:rFonts w:eastAsia="Times New Roman" w:cs="Calibri"/>
                <w:sz w:val="22"/>
              </w:rPr>
            </w:pPr>
            <w:r w:rsidRPr="00F84949">
              <w:rPr>
                <w:rFonts w:eastAsia="Times New Roman" w:cs="Calibri"/>
                <w:sz w:val="22"/>
              </w:rPr>
              <w:t>12 (MS), 36 (PhD)</w:t>
            </w:r>
          </w:p>
          <w:p w14:paraId="4F9DEA3A" w14:textId="77777777" w:rsidR="00D87D30" w:rsidRPr="00F84949" w:rsidRDefault="00D87D30" w:rsidP="00D87D30">
            <w:pPr>
              <w:spacing w:after="120"/>
              <w:rPr>
                <w:rFonts w:eastAsia="Times New Roman" w:cs="Calibri"/>
                <w:sz w:val="22"/>
              </w:rPr>
            </w:pPr>
            <w:r w:rsidRPr="00F84949">
              <w:rPr>
                <w:rFonts w:eastAsia="Times New Roman" w:cs="Calibri"/>
                <w:sz w:val="22"/>
              </w:rPr>
              <w:t>Not required for non-thesis MS (see research credits below)</w:t>
            </w:r>
          </w:p>
        </w:tc>
      </w:tr>
      <w:tr w:rsidR="00D87D30" w:rsidRPr="00F84949" w14:paraId="246C30D2" w14:textId="77777777" w:rsidTr="00AA0B18">
        <w:trPr>
          <w:cantSplit/>
        </w:trPr>
        <w:tc>
          <w:tcPr>
            <w:tcW w:w="3618" w:type="dxa"/>
            <w:tcBorders>
              <w:top w:val="single" w:sz="4" w:space="0" w:color="auto"/>
              <w:left w:val="single" w:sz="4" w:space="0" w:color="auto"/>
              <w:bottom w:val="single" w:sz="4" w:space="0" w:color="auto"/>
              <w:right w:val="single" w:sz="4" w:space="0" w:color="auto"/>
            </w:tcBorders>
          </w:tcPr>
          <w:p w14:paraId="534917CC" w14:textId="77777777" w:rsidR="00D87D30" w:rsidRPr="00F84949" w:rsidRDefault="00D87D30" w:rsidP="00D87D30">
            <w:pPr>
              <w:spacing w:after="120"/>
              <w:rPr>
                <w:rFonts w:eastAsia="Times New Roman" w:cs="Calibri"/>
                <w:sz w:val="22"/>
              </w:rPr>
            </w:pPr>
            <w:r w:rsidRPr="00F84949">
              <w:rPr>
                <w:rFonts w:eastAsia="Times New Roman" w:cs="Calibri"/>
                <w:sz w:val="22"/>
              </w:rPr>
              <w:t>Research</w:t>
            </w:r>
          </w:p>
        </w:tc>
        <w:tc>
          <w:tcPr>
            <w:tcW w:w="2814" w:type="dxa"/>
            <w:tcBorders>
              <w:top w:val="single" w:sz="4" w:space="0" w:color="auto"/>
              <w:left w:val="single" w:sz="4" w:space="0" w:color="auto"/>
              <w:bottom w:val="single" w:sz="4" w:space="0" w:color="auto"/>
              <w:right w:val="single" w:sz="4" w:space="0" w:color="auto"/>
            </w:tcBorders>
          </w:tcPr>
          <w:p w14:paraId="3622DC87" w14:textId="77777777" w:rsidR="00D87D30" w:rsidRPr="00F84949" w:rsidRDefault="00D87D30" w:rsidP="00D87D30">
            <w:pPr>
              <w:spacing w:after="120"/>
              <w:rPr>
                <w:rFonts w:eastAsia="Times New Roman" w:cs="Calibri"/>
                <w:sz w:val="22"/>
              </w:rPr>
            </w:pPr>
            <w:r w:rsidRPr="00F84949">
              <w:rPr>
                <w:rFonts w:eastAsia="Times New Roman" w:cs="Calibri"/>
                <w:sz w:val="22"/>
              </w:rPr>
              <w:t>VMB 501/601 or VMC 501/601</w:t>
            </w:r>
          </w:p>
        </w:tc>
        <w:tc>
          <w:tcPr>
            <w:tcW w:w="2918" w:type="dxa"/>
            <w:tcBorders>
              <w:top w:val="single" w:sz="4" w:space="0" w:color="auto"/>
              <w:left w:val="single" w:sz="4" w:space="0" w:color="auto"/>
              <w:bottom w:val="single" w:sz="4" w:space="0" w:color="auto"/>
              <w:right w:val="single" w:sz="4" w:space="0" w:color="auto"/>
            </w:tcBorders>
          </w:tcPr>
          <w:p w14:paraId="727304B3" w14:textId="77777777" w:rsidR="00D87D30" w:rsidRPr="00F84949" w:rsidRDefault="00D87D30" w:rsidP="00D87D30">
            <w:pPr>
              <w:spacing w:after="120"/>
              <w:rPr>
                <w:rFonts w:eastAsia="Times New Roman" w:cs="Calibri"/>
                <w:sz w:val="22"/>
              </w:rPr>
            </w:pPr>
            <w:r w:rsidRPr="00F84949">
              <w:rPr>
                <w:rFonts w:eastAsia="Times New Roman" w:cs="Calibri"/>
                <w:sz w:val="22"/>
              </w:rPr>
              <w:t>3 (PhD-only if no lab previously selected)</w:t>
            </w:r>
          </w:p>
          <w:p w14:paraId="4188492E" w14:textId="77777777" w:rsidR="00D87D30" w:rsidRPr="00F84949" w:rsidRDefault="00D87D30" w:rsidP="00D87D30">
            <w:pPr>
              <w:spacing w:after="120"/>
              <w:rPr>
                <w:rFonts w:eastAsia="Times New Roman" w:cs="Calibri"/>
                <w:sz w:val="22"/>
              </w:rPr>
            </w:pPr>
            <w:r w:rsidRPr="00F84949">
              <w:rPr>
                <w:rFonts w:eastAsia="Times New Roman" w:cs="Calibri"/>
                <w:sz w:val="22"/>
              </w:rPr>
              <w:t>12 (non-thesis MS only)</w:t>
            </w:r>
          </w:p>
        </w:tc>
      </w:tr>
      <w:tr w:rsidR="00D87D30" w:rsidRPr="00F84949" w14:paraId="62F2DD8F" w14:textId="77777777" w:rsidTr="00AA0B18">
        <w:trPr>
          <w:cantSplit/>
        </w:trPr>
        <w:tc>
          <w:tcPr>
            <w:tcW w:w="3618" w:type="dxa"/>
            <w:tcBorders>
              <w:top w:val="single" w:sz="4" w:space="0" w:color="auto"/>
              <w:left w:val="single" w:sz="4" w:space="0" w:color="auto"/>
              <w:bottom w:val="single" w:sz="4" w:space="0" w:color="auto"/>
              <w:right w:val="single" w:sz="4" w:space="0" w:color="auto"/>
            </w:tcBorders>
          </w:tcPr>
          <w:p w14:paraId="6599AA39" w14:textId="77777777" w:rsidR="00D87D30" w:rsidRPr="00F84949" w:rsidRDefault="00D87D30" w:rsidP="00D87D30">
            <w:pPr>
              <w:spacing w:after="120"/>
              <w:rPr>
                <w:rFonts w:eastAsia="Times New Roman" w:cs="Calibri"/>
                <w:sz w:val="22"/>
              </w:rPr>
            </w:pPr>
            <w:r w:rsidRPr="00F84949">
              <w:rPr>
                <w:rFonts w:eastAsia="Times New Roman" w:cs="Calibri"/>
                <w:sz w:val="22"/>
              </w:rPr>
              <w:t>Electives-including electives chosen below, additional thesis credits (PhD only), and other courses approved by the student’s graduate committee</w:t>
            </w:r>
          </w:p>
        </w:tc>
        <w:tc>
          <w:tcPr>
            <w:tcW w:w="2814" w:type="dxa"/>
            <w:tcBorders>
              <w:top w:val="single" w:sz="4" w:space="0" w:color="auto"/>
              <w:left w:val="single" w:sz="4" w:space="0" w:color="auto"/>
              <w:bottom w:val="single" w:sz="4" w:space="0" w:color="auto"/>
              <w:right w:val="single" w:sz="4" w:space="0" w:color="auto"/>
            </w:tcBorders>
          </w:tcPr>
          <w:p w14:paraId="532446EA" w14:textId="77777777" w:rsidR="00D87D30" w:rsidRPr="00F84949" w:rsidRDefault="00D87D30" w:rsidP="00D87D30">
            <w:pPr>
              <w:spacing w:after="120"/>
              <w:rPr>
                <w:rFonts w:eastAsia="Times New Roman" w:cs="Calibri"/>
                <w:sz w:val="22"/>
              </w:rPr>
            </w:pPr>
            <w:r w:rsidRPr="00F84949">
              <w:rPr>
                <w:rFonts w:eastAsia="Times New Roman" w:cs="Calibri"/>
                <w:sz w:val="22"/>
              </w:rPr>
              <w:t>Various (see below)</w:t>
            </w:r>
          </w:p>
        </w:tc>
        <w:tc>
          <w:tcPr>
            <w:tcW w:w="2918" w:type="dxa"/>
            <w:tcBorders>
              <w:top w:val="single" w:sz="4" w:space="0" w:color="auto"/>
              <w:left w:val="single" w:sz="4" w:space="0" w:color="auto"/>
              <w:bottom w:val="single" w:sz="4" w:space="0" w:color="auto"/>
              <w:right w:val="single" w:sz="4" w:space="0" w:color="auto"/>
            </w:tcBorders>
          </w:tcPr>
          <w:p w14:paraId="31C162AA" w14:textId="77777777" w:rsidR="00D87D30" w:rsidRPr="00F84949" w:rsidRDefault="00D87D30" w:rsidP="00D87D30">
            <w:pPr>
              <w:spacing w:after="120"/>
              <w:rPr>
                <w:rFonts w:eastAsia="Times New Roman" w:cs="Calibri"/>
                <w:sz w:val="22"/>
              </w:rPr>
            </w:pPr>
            <w:r w:rsidRPr="00F84949">
              <w:rPr>
                <w:rFonts w:eastAsia="Times New Roman" w:cs="Calibri"/>
                <w:sz w:val="22"/>
              </w:rPr>
              <w:t>12 (MS), 48-51 (PhD)</w:t>
            </w:r>
          </w:p>
        </w:tc>
      </w:tr>
      <w:tr w:rsidR="00D87D30" w:rsidRPr="00F84949" w14:paraId="736CCECA" w14:textId="77777777" w:rsidTr="00AA0B18">
        <w:trPr>
          <w:cantSplit/>
        </w:trPr>
        <w:tc>
          <w:tcPr>
            <w:tcW w:w="3618" w:type="dxa"/>
            <w:tcBorders>
              <w:top w:val="single" w:sz="4" w:space="0" w:color="auto"/>
              <w:left w:val="single" w:sz="4" w:space="0" w:color="auto"/>
              <w:bottom w:val="single" w:sz="4" w:space="0" w:color="auto"/>
              <w:right w:val="single" w:sz="4" w:space="0" w:color="auto"/>
            </w:tcBorders>
          </w:tcPr>
          <w:p w14:paraId="1A2AB3EF" w14:textId="77777777" w:rsidR="00D87D30" w:rsidRPr="00F84949" w:rsidRDefault="00D87D30" w:rsidP="00D87D30">
            <w:pPr>
              <w:spacing w:after="120"/>
              <w:rPr>
                <w:rFonts w:eastAsia="Times New Roman" w:cs="Calibri"/>
                <w:sz w:val="22"/>
              </w:rPr>
            </w:pPr>
            <w:r w:rsidRPr="00F84949">
              <w:rPr>
                <w:rFonts w:eastAsia="Times New Roman" w:cs="Calibri"/>
                <w:sz w:val="22"/>
              </w:rPr>
              <w:t>Option specific coursework</w:t>
            </w:r>
          </w:p>
        </w:tc>
        <w:tc>
          <w:tcPr>
            <w:tcW w:w="2814" w:type="dxa"/>
            <w:tcBorders>
              <w:top w:val="single" w:sz="4" w:space="0" w:color="auto"/>
              <w:left w:val="single" w:sz="4" w:space="0" w:color="auto"/>
              <w:bottom w:val="single" w:sz="4" w:space="0" w:color="auto"/>
              <w:right w:val="single" w:sz="4" w:space="0" w:color="auto"/>
            </w:tcBorders>
          </w:tcPr>
          <w:p w14:paraId="73458A66" w14:textId="77777777" w:rsidR="00D87D30" w:rsidRPr="00F84949" w:rsidRDefault="00D87D30" w:rsidP="00D87D30">
            <w:pPr>
              <w:spacing w:after="120"/>
              <w:rPr>
                <w:rFonts w:eastAsia="Times New Roman" w:cs="Calibri"/>
                <w:sz w:val="22"/>
              </w:rPr>
            </w:pPr>
            <w:r w:rsidRPr="00F84949">
              <w:rPr>
                <w:rFonts w:eastAsia="Times New Roman" w:cs="Calibri"/>
                <w:sz w:val="22"/>
              </w:rPr>
              <w:t>Various (see next page)</w:t>
            </w:r>
          </w:p>
        </w:tc>
        <w:tc>
          <w:tcPr>
            <w:tcW w:w="2918" w:type="dxa"/>
            <w:tcBorders>
              <w:top w:val="single" w:sz="4" w:space="0" w:color="auto"/>
              <w:left w:val="single" w:sz="4" w:space="0" w:color="auto"/>
              <w:bottom w:val="single" w:sz="4" w:space="0" w:color="auto"/>
              <w:right w:val="single" w:sz="4" w:space="0" w:color="auto"/>
            </w:tcBorders>
          </w:tcPr>
          <w:p w14:paraId="4DDB5C32" w14:textId="77777777" w:rsidR="00D87D30" w:rsidRPr="00F84949" w:rsidRDefault="00D87D30" w:rsidP="00D87D30">
            <w:pPr>
              <w:spacing w:after="120"/>
              <w:rPr>
                <w:rFonts w:eastAsia="Times New Roman" w:cs="Calibri"/>
                <w:sz w:val="22"/>
              </w:rPr>
            </w:pPr>
            <w:r w:rsidRPr="00F84949">
              <w:rPr>
                <w:rFonts w:eastAsia="Times New Roman" w:cs="Calibri"/>
                <w:sz w:val="22"/>
              </w:rPr>
              <w:t>12</w:t>
            </w:r>
          </w:p>
        </w:tc>
      </w:tr>
    </w:tbl>
    <w:p w14:paraId="3046196A" w14:textId="77777777" w:rsidR="00D87D30" w:rsidRPr="00F84949" w:rsidRDefault="00D87D30" w:rsidP="00D87D30">
      <w:pPr>
        <w:spacing w:after="120"/>
        <w:jc w:val="both"/>
        <w:rPr>
          <w:rFonts w:eastAsia="Times New Roman" w:cs="Calibri"/>
          <w:b/>
          <w:sz w:val="22"/>
        </w:rPr>
      </w:pPr>
    </w:p>
    <w:p w14:paraId="0C49BF11" w14:textId="77777777" w:rsidR="00D87D30" w:rsidRPr="00F84949" w:rsidRDefault="00D87D30" w:rsidP="00D87D30">
      <w:pPr>
        <w:spacing w:after="120"/>
        <w:jc w:val="both"/>
        <w:rPr>
          <w:rFonts w:eastAsia="Times New Roman" w:cs="Calibri"/>
          <w:sz w:val="22"/>
        </w:rPr>
      </w:pPr>
      <w:r w:rsidRPr="00F84949">
        <w:rPr>
          <w:rFonts w:eastAsia="Times New Roman" w:cs="Calibri"/>
          <w:b/>
          <w:sz w:val="22"/>
        </w:rPr>
        <w:t>Electives</w:t>
      </w:r>
      <w:r w:rsidRPr="00F84949">
        <w:rPr>
          <w:rFonts w:eastAsia="Times New Roman" w:cs="Calibri"/>
          <w:sz w:val="22"/>
        </w:rPr>
        <w:t xml:space="preserve"> (include at least 2 of the following courses or other courses approved by student’s graduate committee):</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856"/>
        <w:gridCol w:w="3192"/>
      </w:tblGrid>
      <w:tr w:rsidR="00AB5FD4" w:rsidRPr="009D048B" w14:paraId="2207BC68" w14:textId="77777777" w:rsidTr="00AB5FD4">
        <w:tc>
          <w:tcPr>
            <w:tcW w:w="3528" w:type="dxa"/>
          </w:tcPr>
          <w:p w14:paraId="065F0639" w14:textId="77777777" w:rsidR="00AB5FD4" w:rsidRPr="009D048B" w:rsidRDefault="00AB5FD4" w:rsidP="008F5583">
            <w:pPr>
              <w:spacing w:after="120"/>
              <w:rPr>
                <w:rFonts w:cs="Calibri"/>
                <w:b/>
                <w:sz w:val="20"/>
                <w:szCs w:val="20"/>
              </w:rPr>
            </w:pPr>
            <w:r w:rsidRPr="009D048B">
              <w:rPr>
                <w:rFonts w:cs="Calibri"/>
                <w:b/>
                <w:sz w:val="20"/>
                <w:szCs w:val="20"/>
              </w:rPr>
              <w:t>Course Title</w:t>
            </w:r>
          </w:p>
        </w:tc>
        <w:tc>
          <w:tcPr>
            <w:tcW w:w="2856" w:type="dxa"/>
          </w:tcPr>
          <w:p w14:paraId="067E6F2F" w14:textId="77777777" w:rsidR="00AB5FD4" w:rsidRPr="009D048B" w:rsidRDefault="00AB5FD4" w:rsidP="008F5583">
            <w:pPr>
              <w:spacing w:after="120"/>
              <w:rPr>
                <w:rFonts w:cs="Calibri"/>
                <w:b/>
                <w:sz w:val="20"/>
                <w:szCs w:val="20"/>
              </w:rPr>
            </w:pPr>
            <w:r w:rsidRPr="009D048B">
              <w:rPr>
                <w:rFonts w:cs="Calibri"/>
                <w:b/>
                <w:sz w:val="20"/>
                <w:szCs w:val="20"/>
              </w:rPr>
              <w:t>Course number</w:t>
            </w:r>
          </w:p>
        </w:tc>
        <w:tc>
          <w:tcPr>
            <w:tcW w:w="3192" w:type="dxa"/>
          </w:tcPr>
          <w:p w14:paraId="3B7C1393" w14:textId="77777777" w:rsidR="00AB5FD4" w:rsidRPr="009D048B" w:rsidRDefault="00AB5FD4" w:rsidP="008F5583">
            <w:pPr>
              <w:spacing w:after="120"/>
              <w:rPr>
                <w:rFonts w:cs="Calibri"/>
                <w:b/>
                <w:sz w:val="20"/>
                <w:szCs w:val="20"/>
              </w:rPr>
            </w:pPr>
            <w:r>
              <w:rPr>
                <w:rFonts w:cs="Calibri"/>
                <w:b/>
                <w:sz w:val="20"/>
                <w:szCs w:val="20"/>
              </w:rPr>
              <w:t>Instructor</w:t>
            </w:r>
          </w:p>
        </w:tc>
      </w:tr>
      <w:tr w:rsidR="00AB5FD4" w:rsidRPr="009D048B" w14:paraId="69BACF03" w14:textId="77777777" w:rsidTr="00AB5FD4">
        <w:tc>
          <w:tcPr>
            <w:tcW w:w="3528" w:type="dxa"/>
          </w:tcPr>
          <w:p w14:paraId="1DD398A2" w14:textId="77777777" w:rsidR="00AB5FD4" w:rsidRPr="009D048B" w:rsidRDefault="00AB5FD4" w:rsidP="008F5583">
            <w:pPr>
              <w:spacing w:after="120"/>
              <w:rPr>
                <w:rFonts w:cs="Calibri"/>
                <w:b/>
                <w:sz w:val="20"/>
                <w:szCs w:val="20"/>
              </w:rPr>
            </w:pPr>
            <w:r w:rsidRPr="009D048B">
              <w:rPr>
                <w:rFonts w:cs="Calibri"/>
                <w:sz w:val="20"/>
                <w:szCs w:val="20"/>
              </w:rPr>
              <w:t>Zoonoses</w:t>
            </w:r>
            <w:r>
              <w:rPr>
                <w:rFonts w:cs="Calibri"/>
                <w:sz w:val="20"/>
                <w:szCs w:val="20"/>
              </w:rPr>
              <w:t xml:space="preserve"> (3)</w:t>
            </w:r>
          </w:p>
        </w:tc>
        <w:tc>
          <w:tcPr>
            <w:tcW w:w="2856" w:type="dxa"/>
          </w:tcPr>
          <w:p w14:paraId="599330D4" w14:textId="77777777" w:rsidR="00AB5FD4" w:rsidRPr="009D048B" w:rsidRDefault="00AB5FD4" w:rsidP="008F5583">
            <w:pPr>
              <w:spacing w:after="120"/>
              <w:rPr>
                <w:rFonts w:cs="Calibri"/>
                <w:b/>
                <w:sz w:val="20"/>
                <w:szCs w:val="20"/>
              </w:rPr>
            </w:pPr>
            <w:r w:rsidRPr="009D048B">
              <w:rPr>
                <w:rFonts w:cs="Calibri"/>
                <w:sz w:val="20"/>
                <w:szCs w:val="20"/>
              </w:rPr>
              <w:t>VMB 523</w:t>
            </w:r>
          </w:p>
        </w:tc>
        <w:tc>
          <w:tcPr>
            <w:tcW w:w="3192" w:type="dxa"/>
          </w:tcPr>
          <w:p w14:paraId="7EC514C5" w14:textId="77777777" w:rsidR="00AB5FD4" w:rsidRPr="009D048B" w:rsidRDefault="00AB5FD4" w:rsidP="008F5583">
            <w:pPr>
              <w:spacing w:after="120"/>
              <w:rPr>
                <w:rFonts w:cs="Calibri"/>
                <w:b/>
                <w:sz w:val="20"/>
                <w:szCs w:val="20"/>
              </w:rPr>
            </w:pPr>
            <w:r>
              <w:rPr>
                <w:rFonts w:cs="Calibri"/>
                <w:sz w:val="20"/>
                <w:szCs w:val="20"/>
              </w:rPr>
              <w:t xml:space="preserve">Sarker/Hase </w:t>
            </w:r>
          </w:p>
        </w:tc>
      </w:tr>
      <w:tr w:rsidR="00AB5FD4" w:rsidRPr="009D048B" w14:paraId="7F687F8F" w14:textId="77777777" w:rsidTr="00AB5FD4">
        <w:tc>
          <w:tcPr>
            <w:tcW w:w="3528" w:type="dxa"/>
          </w:tcPr>
          <w:p w14:paraId="3EA49343" w14:textId="77777777" w:rsidR="00AB5FD4" w:rsidRPr="009D048B" w:rsidRDefault="00AB5FD4" w:rsidP="008F5583">
            <w:pPr>
              <w:spacing w:after="120"/>
              <w:rPr>
                <w:rFonts w:cs="Calibri"/>
                <w:sz w:val="20"/>
                <w:szCs w:val="20"/>
              </w:rPr>
            </w:pPr>
            <w:r>
              <w:rPr>
                <w:rFonts w:cs="Calibri"/>
                <w:sz w:val="20"/>
                <w:szCs w:val="20"/>
              </w:rPr>
              <w:t>Disease Ecology (3)</w:t>
            </w:r>
          </w:p>
        </w:tc>
        <w:tc>
          <w:tcPr>
            <w:tcW w:w="2856" w:type="dxa"/>
          </w:tcPr>
          <w:p w14:paraId="4AB23DC4" w14:textId="77777777" w:rsidR="00AB5FD4" w:rsidRPr="009D048B" w:rsidRDefault="00AB5FD4" w:rsidP="008F5583">
            <w:pPr>
              <w:spacing w:after="120"/>
              <w:rPr>
                <w:rFonts w:cs="Calibri"/>
                <w:sz w:val="20"/>
                <w:szCs w:val="20"/>
              </w:rPr>
            </w:pPr>
            <w:r>
              <w:rPr>
                <w:rFonts w:cs="Calibri"/>
                <w:sz w:val="20"/>
                <w:szCs w:val="20"/>
              </w:rPr>
              <w:t>IB 595</w:t>
            </w:r>
          </w:p>
        </w:tc>
        <w:tc>
          <w:tcPr>
            <w:tcW w:w="3192" w:type="dxa"/>
          </w:tcPr>
          <w:p w14:paraId="32F86C89" w14:textId="77777777" w:rsidR="00AB5FD4" w:rsidRPr="009D048B" w:rsidRDefault="00AB5FD4" w:rsidP="008F5583">
            <w:pPr>
              <w:spacing w:after="120"/>
              <w:rPr>
                <w:rFonts w:cs="Calibri"/>
                <w:sz w:val="20"/>
                <w:szCs w:val="20"/>
              </w:rPr>
            </w:pPr>
            <w:r>
              <w:rPr>
                <w:rFonts w:cs="Calibri"/>
                <w:sz w:val="20"/>
                <w:szCs w:val="20"/>
              </w:rPr>
              <w:t xml:space="preserve">Jolles </w:t>
            </w:r>
          </w:p>
        </w:tc>
      </w:tr>
      <w:tr w:rsidR="00AB5FD4" w:rsidRPr="009D048B" w14:paraId="69FBCDFB" w14:textId="77777777" w:rsidTr="00AB5FD4">
        <w:tc>
          <w:tcPr>
            <w:tcW w:w="3528" w:type="dxa"/>
          </w:tcPr>
          <w:p w14:paraId="66F28F34" w14:textId="77777777" w:rsidR="00AB5FD4" w:rsidRPr="009D048B" w:rsidRDefault="00AB5FD4" w:rsidP="008F5583">
            <w:pPr>
              <w:spacing w:after="120"/>
              <w:rPr>
                <w:rFonts w:cs="Calibri"/>
                <w:sz w:val="20"/>
                <w:szCs w:val="20"/>
              </w:rPr>
            </w:pPr>
            <w:r>
              <w:rPr>
                <w:rFonts w:cs="Calibri"/>
                <w:sz w:val="20"/>
                <w:szCs w:val="20"/>
              </w:rPr>
              <w:t>Introduction to Systems Biology (3)</w:t>
            </w:r>
          </w:p>
        </w:tc>
        <w:tc>
          <w:tcPr>
            <w:tcW w:w="2856" w:type="dxa"/>
          </w:tcPr>
          <w:p w14:paraId="026C9A48" w14:textId="77777777" w:rsidR="00AB5FD4" w:rsidRPr="009D048B" w:rsidRDefault="00AB5FD4" w:rsidP="008F5583">
            <w:pPr>
              <w:spacing w:after="120"/>
              <w:rPr>
                <w:rFonts w:cs="Calibri"/>
                <w:sz w:val="20"/>
                <w:szCs w:val="20"/>
              </w:rPr>
            </w:pPr>
            <w:r w:rsidRPr="009D048B">
              <w:rPr>
                <w:rFonts w:cs="Calibri"/>
                <w:sz w:val="20"/>
                <w:szCs w:val="20"/>
              </w:rPr>
              <w:t>VMB 670</w:t>
            </w:r>
            <w:r>
              <w:rPr>
                <w:rFonts w:cs="Calibri"/>
                <w:sz w:val="20"/>
                <w:szCs w:val="20"/>
              </w:rPr>
              <w:t>/PHAR 670</w:t>
            </w:r>
          </w:p>
        </w:tc>
        <w:tc>
          <w:tcPr>
            <w:tcW w:w="3192" w:type="dxa"/>
          </w:tcPr>
          <w:p w14:paraId="1B676E36" w14:textId="77777777" w:rsidR="00AB5FD4" w:rsidRPr="009D048B" w:rsidRDefault="00AB5FD4" w:rsidP="008F5583">
            <w:pPr>
              <w:spacing w:after="120"/>
              <w:rPr>
                <w:rFonts w:cs="Calibri"/>
                <w:sz w:val="20"/>
                <w:szCs w:val="20"/>
              </w:rPr>
            </w:pPr>
            <w:r>
              <w:rPr>
                <w:rFonts w:cs="Calibri"/>
                <w:sz w:val="20"/>
                <w:szCs w:val="20"/>
              </w:rPr>
              <w:t xml:space="preserve">Shulzhenko </w:t>
            </w:r>
          </w:p>
        </w:tc>
      </w:tr>
      <w:tr w:rsidR="00AB5FD4" w:rsidRPr="009D048B" w14:paraId="49227D02" w14:textId="77777777" w:rsidTr="00AB5FD4">
        <w:tc>
          <w:tcPr>
            <w:tcW w:w="3528" w:type="dxa"/>
          </w:tcPr>
          <w:p w14:paraId="7C1A0825" w14:textId="77777777" w:rsidR="00AB5FD4" w:rsidRPr="009D048B" w:rsidRDefault="00AB5FD4" w:rsidP="008F5583">
            <w:pPr>
              <w:spacing w:after="120"/>
              <w:rPr>
                <w:rFonts w:cs="Calibri"/>
                <w:sz w:val="20"/>
                <w:szCs w:val="20"/>
              </w:rPr>
            </w:pPr>
            <w:r w:rsidRPr="009D048B">
              <w:rPr>
                <w:rFonts w:cs="Calibri"/>
                <w:sz w:val="20"/>
                <w:szCs w:val="20"/>
              </w:rPr>
              <w:lastRenderedPageBreak/>
              <w:t>Comparative Immunology</w:t>
            </w:r>
            <w:r>
              <w:rPr>
                <w:rFonts w:cs="Calibri"/>
                <w:sz w:val="20"/>
                <w:szCs w:val="20"/>
              </w:rPr>
              <w:t xml:space="preserve"> (3)</w:t>
            </w:r>
          </w:p>
        </w:tc>
        <w:tc>
          <w:tcPr>
            <w:tcW w:w="2856" w:type="dxa"/>
          </w:tcPr>
          <w:p w14:paraId="0DB77E36" w14:textId="77777777" w:rsidR="00AB5FD4" w:rsidRPr="009D048B" w:rsidRDefault="00AB5FD4" w:rsidP="008F5583">
            <w:pPr>
              <w:spacing w:after="120"/>
              <w:rPr>
                <w:rFonts w:cs="Calibri"/>
                <w:sz w:val="20"/>
                <w:szCs w:val="20"/>
              </w:rPr>
            </w:pPr>
            <w:r w:rsidRPr="009D048B">
              <w:rPr>
                <w:rFonts w:cs="Calibri"/>
                <w:sz w:val="20"/>
                <w:szCs w:val="20"/>
              </w:rPr>
              <w:t>VMB 673</w:t>
            </w:r>
          </w:p>
        </w:tc>
        <w:tc>
          <w:tcPr>
            <w:tcW w:w="3192" w:type="dxa"/>
          </w:tcPr>
          <w:p w14:paraId="5371A061" w14:textId="77777777" w:rsidR="00AB5FD4" w:rsidRPr="009D048B" w:rsidRDefault="00AB5FD4" w:rsidP="008F5583">
            <w:pPr>
              <w:spacing w:after="120"/>
              <w:rPr>
                <w:rFonts w:cs="Calibri"/>
                <w:sz w:val="20"/>
                <w:szCs w:val="20"/>
              </w:rPr>
            </w:pPr>
            <w:r>
              <w:rPr>
                <w:rFonts w:cs="Calibri"/>
                <w:sz w:val="20"/>
                <w:szCs w:val="20"/>
              </w:rPr>
              <w:t xml:space="preserve">Dolan/Shulzhenko </w:t>
            </w:r>
          </w:p>
        </w:tc>
      </w:tr>
      <w:tr w:rsidR="00AB5FD4" w:rsidRPr="009D048B" w14:paraId="6BDA3923" w14:textId="77777777" w:rsidTr="00AB5FD4">
        <w:tc>
          <w:tcPr>
            <w:tcW w:w="3528" w:type="dxa"/>
          </w:tcPr>
          <w:p w14:paraId="4B22926A" w14:textId="77777777" w:rsidR="00AB5FD4" w:rsidRPr="009D048B" w:rsidRDefault="00AB5FD4" w:rsidP="008F5583">
            <w:pPr>
              <w:spacing w:after="120"/>
              <w:rPr>
                <w:rFonts w:cs="Calibri"/>
                <w:sz w:val="20"/>
                <w:szCs w:val="20"/>
              </w:rPr>
            </w:pPr>
            <w:r w:rsidRPr="009D048B">
              <w:rPr>
                <w:rFonts w:cs="Calibri"/>
                <w:sz w:val="20"/>
                <w:szCs w:val="20"/>
              </w:rPr>
              <w:t>Mechanisms of Disease</w:t>
            </w:r>
            <w:r>
              <w:rPr>
                <w:rFonts w:cs="Calibri"/>
                <w:sz w:val="20"/>
                <w:szCs w:val="20"/>
              </w:rPr>
              <w:t xml:space="preserve"> (3)</w:t>
            </w:r>
          </w:p>
        </w:tc>
        <w:tc>
          <w:tcPr>
            <w:tcW w:w="2856" w:type="dxa"/>
          </w:tcPr>
          <w:p w14:paraId="0857BA70" w14:textId="77777777" w:rsidR="00AB5FD4" w:rsidRPr="009D048B" w:rsidRDefault="00AB5FD4" w:rsidP="008F5583">
            <w:pPr>
              <w:spacing w:after="120"/>
              <w:rPr>
                <w:rFonts w:cs="Calibri"/>
                <w:sz w:val="20"/>
                <w:szCs w:val="20"/>
              </w:rPr>
            </w:pPr>
            <w:r w:rsidRPr="009D048B">
              <w:rPr>
                <w:rFonts w:cs="Calibri"/>
                <w:sz w:val="20"/>
                <w:szCs w:val="20"/>
              </w:rPr>
              <w:t>VMB 630</w:t>
            </w:r>
          </w:p>
        </w:tc>
        <w:tc>
          <w:tcPr>
            <w:tcW w:w="3192" w:type="dxa"/>
          </w:tcPr>
          <w:p w14:paraId="28980A92" w14:textId="77777777" w:rsidR="00AB5FD4" w:rsidRPr="009D048B" w:rsidRDefault="00AB5FD4" w:rsidP="008F5583">
            <w:pPr>
              <w:spacing w:after="120"/>
              <w:rPr>
                <w:rFonts w:cs="Calibri"/>
                <w:sz w:val="20"/>
                <w:szCs w:val="20"/>
              </w:rPr>
            </w:pPr>
            <w:r>
              <w:rPr>
                <w:rFonts w:cs="Calibri"/>
                <w:sz w:val="20"/>
                <w:szCs w:val="20"/>
              </w:rPr>
              <w:t xml:space="preserve">Bermudez </w:t>
            </w:r>
          </w:p>
        </w:tc>
      </w:tr>
      <w:tr w:rsidR="00AB5FD4" w:rsidRPr="009D048B" w14:paraId="422DC845" w14:textId="77777777" w:rsidTr="00AB5FD4">
        <w:tc>
          <w:tcPr>
            <w:tcW w:w="3528" w:type="dxa"/>
          </w:tcPr>
          <w:p w14:paraId="2DCED31A" w14:textId="77777777" w:rsidR="00AB5FD4" w:rsidRPr="009D048B" w:rsidRDefault="00AB5FD4" w:rsidP="008F5583">
            <w:pPr>
              <w:spacing w:after="120"/>
              <w:rPr>
                <w:rFonts w:cs="Calibri"/>
                <w:sz w:val="20"/>
                <w:szCs w:val="20"/>
              </w:rPr>
            </w:pPr>
            <w:r w:rsidRPr="009D048B">
              <w:rPr>
                <w:rFonts w:cs="Calibri"/>
                <w:sz w:val="20"/>
                <w:szCs w:val="20"/>
              </w:rPr>
              <w:t>Antibiotic Stewardship</w:t>
            </w:r>
            <w:r>
              <w:rPr>
                <w:rFonts w:cs="Calibri"/>
                <w:sz w:val="20"/>
                <w:szCs w:val="20"/>
              </w:rPr>
              <w:t xml:space="preserve"> (1)</w:t>
            </w:r>
          </w:p>
        </w:tc>
        <w:tc>
          <w:tcPr>
            <w:tcW w:w="2856" w:type="dxa"/>
          </w:tcPr>
          <w:p w14:paraId="728548C3" w14:textId="77777777" w:rsidR="00AB5FD4" w:rsidRPr="009D048B" w:rsidRDefault="00AB5FD4" w:rsidP="008F5583">
            <w:pPr>
              <w:spacing w:after="120"/>
              <w:rPr>
                <w:rFonts w:cs="Calibri"/>
                <w:sz w:val="20"/>
                <w:szCs w:val="20"/>
              </w:rPr>
            </w:pPr>
            <w:r>
              <w:rPr>
                <w:rFonts w:cs="Calibri"/>
                <w:sz w:val="20"/>
                <w:szCs w:val="20"/>
              </w:rPr>
              <w:t>VMB 624</w:t>
            </w:r>
          </w:p>
        </w:tc>
        <w:tc>
          <w:tcPr>
            <w:tcW w:w="3192" w:type="dxa"/>
          </w:tcPr>
          <w:p w14:paraId="7E454324" w14:textId="77777777" w:rsidR="00AB5FD4" w:rsidRPr="009D048B" w:rsidRDefault="00AB5FD4" w:rsidP="008F5583">
            <w:pPr>
              <w:spacing w:after="120"/>
              <w:rPr>
                <w:rFonts w:cs="Calibri"/>
                <w:sz w:val="20"/>
                <w:szCs w:val="20"/>
              </w:rPr>
            </w:pPr>
            <w:r>
              <w:rPr>
                <w:rFonts w:cs="Calibri"/>
                <w:sz w:val="20"/>
                <w:szCs w:val="20"/>
              </w:rPr>
              <w:t xml:space="preserve">Bermudez </w:t>
            </w:r>
          </w:p>
        </w:tc>
      </w:tr>
      <w:tr w:rsidR="00AB5FD4" w:rsidRPr="009D048B" w14:paraId="2344A877" w14:textId="77777777" w:rsidTr="00AB5FD4">
        <w:tc>
          <w:tcPr>
            <w:tcW w:w="3528" w:type="dxa"/>
          </w:tcPr>
          <w:p w14:paraId="7168D335" w14:textId="77777777" w:rsidR="00AB5FD4" w:rsidRPr="009D048B" w:rsidRDefault="00AB5FD4" w:rsidP="008F5583">
            <w:pPr>
              <w:spacing w:after="120"/>
              <w:rPr>
                <w:rFonts w:cs="Calibri"/>
                <w:sz w:val="20"/>
                <w:szCs w:val="20"/>
              </w:rPr>
            </w:pPr>
            <w:r w:rsidRPr="009D048B">
              <w:rPr>
                <w:rFonts w:cs="Calibri"/>
                <w:sz w:val="20"/>
                <w:szCs w:val="20"/>
              </w:rPr>
              <w:t>Mathematical Modeling</w:t>
            </w:r>
            <w:r>
              <w:rPr>
                <w:rFonts w:cs="Calibri"/>
                <w:sz w:val="20"/>
                <w:szCs w:val="20"/>
              </w:rPr>
              <w:t xml:space="preserve"> (3)</w:t>
            </w:r>
          </w:p>
        </w:tc>
        <w:tc>
          <w:tcPr>
            <w:tcW w:w="2856" w:type="dxa"/>
          </w:tcPr>
          <w:p w14:paraId="5D7B97C8" w14:textId="77777777" w:rsidR="00AB5FD4" w:rsidRPr="009D048B" w:rsidRDefault="00AB5FD4" w:rsidP="008F5583">
            <w:pPr>
              <w:spacing w:after="120"/>
              <w:rPr>
                <w:rFonts w:cs="Calibri"/>
                <w:sz w:val="20"/>
                <w:szCs w:val="20"/>
              </w:rPr>
            </w:pPr>
            <w:r w:rsidRPr="009D048B">
              <w:rPr>
                <w:rFonts w:cs="Calibri"/>
                <w:sz w:val="20"/>
                <w:szCs w:val="20"/>
              </w:rPr>
              <w:t>VMB 631</w:t>
            </w:r>
          </w:p>
        </w:tc>
        <w:tc>
          <w:tcPr>
            <w:tcW w:w="3192" w:type="dxa"/>
          </w:tcPr>
          <w:p w14:paraId="697AB37D" w14:textId="77777777" w:rsidR="00AB5FD4" w:rsidRPr="009D048B" w:rsidRDefault="00AB5FD4" w:rsidP="008F5583">
            <w:pPr>
              <w:spacing w:after="120"/>
              <w:rPr>
                <w:rFonts w:cs="Calibri"/>
                <w:sz w:val="20"/>
                <w:szCs w:val="20"/>
              </w:rPr>
            </w:pPr>
            <w:r>
              <w:rPr>
                <w:rFonts w:cs="Calibri"/>
                <w:sz w:val="20"/>
                <w:szCs w:val="20"/>
              </w:rPr>
              <w:t xml:space="preserve">Medlock </w:t>
            </w:r>
          </w:p>
        </w:tc>
      </w:tr>
      <w:tr w:rsidR="00AB5FD4" w:rsidRPr="009D048B" w14:paraId="669EC018" w14:textId="77777777" w:rsidTr="00AB5FD4">
        <w:tc>
          <w:tcPr>
            <w:tcW w:w="3528" w:type="dxa"/>
          </w:tcPr>
          <w:p w14:paraId="1BFF9FD8" w14:textId="77777777" w:rsidR="00AB5FD4" w:rsidRPr="009D048B" w:rsidRDefault="00AB5FD4" w:rsidP="008F5583">
            <w:pPr>
              <w:spacing w:after="120"/>
              <w:rPr>
                <w:rFonts w:cs="Calibri"/>
                <w:sz w:val="20"/>
                <w:szCs w:val="20"/>
              </w:rPr>
            </w:pPr>
            <w:r w:rsidRPr="009D048B">
              <w:rPr>
                <w:rFonts w:cs="Calibri"/>
                <w:sz w:val="20"/>
                <w:szCs w:val="20"/>
              </w:rPr>
              <w:t>Cancer Systems Biology</w:t>
            </w:r>
            <w:r>
              <w:rPr>
                <w:rFonts w:cs="Calibri"/>
                <w:sz w:val="20"/>
                <w:szCs w:val="20"/>
              </w:rPr>
              <w:t xml:space="preserve"> (3)</w:t>
            </w:r>
          </w:p>
        </w:tc>
        <w:tc>
          <w:tcPr>
            <w:tcW w:w="2856" w:type="dxa"/>
          </w:tcPr>
          <w:p w14:paraId="38A3E74D" w14:textId="77777777" w:rsidR="00AB5FD4" w:rsidRPr="009D048B" w:rsidRDefault="00AB5FD4" w:rsidP="008F5583">
            <w:pPr>
              <w:spacing w:after="120"/>
              <w:rPr>
                <w:rFonts w:cs="Calibri"/>
                <w:sz w:val="20"/>
                <w:szCs w:val="20"/>
              </w:rPr>
            </w:pPr>
            <w:r w:rsidRPr="009D048B">
              <w:rPr>
                <w:rFonts w:cs="Calibri"/>
                <w:sz w:val="20"/>
                <w:szCs w:val="20"/>
              </w:rPr>
              <w:t>VMB 651</w:t>
            </w:r>
          </w:p>
        </w:tc>
        <w:tc>
          <w:tcPr>
            <w:tcW w:w="3192" w:type="dxa"/>
          </w:tcPr>
          <w:p w14:paraId="02ED59E8" w14:textId="77777777" w:rsidR="00AB5FD4" w:rsidRPr="009D048B" w:rsidRDefault="00AB5FD4" w:rsidP="008F5583">
            <w:pPr>
              <w:spacing w:after="120"/>
              <w:rPr>
                <w:rFonts w:cs="Calibri"/>
                <w:sz w:val="20"/>
                <w:szCs w:val="20"/>
              </w:rPr>
            </w:pPr>
            <w:r>
              <w:rPr>
                <w:rFonts w:cs="Calibri"/>
                <w:sz w:val="20"/>
                <w:szCs w:val="20"/>
              </w:rPr>
              <w:t xml:space="preserve">Ramsey </w:t>
            </w:r>
          </w:p>
        </w:tc>
      </w:tr>
      <w:tr w:rsidR="00AB5FD4" w:rsidRPr="009D048B" w14:paraId="53E13606" w14:textId="77777777" w:rsidTr="00AB5FD4">
        <w:tc>
          <w:tcPr>
            <w:tcW w:w="3528" w:type="dxa"/>
          </w:tcPr>
          <w:p w14:paraId="733C3601" w14:textId="77777777" w:rsidR="00AB5FD4" w:rsidRPr="009D048B" w:rsidRDefault="00AB5FD4" w:rsidP="008F5583">
            <w:pPr>
              <w:spacing w:after="120"/>
              <w:rPr>
                <w:rFonts w:cs="Calibri"/>
                <w:sz w:val="20"/>
                <w:szCs w:val="20"/>
              </w:rPr>
            </w:pPr>
            <w:r w:rsidRPr="009D048B">
              <w:rPr>
                <w:rFonts w:cs="Calibri"/>
                <w:sz w:val="20"/>
                <w:szCs w:val="20"/>
              </w:rPr>
              <w:t>Vaccines and New Therapies</w:t>
            </w:r>
            <w:r>
              <w:rPr>
                <w:rFonts w:cs="Calibri"/>
                <w:sz w:val="20"/>
                <w:szCs w:val="20"/>
              </w:rPr>
              <w:t xml:space="preserve"> (3)</w:t>
            </w:r>
          </w:p>
        </w:tc>
        <w:tc>
          <w:tcPr>
            <w:tcW w:w="2856" w:type="dxa"/>
          </w:tcPr>
          <w:p w14:paraId="67F0BAAC" w14:textId="77777777" w:rsidR="00AB5FD4" w:rsidRPr="009D048B" w:rsidRDefault="00AB5FD4" w:rsidP="008F5583">
            <w:pPr>
              <w:spacing w:after="120"/>
              <w:rPr>
                <w:rFonts w:cs="Calibri"/>
                <w:sz w:val="20"/>
                <w:szCs w:val="20"/>
              </w:rPr>
            </w:pPr>
            <w:r w:rsidRPr="009D048B">
              <w:rPr>
                <w:rFonts w:cs="Calibri"/>
                <w:sz w:val="20"/>
                <w:szCs w:val="20"/>
              </w:rPr>
              <w:t>VMB 674</w:t>
            </w:r>
          </w:p>
        </w:tc>
        <w:tc>
          <w:tcPr>
            <w:tcW w:w="3192" w:type="dxa"/>
          </w:tcPr>
          <w:p w14:paraId="1936517F" w14:textId="77777777" w:rsidR="00AB5FD4" w:rsidRPr="009D048B" w:rsidRDefault="00AB5FD4" w:rsidP="008F5583">
            <w:pPr>
              <w:spacing w:after="120"/>
              <w:rPr>
                <w:rFonts w:cs="Calibri"/>
                <w:sz w:val="20"/>
                <w:szCs w:val="20"/>
              </w:rPr>
            </w:pPr>
            <w:r>
              <w:rPr>
                <w:rFonts w:cs="Calibri"/>
                <w:sz w:val="20"/>
                <w:szCs w:val="20"/>
              </w:rPr>
              <w:t xml:space="preserve">Danelishvili </w:t>
            </w:r>
          </w:p>
        </w:tc>
      </w:tr>
      <w:tr w:rsidR="00AB5FD4" w:rsidRPr="009D048B" w14:paraId="6F144FED" w14:textId="77777777" w:rsidTr="00AB5FD4">
        <w:tc>
          <w:tcPr>
            <w:tcW w:w="3528" w:type="dxa"/>
          </w:tcPr>
          <w:p w14:paraId="01E26990" w14:textId="77777777" w:rsidR="00AB5FD4" w:rsidRPr="009D048B" w:rsidRDefault="00AB5FD4" w:rsidP="008F5583">
            <w:pPr>
              <w:spacing w:after="120"/>
              <w:rPr>
                <w:rFonts w:cs="Calibri"/>
                <w:sz w:val="20"/>
                <w:szCs w:val="20"/>
              </w:rPr>
            </w:pPr>
            <w:r>
              <w:rPr>
                <w:rFonts w:cs="Calibri"/>
                <w:sz w:val="20"/>
                <w:szCs w:val="20"/>
              </w:rPr>
              <w:t>One Heath Paradigm &amp; Advance Connections (1)</w:t>
            </w:r>
          </w:p>
        </w:tc>
        <w:tc>
          <w:tcPr>
            <w:tcW w:w="2856" w:type="dxa"/>
          </w:tcPr>
          <w:p w14:paraId="65F86392" w14:textId="77777777" w:rsidR="00AB5FD4" w:rsidRPr="009D048B" w:rsidRDefault="00AB5FD4" w:rsidP="008F5583">
            <w:pPr>
              <w:spacing w:after="120"/>
              <w:rPr>
                <w:rFonts w:cs="Calibri"/>
                <w:sz w:val="20"/>
                <w:szCs w:val="20"/>
              </w:rPr>
            </w:pPr>
            <w:r>
              <w:rPr>
                <w:rFonts w:cs="Calibri"/>
                <w:sz w:val="20"/>
                <w:szCs w:val="20"/>
              </w:rPr>
              <w:t>VMB 512</w:t>
            </w:r>
          </w:p>
        </w:tc>
        <w:tc>
          <w:tcPr>
            <w:tcW w:w="3192" w:type="dxa"/>
          </w:tcPr>
          <w:p w14:paraId="0510C2F8" w14:textId="77777777" w:rsidR="00AB5FD4" w:rsidRPr="009D048B" w:rsidRDefault="00AB5FD4" w:rsidP="008F5583">
            <w:pPr>
              <w:spacing w:after="120"/>
              <w:rPr>
                <w:rFonts w:cs="Calibri"/>
                <w:sz w:val="20"/>
                <w:szCs w:val="20"/>
              </w:rPr>
            </w:pPr>
            <w:r>
              <w:rPr>
                <w:rFonts w:cs="Calibri"/>
                <w:sz w:val="20"/>
                <w:szCs w:val="20"/>
              </w:rPr>
              <w:t xml:space="preserve">Beechler </w:t>
            </w:r>
          </w:p>
        </w:tc>
      </w:tr>
      <w:tr w:rsidR="00AB5FD4" w:rsidRPr="009D048B" w14:paraId="46589B20" w14:textId="77777777" w:rsidTr="00AB5FD4">
        <w:tc>
          <w:tcPr>
            <w:tcW w:w="3528" w:type="dxa"/>
          </w:tcPr>
          <w:p w14:paraId="794B1AE6" w14:textId="77777777" w:rsidR="00AB5FD4" w:rsidRDefault="00AB5FD4" w:rsidP="008F5583">
            <w:pPr>
              <w:spacing w:after="120"/>
              <w:rPr>
                <w:rFonts w:cs="Calibri"/>
                <w:sz w:val="20"/>
                <w:szCs w:val="20"/>
              </w:rPr>
            </w:pPr>
            <w:r>
              <w:rPr>
                <w:rFonts w:cs="Calibri"/>
                <w:sz w:val="20"/>
                <w:szCs w:val="20"/>
              </w:rPr>
              <w:t>Precision Medicine (3)</w:t>
            </w:r>
          </w:p>
        </w:tc>
        <w:tc>
          <w:tcPr>
            <w:tcW w:w="2856" w:type="dxa"/>
          </w:tcPr>
          <w:p w14:paraId="5153E7A9" w14:textId="77777777" w:rsidR="00AB5FD4" w:rsidRDefault="00AB5FD4" w:rsidP="008F5583">
            <w:pPr>
              <w:spacing w:after="120"/>
              <w:rPr>
                <w:rFonts w:cs="Calibri"/>
                <w:sz w:val="20"/>
                <w:szCs w:val="20"/>
              </w:rPr>
            </w:pPr>
            <w:r>
              <w:rPr>
                <w:rFonts w:cs="Calibri"/>
                <w:sz w:val="20"/>
                <w:szCs w:val="20"/>
              </w:rPr>
              <w:t>VMB 524</w:t>
            </w:r>
          </w:p>
        </w:tc>
        <w:tc>
          <w:tcPr>
            <w:tcW w:w="3192" w:type="dxa"/>
          </w:tcPr>
          <w:p w14:paraId="1AEB0CD9" w14:textId="77777777" w:rsidR="00AB5FD4" w:rsidRDefault="00AB5FD4" w:rsidP="008F5583">
            <w:pPr>
              <w:spacing w:after="120"/>
              <w:rPr>
                <w:rFonts w:cs="Calibri"/>
                <w:sz w:val="20"/>
                <w:szCs w:val="20"/>
              </w:rPr>
            </w:pPr>
            <w:proofErr w:type="spellStart"/>
            <w:r>
              <w:rPr>
                <w:rFonts w:cs="Calibri"/>
                <w:sz w:val="20"/>
                <w:szCs w:val="20"/>
              </w:rPr>
              <w:t>Danelishvilli</w:t>
            </w:r>
            <w:proofErr w:type="spellEnd"/>
          </w:p>
        </w:tc>
      </w:tr>
      <w:tr w:rsidR="00AB5FD4" w:rsidRPr="009D048B" w14:paraId="26DDBAC6" w14:textId="77777777" w:rsidTr="00AB5FD4">
        <w:tc>
          <w:tcPr>
            <w:tcW w:w="3528" w:type="dxa"/>
          </w:tcPr>
          <w:p w14:paraId="5044009A" w14:textId="77777777" w:rsidR="00AB5FD4" w:rsidRDefault="00AB5FD4" w:rsidP="008F5583">
            <w:pPr>
              <w:spacing w:after="120"/>
              <w:rPr>
                <w:rFonts w:cs="Calibri"/>
                <w:sz w:val="20"/>
                <w:szCs w:val="20"/>
              </w:rPr>
            </w:pPr>
            <w:r>
              <w:rPr>
                <w:rFonts w:cs="Calibri"/>
                <w:sz w:val="20"/>
                <w:szCs w:val="20"/>
              </w:rPr>
              <w:t>Molecular Tools (3) (if not required by option)</w:t>
            </w:r>
          </w:p>
        </w:tc>
        <w:tc>
          <w:tcPr>
            <w:tcW w:w="2856" w:type="dxa"/>
          </w:tcPr>
          <w:p w14:paraId="5BD7F5F3" w14:textId="77777777" w:rsidR="00AB5FD4" w:rsidRDefault="00AB5FD4" w:rsidP="008F5583">
            <w:pPr>
              <w:spacing w:after="120"/>
              <w:rPr>
                <w:rFonts w:cs="Calibri"/>
                <w:sz w:val="20"/>
                <w:szCs w:val="20"/>
              </w:rPr>
            </w:pPr>
            <w:r>
              <w:rPr>
                <w:rFonts w:cs="Calibri"/>
                <w:sz w:val="20"/>
                <w:szCs w:val="20"/>
              </w:rPr>
              <w:t>VMB 671</w:t>
            </w:r>
          </w:p>
        </w:tc>
        <w:tc>
          <w:tcPr>
            <w:tcW w:w="3192" w:type="dxa"/>
          </w:tcPr>
          <w:p w14:paraId="07035B99" w14:textId="77777777" w:rsidR="00AB5FD4" w:rsidRDefault="00AB5FD4" w:rsidP="008F5583">
            <w:pPr>
              <w:spacing w:after="120"/>
              <w:rPr>
                <w:rFonts w:cs="Calibri"/>
                <w:sz w:val="20"/>
                <w:szCs w:val="20"/>
              </w:rPr>
            </w:pPr>
            <w:r>
              <w:rPr>
                <w:rFonts w:cs="Calibri"/>
                <w:sz w:val="20"/>
                <w:szCs w:val="20"/>
              </w:rPr>
              <w:t>Hase</w:t>
            </w:r>
          </w:p>
        </w:tc>
      </w:tr>
    </w:tbl>
    <w:p w14:paraId="1148978C" w14:textId="77777777" w:rsidR="00D87D30" w:rsidRPr="00F84949" w:rsidRDefault="00D87D30" w:rsidP="00D87D30">
      <w:pPr>
        <w:spacing w:after="120"/>
        <w:jc w:val="both"/>
        <w:rPr>
          <w:rFonts w:eastAsia="Times New Roman" w:cs="Calibri"/>
          <w:b/>
          <w:sz w:val="22"/>
          <w:highlight w:val="yellow"/>
        </w:rPr>
      </w:pPr>
    </w:p>
    <w:p w14:paraId="28EA97F3" w14:textId="77777777" w:rsidR="00D87D30" w:rsidRPr="00F84949" w:rsidRDefault="00D87D30" w:rsidP="00D87D30">
      <w:pPr>
        <w:spacing w:after="120"/>
        <w:jc w:val="both"/>
        <w:rPr>
          <w:rFonts w:eastAsia="Times New Roman" w:cs="Calibri"/>
          <w:b/>
          <w:sz w:val="22"/>
          <w:highlight w:val="yellow"/>
        </w:rPr>
      </w:pPr>
      <w:r w:rsidRPr="00F84949">
        <w:rPr>
          <w:rFonts w:eastAsia="Times New Roman" w:cs="Calibri"/>
          <w:b/>
          <w:sz w:val="22"/>
          <w:highlight w:val="yellow"/>
        </w:rPr>
        <w:t>Veterinary Medicine Option coursework:</w:t>
      </w:r>
    </w:p>
    <w:p w14:paraId="4AD400B2" w14:textId="77777777" w:rsidR="00D87D30" w:rsidRPr="00F84949" w:rsidRDefault="00D87D30" w:rsidP="00D87D30">
      <w:pPr>
        <w:spacing w:after="120"/>
        <w:jc w:val="both"/>
        <w:rPr>
          <w:rFonts w:eastAsia="Times New Roman" w:cs="Calibri"/>
          <w:sz w:val="22"/>
          <w:highlight w:val="yellow"/>
        </w:rPr>
      </w:pPr>
      <w:r w:rsidRPr="00F84949">
        <w:rPr>
          <w:rFonts w:eastAsia="Times New Roman" w:cs="Calibri"/>
          <w:sz w:val="22"/>
          <w:highlight w:val="yellow"/>
        </w:rPr>
        <w:t>Students select 12 credits from the following graduate courses that have a DVM program equivalent:</w:t>
      </w:r>
    </w:p>
    <w:tbl>
      <w:tblPr>
        <w:tblW w:w="0" w:type="auto"/>
        <w:tblInd w:w="78" w:type="dxa"/>
        <w:tblLayout w:type="fixed"/>
        <w:tblLook w:val="0000" w:firstRow="0" w:lastRow="0" w:firstColumn="0" w:lastColumn="0" w:noHBand="0" w:noVBand="0"/>
      </w:tblPr>
      <w:tblGrid>
        <w:gridCol w:w="2640"/>
        <w:gridCol w:w="2970"/>
        <w:gridCol w:w="1620"/>
      </w:tblGrid>
      <w:tr w:rsidR="00D87D30" w:rsidRPr="00F84949" w14:paraId="4FB13861" w14:textId="77777777" w:rsidTr="00AA0B18">
        <w:trPr>
          <w:trHeight w:val="871"/>
        </w:trPr>
        <w:tc>
          <w:tcPr>
            <w:tcW w:w="2640" w:type="dxa"/>
            <w:tcBorders>
              <w:top w:val="single" w:sz="6" w:space="0" w:color="auto"/>
              <w:left w:val="single" w:sz="6" w:space="0" w:color="auto"/>
              <w:bottom w:val="single" w:sz="6" w:space="0" w:color="auto"/>
              <w:right w:val="single" w:sz="6" w:space="0" w:color="auto"/>
            </w:tcBorders>
          </w:tcPr>
          <w:p w14:paraId="422B8814" w14:textId="77777777" w:rsidR="00D87D30" w:rsidRPr="00F84949" w:rsidRDefault="00D87D30" w:rsidP="00D87D30">
            <w:pPr>
              <w:spacing w:after="120"/>
              <w:jc w:val="center"/>
              <w:rPr>
                <w:rFonts w:eastAsia="Times New Roman" w:cs="Calibri"/>
                <w:b/>
                <w:bCs/>
                <w:sz w:val="22"/>
                <w:highlight w:val="yellow"/>
              </w:rPr>
            </w:pPr>
            <w:r w:rsidRPr="00F84949">
              <w:rPr>
                <w:rFonts w:eastAsia="Times New Roman" w:cs="Calibri"/>
                <w:b/>
                <w:bCs/>
                <w:sz w:val="22"/>
                <w:highlight w:val="yellow"/>
              </w:rPr>
              <w:t>Course Title</w:t>
            </w:r>
          </w:p>
        </w:tc>
        <w:tc>
          <w:tcPr>
            <w:tcW w:w="2970" w:type="dxa"/>
            <w:tcBorders>
              <w:top w:val="single" w:sz="6" w:space="0" w:color="auto"/>
              <w:left w:val="single" w:sz="6" w:space="0" w:color="auto"/>
              <w:bottom w:val="single" w:sz="6" w:space="0" w:color="auto"/>
              <w:right w:val="single" w:sz="6" w:space="0" w:color="auto"/>
            </w:tcBorders>
          </w:tcPr>
          <w:p w14:paraId="1B1031D2" w14:textId="77777777" w:rsidR="00D87D30" w:rsidRPr="00F84949" w:rsidRDefault="00D87D30" w:rsidP="00D87D30">
            <w:pPr>
              <w:spacing w:after="120"/>
              <w:jc w:val="center"/>
              <w:rPr>
                <w:rFonts w:eastAsia="Times New Roman" w:cs="Calibri"/>
                <w:b/>
                <w:bCs/>
                <w:sz w:val="22"/>
                <w:highlight w:val="yellow"/>
              </w:rPr>
            </w:pPr>
            <w:r w:rsidRPr="00F84949">
              <w:rPr>
                <w:rFonts w:eastAsia="Times New Roman" w:cs="Calibri"/>
                <w:b/>
                <w:bCs/>
                <w:sz w:val="22"/>
                <w:highlight w:val="yellow"/>
              </w:rPr>
              <w:t>Course number</w:t>
            </w:r>
          </w:p>
        </w:tc>
        <w:tc>
          <w:tcPr>
            <w:tcW w:w="1620" w:type="dxa"/>
            <w:tcBorders>
              <w:top w:val="single" w:sz="6" w:space="0" w:color="auto"/>
              <w:left w:val="single" w:sz="6" w:space="0" w:color="auto"/>
              <w:bottom w:val="single" w:sz="6" w:space="0" w:color="auto"/>
              <w:right w:val="single" w:sz="6" w:space="0" w:color="auto"/>
            </w:tcBorders>
          </w:tcPr>
          <w:p w14:paraId="575414DD" w14:textId="77777777" w:rsidR="00D87D30" w:rsidRPr="00F84949" w:rsidRDefault="00D87D30" w:rsidP="00D87D30">
            <w:pPr>
              <w:spacing w:after="120"/>
              <w:jc w:val="center"/>
              <w:rPr>
                <w:rFonts w:eastAsia="Times New Roman" w:cs="Calibri"/>
                <w:b/>
                <w:bCs/>
                <w:sz w:val="22"/>
                <w:highlight w:val="yellow"/>
              </w:rPr>
            </w:pPr>
            <w:r w:rsidRPr="00F84949">
              <w:rPr>
                <w:rFonts w:eastAsia="Times New Roman" w:cs="Calibri"/>
                <w:b/>
                <w:bCs/>
                <w:sz w:val="22"/>
                <w:highlight w:val="yellow"/>
              </w:rPr>
              <w:t>Number of Credits</w:t>
            </w:r>
          </w:p>
        </w:tc>
      </w:tr>
      <w:tr w:rsidR="00D87D30" w:rsidRPr="00F84949" w14:paraId="47CD345F" w14:textId="77777777" w:rsidTr="00AA0B18">
        <w:trPr>
          <w:trHeight w:val="290"/>
        </w:trPr>
        <w:tc>
          <w:tcPr>
            <w:tcW w:w="2640" w:type="dxa"/>
            <w:tcBorders>
              <w:top w:val="single" w:sz="6" w:space="0" w:color="auto"/>
              <w:left w:val="single" w:sz="6" w:space="0" w:color="auto"/>
              <w:bottom w:val="single" w:sz="6" w:space="0" w:color="auto"/>
              <w:right w:val="single" w:sz="6" w:space="0" w:color="auto"/>
            </w:tcBorders>
          </w:tcPr>
          <w:p w14:paraId="5CCCAFC3"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Veterinary Gross Anatomy</w:t>
            </w:r>
          </w:p>
        </w:tc>
        <w:tc>
          <w:tcPr>
            <w:tcW w:w="2970" w:type="dxa"/>
            <w:tcBorders>
              <w:top w:val="single" w:sz="6" w:space="0" w:color="auto"/>
              <w:left w:val="single" w:sz="6" w:space="0" w:color="auto"/>
              <w:bottom w:val="single" w:sz="6" w:space="0" w:color="auto"/>
              <w:right w:val="single" w:sz="6" w:space="0" w:color="auto"/>
            </w:tcBorders>
          </w:tcPr>
          <w:p w14:paraId="337FB377"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VMB 611</w:t>
            </w:r>
          </w:p>
        </w:tc>
        <w:tc>
          <w:tcPr>
            <w:tcW w:w="1620" w:type="dxa"/>
            <w:tcBorders>
              <w:top w:val="single" w:sz="6" w:space="0" w:color="auto"/>
              <w:left w:val="single" w:sz="6" w:space="0" w:color="auto"/>
              <w:bottom w:val="single" w:sz="6" w:space="0" w:color="auto"/>
              <w:right w:val="single" w:sz="6" w:space="0" w:color="auto"/>
            </w:tcBorders>
          </w:tcPr>
          <w:p w14:paraId="4514BE16"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4</w:t>
            </w:r>
          </w:p>
        </w:tc>
      </w:tr>
      <w:tr w:rsidR="00D87D30" w:rsidRPr="00F84949" w14:paraId="1C37B2A9" w14:textId="77777777" w:rsidTr="00AA0B18">
        <w:trPr>
          <w:trHeight w:val="290"/>
        </w:trPr>
        <w:tc>
          <w:tcPr>
            <w:tcW w:w="2640" w:type="dxa"/>
            <w:tcBorders>
              <w:top w:val="single" w:sz="6" w:space="0" w:color="auto"/>
              <w:left w:val="single" w:sz="6" w:space="0" w:color="auto"/>
              <w:bottom w:val="single" w:sz="6" w:space="0" w:color="auto"/>
              <w:right w:val="single" w:sz="6" w:space="0" w:color="auto"/>
            </w:tcBorders>
          </w:tcPr>
          <w:p w14:paraId="265F0D4F"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Veterinary Gross Anatomy</w:t>
            </w:r>
          </w:p>
        </w:tc>
        <w:tc>
          <w:tcPr>
            <w:tcW w:w="2970" w:type="dxa"/>
            <w:tcBorders>
              <w:top w:val="single" w:sz="6" w:space="0" w:color="auto"/>
              <w:left w:val="single" w:sz="6" w:space="0" w:color="auto"/>
              <w:bottom w:val="single" w:sz="6" w:space="0" w:color="auto"/>
              <w:right w:val="single" w:sz="6" w:space="0" w:color="auto"/>
            </w:tcBorders>
          </w:tcPr>
          <w:p w14:paraId="278E5FA6"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VMB 612</w:t>
            </w:r>
          </w:p>
        </w:tc>
        <w:tc>
          <w:tcPr>
            <w:tcW w:w="1620" w:type="dxa"/>
            <w:tcBorders>
              <w:top w:val="single" w:sz="6" w:space="0" w:color="auto"/>
              <w:left w:val="single" w:sz="6" w:space="0" w:color="auto"/>
              <w:bottom w:val="single" w:sz="6" w:space="0" w:color="auto"/>
              <w:right w:val="single" w:sz="6" w:space="0" w:color="auto"/>
            </w:tcBorders>
          </w:tcPr>
          <w:p w14:paraId="1BF835E1"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4</w:t>
            </w:r>
          </w:p>
        </w:tc>
      </w:tr>
      <w:tr w:rsidR="00D87D30" w:rsidRPr="00F84949" w14:paraId="147A6256" w14:textId="77777777" w:rsidTr="00AA0B18">
        <w:trPr>
          <w:trHeight w:val="581"/>
        </w:trPr>
        <w:tc>
          <w:tcPr>
            <w:tcW w:w="2640" w:type="dxa"/>
            <w:tcBorders>
              <w:top w:val="single" w:sz="6" w:space="0" w:color="auto"/>
              <w:left w:val="single" w:sz="6" w:space="0" w:color="auto"/>
              <w:bottom w:val="single" w:sz="6" w:space="0" w:color="auto"/>
              <w:right w:val="single" w:sz="6" w:space="0" w:color="auto"/>
            </w:tcBorders>
          </w:tcPr>
          <w:p w14:paraId="1FCDC088"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Veterinary Microscopic Anatomy</w:t>
            </w:r>
          </w:p>
        </w:tc>
        <w:tc>
          <w:tcPr>
            <w:tcW w:w="2970" w:type="dxa"/>
            <w:tcBorders>
              <w:top w:val="single" w:sz="6" w:space="0" w:color="auto"/>
              <w:left w:val="single" w:sz="6" w:space="0" w:color="auto"/>
              <w:bottom w:val="single" w:sz="6" w:space="0" w:color="auto"/>
              <w:right w:val="single" w:sz="6" w:space="0" w:color="auto"/>
            </w:tcBorders>
          </w:tcPr>
          <w:p w14:paraId="335FF1A8"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VMB 614</w:t>
            </w:r>
          </w:p>
        </w:tc>
        <w:tc>
          <w:tcPr>
            <w:tcW w:w="1620" w:type="dxa"/>
            <w:tcBorders>
              <w:top w:val="single" w:sz="6" w:space="0" w:color="auto"/>
              <w:left w:val="single" w:sz="6" w:space="0" w:color="auto"/>
              <w:bottom w:val="single" w:sz="6" w:space="0" w:color="auto"/>
              <w:right w:val="single" w:sz="6" w:space="0" w:color="auto"/>
            </w:tcBorders>
          </w:tcPr>
          <w:p w14:paraId="02C6821E"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4</w:t>
            </w:r>
          </w:p>
        </w:tc>
      </w:tr>
      <w:tr w:rsidR="00D87D30" w:rsidRPr="00F84949" w14:paraId="1C21AA10" w14:textId="77777777" w:rsidTr="00AA0B18">
        <w:trPr>
          <w:trHeight w:val="290"/>
        </w:trPr>
        <w:tc>
          <w:tcPr>
            <w:tcW w:w="2640" w:type="dxa"/>
            <w:tcBorders>
              <w:top w:val="single" w:sz="6" w:space="0" w:color="auto"/>
              <w:left w:val="single" w:sz="6" w:space="0" w:color="auto"/>
              <w:bottom w:val="single" w:sz="6" w:space="0" w:color="auto"/>
              <w:right w:val="single" w:sz="6" w:space="0" w:color="auto"/>
            </w:tcBorders>
          </w:tcPr>
          <w:p w14:paraId="361B41E1"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Veterinary Physiology</w:t>
            </w:r>
          </w:p>
        </w:tc>
        <w:tc>
          <w:tcPr>
            <w:tcW w:w="2970" w:type="dxa"/>
            <w:tcBorders>
              <w:top w:val="single" w:sz="6" w:space="0" w:color="auto"/>
              <w:left w:val="single" w:sz="6" w:space="0" w:color="auto"/>
              <w:bottom w:val="single" w:sz="6" w:space="0" w:color="auto"/>
              <w:right w:val="single" w:sz="6" w:space="0" w:color="auto"/>
            </w:tcBorders>
          </w:tcPr>
          <w:p w14:paraId="4EBB2DE7"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VMB 517</w:t>
            </w:r>
          </w:p>
        </w:tc>
        <w:tc>
          <w:tcPr>
            <w:tcW w:w="1620" w:type="dxa"/>
            <w:tcBorders>
              <w:top w:val="single" w:sz="6" w:space="0" w:color="auto"/>
              <w:left w:val="single" w:sz="6" w:space="0" w:color="auto"/>
              <w:bottom w:val="single" w:sz="6" w:space="0" w:color="auto"/>
              <w:right w:val="single" w:sz="6" w:space="0" w:color="auto"/>
            </w:tcBorders>
          </w:tcPr>
          <w:p w14:paraId="7DDCD699"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5</w:t>
            </w:r>
          </w:p>
        </w:tc>
      </w:tr>
      <w:tr w:rsidR="00D87D30" w:rsidRPr="00F84949" w14:paraId="411C1362" w14:textId="77777777" w:rsidTr="00AA0B18">
        <w:trPr>
          <w:trHeight w:val="290"/>
        </w:trPr>
        <w:tc>
          <w:tcPr>
            <w:tcW w:w="2640" w:type="dxa"/>
            <w:tcBorders>
              <w:top w:val="single" w:sz="6" w:space="0" w:color="auto"/>
              <w:left w:val="single" w:sz="6" w:space="0" w:color="auto"/>
              <w:bottom w:val="single" w:sz="6" w:space="0" w:color="auto"/>
              <w:right w:val="single" w:sz="6" w:space="0" w:color="auto"/>
            </w:tcBorders>
          </w:tcPr>
          <w:p w14:paraId="5285F2AA"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Veterinary Physiology</w:t>
            </w:r>
          </w:p>
        </w:tc>
        <w:tc>
          <w:tcPr>
            <w:tcW w:w="2970" w:type="dxa"/>
            <w:tcBorders>
              <w:top w:val="single" w:sz="6" w:space="0" w:color="auto"/>
              <w:left w:val="single" w:sz="6" w:space="0" w:color="auto"/>
              <w:bottom w:val="single" w:sz="6" w:space="0" w:color="auto"/>
              <w:right w:val="single" w:sz="6" w:space="0" w:color="auto"/>
            </w:tcBorders>
          </w:tcPr>
          <w:p w14:paraId="77BB4F34"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VMB 518</w:t>
            </w:r>
          </w:p>
        </w:tc>
        <w:tc>
          <w:tcPr>
            <w:tcW w:w="1620" w:type="dxa"/>
            <w:tcBorders>
              <w:top w:val="single" w:sz="6" w:space="0" w:color="auto"/>
              <w:left w:val="single" w:sz="6" w:space="0" w:color="auto"/>
              <w:bottom w:val="single" w:sz="6" w:space="0" w:color="auto"/>
              <w:right w:val="single" w:sz="6" w:space="0" w:color="auto"/>
            </w:tcBorders>
          </w:tcPr>
          <w:p w14:paraId="67DA69DC"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5</w:t>
            </w:r>
          </w:p>
        </w:tc>
      </w:tr>
      <w:tr w:rsidR="00D87D30" w:rsidRPr="00F84949" w14:paraId="6E5577B9" w14:textId="77777777" w:rsidTr="00AA0B18">
        <w:trPr>
          <w:trHeight w:val="290"/>
        </w:trPr>
        <w:tc>
          <w:tcPr>
            <w:tcW w:w="2640" w:type="dxa"/>
            <w:tcBorders>
              <w:top w:val="single" w:sz="6" w:space="0" w:color="auto"/>
              <w:left w:val="single" w:sz="6" w:space="0" w:color="auto"/>
              <w:bottom w:val="single" w:sz="6" w:space="0" w:color="auto"/>
              <w:right w:val="single" w:sz="6" w:space="0" w:color="auto"/>
            </w:tcBorders>
          </w:tcPr>
          <w:p w14:paraId="6D20771B"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Veterinary Physiology</w:t>
            </w:r>
          </w:p>
        </w:tc>
        <w:tc>
          <w:tcPr>
            <w:tcW w:w="2970" w:type="dxa"/>
            <w:tcBorders>
              <w:top w:val="single" w:sz="6" w:space="0" w:color="auto"/>
              <w:left w:val="single" w:sz="6" w:space="0" w:color="auto"/>
              <w:bottom w:val="single" w:sz="6" w:space="0" w:color="auto"/>
              <w:right w:val="single" w:sz="6" w:space="0" w:color="auto"/>
            </w:tcBorders>
          </w:tcPr>
          <w:p w14:paraId="11864537"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VMB 519</w:t>
            </w:r>
          </w:p>
        </w:tc>
        <w:tc>
          <w:tcPr>
            <w:tcW w:w="1620" w:type="dxa"/>
            <w:tcBorders>
              <w:top w:val="single" w:sz="6" w:space="0" w:color="auto"/>
              <w:left w:val="single" w:sz="6" w:space="0" w:color="auto"/>
              <w:bottom w:val="single" w:sz="6" w:space="0" w:color="auto"/>
              <w:right w:val="single" w:sz="6" w:space="0" w:color="auto"/>
            </w:tcBorders>
          </w:tcPr>
          <w:p w14:paraId="671A12F0"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4</w:t>
            </w:r>
          </w:p>
        </w:tc>
      </w:tr>
      <w:tr w:rsidR="00D87D30" w:rsidRPr="00F84949" w14:paraId="70EC10A0" w14:textId="77777777" w:rsidTr="00AA0B18">
        <w:trPr>
          <w:trHeight w:val="290"/>
        </w:trPr>
        <w:tc>
          <w:tcPr>
            <w:tcW w:w="2640" w:type="dxa"/>
            <w:tcBorders>
              <w:top w:val="single" w:sz="6" w:space="0" w:color="auto"/>
              <w:left w:val="single" w:sz="6" w:space="0" w:color="auto"/>
              <w:bottom w:val="single" w:sz="6" w:space="0" w:color="auto"/>
              <w:right w:val="single" w:sz="6" w:space="0" w:color="auto"/>
            </w:tcBorders>
          </w:tcPr>
          <w:p w14:paraId="5FDEDBAE"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Veterinary Immunology</w:t>
            </w:r>
          </w:p>
        </w:tc>
        <w:tc>
          <w:tcPr>
            <w:tcW w:w="2970" w:type="dxa"/>
            <w:tcBorders>
              <w:top w:val="single" w:sz="6" w:space="0" w:color="auto"/>
              <w:left w:val="single" w:sz="6" w:space="0" w:color="auto"/>
              <w:bottom w:val="single" w:sz="6" w:space="0" w:color="auto"/>
              <w:right w:val="single" w:sz="6" w:space="0" w:color="auto"/>
            </w:tcBorders>
          </w:tcPr>
          <w:p w14:paraId="039E9C93"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VMB 620</w:t>
            </w:r>
          </w:p>
        </w:tc>
        <w:tc>
          <w:tcPr>
            <w:tcW w:w="1620" w:type="dxa"/>
            <w:tcBorders>
              <w:top w:val="single" w:sz="6" w:space="0" w:color="auto"/>
              <w:left w:val="single" w:sz="6" w:space="0" w:color="auto"/>
              <w:bottom w:val="single" w:sz="6" w:space="0" w:color="auto"/>
              <w:right w:val="single" w:sz="6" w:space="0" w:color="auto"/>
            </w:tcBorders>
          </w:tcPr>
          <w:p w14:paraId="76E95844"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5</w:t>
            </w:r>
          </w:p>
        </w:tc>
      </w:tr>
      <w:tr w:rsidR="00D87D30" w:rsidRPr="00F84949" w14:paraId="349932A5" w14:textId="77777777" w:rsidTr="00AA0B18">
        <w:trPr>
          <w:trHeight w:val="290"/>
        </w:trPr>
        <w:tc>
          <w:tcPr>
            <w:tcW w:w="2640" w:type="dxa"/>
            <w:tcBorders>
              <w:top w:val="single" w:sz="6" w:space="0" w:color="auto"/>
              <w:left w:val="single" w:sz="6" w:space="0" w:color="auto"/>
              <w:bottom w:val="single" w:sz="6" w:space="0" w:color="auto"/>
              <w:right w:val="single" w:sz="6" w:space="0" w:color="auto"/>
            </w:tcBorders>
          </w:tcPr>
          <w:p w14:paraId="2B46C7EE"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Veterinary Pathology</w:t>
            </w:r>
          </w:p>
        </w:tc>
        <w:tc>
          <w:tcPr>
            <w:tcW w:w="2970" w:type="dxa"/>
            <w:tcBorders>
              <w:top w:val="single" w:sz="6" w:space="0" w:color="auto"/>
              <w:left w:val="single" w:sz="6" w:space="0" w:color="auto"/>
              <w:bottom w:val="single" w:sz="6" w:space="0" w:color="auto"/>
              <w:right w:val="single" w:sz="6" w:space="0" w:color="auto"/>
            </w:tcBorders>
          </w:tcPr>
          <w:p w14:paraId="5570CE66"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VMB 621</w:t>
            </w:r>
          </w:p>
        </w:tc>
        <w:tc>
          <w:tcPr>
            <w:tcW w:w="1620" w:type="dxa"/>
            <w:tcBorders>
              <w:top w:val="single" w:sz="6" w:space="0" w:color="auto"/>
              <w:left w:val="single" w:sz="6" w:space="0" w:color="auto"/>
              <w:bottom w:val="single" w:sz="6" w:space="0" w:color="auto"/>
              <w:right w:val="single" w:sz="6" w:space="0" w:color="auto"/>
            </w:tcBorders>
          </w:tcPr>
          <w:p w14:paraId="63AB1032"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4</w:t>
            </w:r>
          </w:p>
        </w:tc>
      </w:tr>
      <w:tr w:rsidR="00D87D30" w:rsidRPr="00F84949" w14:paraId="7650B4C7" w14:textId="77777777" w:rsidTr="00AA0B18">
        <w:trPr>
          <w:trHeight w:val="290"/>
        </w:trPr>
        <w:tc>
          <w:tcPr>
            <w:tcW w:w="2640" w:type="dxa"/>
            <w:tcBorders>
              <w:top w:val="single" w:sz="6" w:space="0" w:color="auto"/>
              <w:left w:val="single" w:sz="6" w:space="0" w:color="auto"/>
              <w:bottom w:val="single" w:sz="6" w:space="0" w:color="auto"/>
              <w:right w:val="single" w:sz="6" w:space="0" w:color="auto"/>
            </w:tcBorders>
          </w:tcPr>
          <w:p w14:paraId="7438ADAB"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Ornamental Fish Medicine</w:t>
            </w:r>
          </w:p>
        </w:tc>
        <w:tc>
          <w:tcPr>
            <w:tcW w:w="2970" w:type="dxa"/>
            <w:tcBorders>
              <w:top w:val="single" w:sz="6" w:space="0" w:color="auto"/>
              <w:left w:val="single" w:sz="6" w:space="0" w:color="auto"/>
              <w:bottom w:val="single" w:sz="6" w:space="0" w:color="auto"/>
              <w:right w:val="single" w:sz="6" w:space="0" w:color="auto"/>
            </w:tcBorders>
          </w:tcPr>
          <w:p w14:paraId="3D6B6F22"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VMB 627</w:t>
            </w:r>
          </w:p>
        </w:tc>
        <w:tc>
          <w:tcPr>
            <w:tcW w:w="1620" w:type="dxa"/>
            <w:tcBorders>
              <w:top w:val="single" w:sz="6" w:space="0" w:color="auto"/>
              <w:left w:val="single" w:sz="6" w:space="0" w:color="auto"/>
              <w:bottom w:val="single" w:sz="6" w:space="0" w:color="auto"/>
              <w:right w:val="single" w:sz="6" w:space="0" w:color="auto"/>
            </w:tcBorders>
          </w:tcPr>
          <w:p w14:paraId="5D93487C"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2</w:t>
            </w:r>
          </w:p>
        </w:tc>
      </w:tr>
      <w:tr w:rsidR="00D87D30" w:rsidRPr="00F84949" w14:paraId="7DAAE923" w14:textId="77777777" w:rsidTr="00AA0B18">
        <w:trPr>
          <w:trHeight w:val="290"/>
        </w:trPr>
        <w:tc>
          <w:tcPr>
            <w:tcW w:w="2640" w:type="dxa"/>
            <w:tcBorders>
              <w:top w:val="single" w:sz="6" w:space="0" w:color="auto"/>
              <w:left w:val="single" w:sz="6" w:space="0" w:color="auto"/>
              <w:bottom w:val="single" w:sz="6" w:space="0" w:color="auto"/>
              <w:right w:val="single" w:sz="6" w:space="0" w:color="auto"/>
            </w:tcBorders>
          </w:tcPr>
          <w:p w14:paraId="1134408A"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Veterinary Virology</w:t>
            </w:r>
          </w:p>
        </w:tc>
        <w:tc>
          <w:tcPr>
            <w:tcW w:w="2970" w:type="dxa"/>
            <w:tcBorders>
              <w:top w:val="single" w:sz="6" w:space="0" w:color="auto"/>
              <w:left w:val="single" w:sz="6" w:space="0" w:color="auto"/>
              <w:bottom w:val="single" w:sz="6" w:space="0" w:color="auto"/>
              <w:right w:val="single" w:sz="6" w:space="0" w:color="auto"/>
            </w:tcBorders>
          </w:tcPr>
          <w:p w14:paraId="1C9CA68E"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VMB 653</w:t>
            </w:r>
          </w:p>
        </w:tc>
        <w:tc>
          <w:tcPr>
            <w:tcW w:w="1620" w:type="dxa"/>
            <w:tcBorders>
              <w:top w:val="single" w:sz="6" w:space="0" w:color="auto"/>
              <w:left w:val="single" w:sz="6" w:space="0" w:color="auto"/>
              <w:bottom w:val="single" w:sz="6" w:space="0" w:color="auto"/>
              <w:right w:val="single" w:sz="6" w:space="0" w:color="auto"/>
            </w:tcBorders>
          </w:tcPr>
          <w:p w14:paraId="40AE66CF"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4</w:t>
            </w:r>
          </w:p>
        </w:tc>
      </w:tr>
      <w:tr w:rsidR="00D87D30" w:rsidRPr="00F84949" w14:paraId="185FEE75" w14:textId="77777777" w:rsidTr="00AA0B18">
        <w:trPr>
          <w:trHeight w:val="581"/>
        </w:trPr>
        <w:tc>
          <w:tcPr>
            <w:tcW w:w="2640" w:type="dxa"/>
            <w:tcBorders>
              <w:top w:val="single" w:sz="6" w:space="0" w:color="auto"/>
              <w:left w:val="single" w:sz="6" w:space="0" w:color="auto"/>
              <w:bottom w:val="single" w:sz="6" w:space="0" w:color="auto"/>
              <w:right w:val="single" w:sz="6" w:space="0" w:color="auto"/>
            </w:tcBorders>
          </w:tcPr>
          <w:p w14:paraId="20BEF108"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Veterinary Bacteriology &amp; Mycology</w:t>
            </w:r>
          </w:p>
        </w:tc>
        <w:tc>
          <w:tcPr>
            <w:tcW w:w="2970" w:type="dxa"/>
            <w:tcBorders>
              <w:top w:val="single" w:sz="6" w:space="0" w:color="auto"/>
              <w:left w:val="single" w:sz="6" w:space="0" w:color="auto"/>
              <w:bottom w:val="single" w:sz="6" w:space="0" w:color="auto"/>
              <w:right w:val="single" w:sz="6" w:space="0" w:color="auto"/>
            </w:tcBorders>
          </w:tcPr>
          <w:p w14:paraId="5831898F"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VMB 659</w:t>
            </w:r>
          </w:p>
        </w:tc>
        <w:tc>
          <w:tcPr>
            <w:tcW w:w="1620" w:type="dxa"/>
            <w:tcBorders>
              <w:top w:val="single" w:sz="6" w:space="0" w:color="auto"/>
              <w:left w:val="single" w:sz="6" w:space="0" w:color="auto"/>
              <w:bottom w:val="single" w:sz="6" w:space="0" w:color="auto"/>
              <w:right w:val="single" w:sz="6" w:space="0" w:color="auto"/>
            </w:tcBorders>
          </w:tcPr>
          <w:p w14:paraId="7F7721FD"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5</w:t>
            </w:r>
          </w:p>
        </w:tc>
      </w:tr>
      <w:tr w:rsidR="00D87D30" w:rsidRPr="00F84949" w14:paraId="539B6AD0" w14:textId="77777777" w:rsidTr="00AA0B18">
        <w:trPr>
          <w:trHeight w:val="290"/>
        </w:trPr>
        <w:tc>
          <w:tcPr>
            <w:tcW w:w="2640" w:type="dxa"/>
            <w:tcBorders>
              <w:top w:val="single" w:sz="6" w:space="0" w:color="auto"/>
              <w:left w:val="single" w:sz="6" w:space="0" w:color="auto"/>
              <w:bottom w:val="single" w:sz="6" w:space="0" w:color="auto"/>
              <w:right w:val="single" w:sz="6" w:space="0" w:color="auto"/>
            </w:tcBorders>
          </w:tcPr>
          <w:p w14:paraId="334BC89C"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Veterinary Parasitology</w:t>
            </w:r>
          </w:p>
        </w:tc>
        <w:tc>
          <w:tcPr>
            <w:tcW w:w="2970" w:type="dxa"/>
            <w:tcBorders>
              <w:top w:val="single" w:sz="6" w:space="0" w:color="auto"/>
              <w:left w:val="single" w:sz="6" w:space="0" w:color="auto"/>
              <w:bottom w:val="single" w:sz="6" w:space="0" w:color="auto"/>
              <w:right w:val="single" w:sz="6" w:space="0" w:color="auto"/>
            </w:tcBorders>
          </w:tcPr>
          <w:p w14:paraId="7D5BD4CC"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VMB 660</w:t>
            </w:r>
          </w:p>
        </w:tc>
        <w:tc>
          <w:tcPr>
            <w:tcW w:w="1620" w:type="dxa"/>
            <w:tcBorders>
              <w:top w:val="single" w:sz="6" w:space="0" w:color="auto"/>
              <w:left w:val="single" w:sz="6" w:space="0" w:color="auto"/>
              <w:bottom w:val="single" w:sz="6" w:space="0" w:color="auto"/>
              <w:right w:val="single" w:sz="6" w:space="0" w:color="auto"/>
            </w:tcBorders>
          </w:tcPr>
          <w:p w14:paraId="46FF84EE" w14:textId="77777777" w:rsidR="00D87D30" w:rsidRPr="00F84949" w:rsidRDefault="00D87D30" w:rsidP="00D87D30">
            <w:pPr>
              <w:spacing w:after="120"/>
              <w:jc w:val="center"/>
              <w:rPr>
                <w:rFonts w:eastAsia="Times New Roman" w:cs="Calibri"/>
                <w:sz w:val="22"/>
              </w:rPr>
            </w:pPr>
            <w:r w:rsidRPr="00F84949">
              <w:rPr>
                <w:rFonts w:eastAsia="Times New Roman" w:cs="Calibri"/>
                <w:sz w:val="22"/>
                <w:highlight w:val="yellow"/>
              </w:rPr>
              <w:t>5</w:t>
            </w:r>
          </w:p>
        </w:tc>
      </w:tr>
      <w:tr w:rsidR="00D87D30" w:rsidRPr="00F84949" w14:paraId="2EB11225" w14:textId="77777777" w:rsidTr="00AA0B18">
        <w:trPr>
          <w:trHeight w:val="290"/>
        </w:trPr>
        <w:tc>
          <w:tcPr>
            <w:tcW w:w="2640" w:type="dxa"/>
            <w:tcBorders>
              <w:top w:val="single" w:sz="6" w:space="0" w:color="auto"/>
              <w:left w:val="single" w:sz="6" w:space="0" w:color="auto"/>
              <w:bottom w:val="single" w:sz="6" w:space="0" w:color="auto"/>
              <w:right w:val="single" w:sz="6" w:space="0" w:color="auto"/>
            </w:tcBorders>
          </w:tcPr>
          <w:p w14:paraId="0C5D8AED"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Epidemiology and Public Health</w:t>
            </w:r>
          </w:p>
        </w:tc>
        <w:tc>
          <w:tcPr>
            <w:tcW w:w="2970" w:type="dxa"/>
            <w:tcBorders>
              <w:top w:val="single" w:sz="6" w:space="0" w:color="auto"/>
              <w:left w:val="single" w:sz="6" w:space="0" w:color="auto"/>
              <w:bottom w:val="single" w:sz="6" w:space="0" w:color="auto"/>
              <w:right w:val="single" w:sz="6" w:space="0" w:color="auto"/>
            </w:tcBorders>
          </w:tcPr>
          <w:p w14:paraId="7BA76602"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VMB 666</w:t>
            </w:r>
          </w:p>
        </w:tc>
        <w:tc>
          <w:tcPr>
            <w:tcW w:w="1620" w:type="dxa"/>
            <w:tcBorders>
              <w:top w:val="single" w:sz="6" w:space="0" w:color="auto"/>
              <w:left w:val="single" w:sz="6" w:space="0" w:color="auto"/>
              <w:bottom w:val="single" w:sz="6" w:space="0" w:color="auto"/>
              <w:right w:val="single" w:sz="6" w:space="0" w:color="auto"/>
            </w:tcBorders>
          </w:tcPr>
          <w:p w14:paraId="6001589B" w14:textId="77777777" w:rsidR="00D87D30" w:rsidRPr="00F84949" w:rsidRDefault="00D87D30" w:rsidP="00D87D30">
            <w:pPr>
              <w:spacing w:after="120"/>
              <w:jc w:val="center"/>
              <w:rPr>
                <w:rFonts w:eastAsia="Times New Roman" w:cs="Calibri"/>
                <w:sz w:val="22"/>
                <w:highlight w:val="yellow"/>
              </w:rPr>
            </w:pPr>
            <w:r w:rsidRPr="00F84949">
              <w:rPr>
                <w:rFonts w:eastAsia="Times New Roman" w:cs="Calibri"/>
                <w:sz w:val="22"/>
                <w:highlight w:val="yellow"/>
              </w:rPr>
              <w:t>3</w:t>
            </w:r>
          </w:p>
        </w:tc>
      </w:tr>
    </w:tbl>
    <w:p w14:paraId="5A11D521" w14:textId="77777777" w:rsidR="00D87D30" w:rsidRPr="00F84949" w:rsidRDefault="00D87D30" w:rsidP="00D87D30">
      <w:pPr>
        <w:rPr>
          <w:rFonts w:eastAsia="Times New Roman" w:cs="Calibri"/>
          <w:szCs w:val="24"/>
        </w:rPr>
      </w:pPr>
      <w:r>
        <w:rPr>
          <w:rFonts w:ascii="Times New Roman" w:eastAsia="Times New Roman" w:hAnsi="Times New Roman"/>
          <w:szCs w:val="24"/>
          <w:u w:val="single"/>
        </w:rPr>
        <w:br w:type="page"/>
      </w:r>
      <w:r w:rsidRPr="00F84949">
        <w:rPr>
          <w:rFonts w:eastAsia="Times New Roman" w:cs="Calibri"/>
          <w:szCs w:val="24"/>
          <w:u w:val="single"/>
        </w:rPr>
        <w:lastRenderedPageBreak/>
        <w:t>Research</w:t>
      </w:r>
    </w:p>
    <w:p w14:paraId="792A3BF6" w14:textId="77777777" w:rsidR="00D87D30" w:rsidRPr="00F84949" w:rsidRDefault="00D87D30" w:rsidP="00D87D30">
      <w:pPr>
        <w:rPr>
          <w:rFonts w:eastAsia="Times New Roman" w:cs="Calibri"/>
          <w:szCs w:val="24"/>
        </w:rPr>
      </w:pPr>
      <w:r w:rsidRPr="00F84949">
        <w:rPr>
          <w:rFonts w:eastAsia="Times New Roman" w:cs="Calibri"/>
          <w:szCs w:val="24"/>
        </w:rPr>
        <w:t>In addition to coursework required in the student’s program of study, MS thesis and PhD students will complete an interdisciplinary research project in comparative health sciences, under the support and direction of their major professor.  The Comparative Health Sciences program encourages co-mentorship from different disciplines and allows students to customize their studies across many fields of science.  The student’s program is designed individually to support the needs of innovative research.  Graduate students are expected to be major participants in the scientific output of the program and must fulfill the learning outcomes expected in their respective degrees (see the next page).</w:t>
      </w:r>
    </w:p>
    <w:p w14:paraId="644B3890" w14:textId="77777777" w:rsidR="00314C27" w:rsidRPr="00F84949" w:rsidRDefault="00314C27" w:rsidP="00D87D30">
      <w:pPr>
        <w:rPr>
          <w:rFonts w:eastAsia="Times New Roman" w:cs="Calibri"/>
          <w:szCs w:val="24"/>
        </w:rPr>
      </w:pPr>
    </w:p>
    <w:p w14:paraId="34C5D13E" w14:textId="77777777" w:rsidR="00D87D30" w:rsidRPr="00F84949" w:rsidRDefault="00D87D30" w:rsidP="00D87D30">
      <w:pPr>
        <w:rPr>
          <w:rFonts w:eastAsia="Times New Roman" w:cs="Calibri"/>
          <w:szCs w:val="24"/>
          <w:u w:val="single"/>
        </w:rPr>
      </w:pPr>
      <w:r w:rsidRPr="00F84949">
        <w:rPr>
          <w:rFonts w:eastAsia="Times New Roman" w:cs="Calibri"/>
          <w:szCs w:val="24"/>
          <w:u w:val="single"/>
        </w:rPr>
        <w:t>Comparative Health Sciences Major-Learning Outcomes and Assessment</w:t>
      </w:r>
    </w:p>
    <w:p w14:paraId="23F904B4" w14:textId="77777777" w:rsidR="00D87D30" w:rsidRPr="00F84949" w:rsidRDefault="00D87D30" w:rsidP="00D87D30">
      <w:pPr>
        <w:rPr>
          <w:rFonts w:eastAsia="Times New Roman" w:cs="Calibri"/>
          <w:szCs w:val="24"/>
        </w:rPr>
      </w:pPr>
      <w:r w:rsidRPr="00F84949">
        <w:rPr>
          <w:rFonts w:eastAsia="Times New Roman" w:cs="Calibri"/>
          <w:szCs w:val="24"/>
        </w:rPr>
        <w:t>MS</w:t>
      </w:r>
    </w:p>
    <w:p w14:paraId="23362451" w14:textId="77777777" w:rsidR="00D87D30" w:rsidRPr="00F84949" w:rsidRDefault="00D87D30" w:rsidP="00D87D30">
      <w:pPr>
        <w:rPr>
          <w:rFonts w:eastAsia="Times New Roman" w:cs="Calibri"/>
          <w:szCs w:val="24"/>
        </w:rPr>
      </w:pPr>
      <w:r w:rsidRPr="00F84949">
        <w:rPr>
          <w:rFonts w:eastAsia="Times New Roman" w:cs="Calibri"/>
          <w:szCs w:val="24"/>
        </w:rPr>
        <w:t xml:space="preserve">1. Conduct research or produce some other form of creative work </w:t>
      </w:r>
    </w:p>
    <w:p w14:paraId="6F1BF05E" w14:textId="77777777" w:rsidR="00D87D30" w:rsidRPr="00F84949" w:rsidRDefault="00D87D30" w:rsidP="00D87D30">
      <w:pPr>
        <w:numPr>
          <w:ilvl w:val="0"/>
          <w:numId w:val="53"/>
        </w:numPr>
        <w:rPr>
          <w:rFonts w:eastAsia="Times New Roman" w:cs="Calibri"/>
          <w:szCs w:val="24"/>
        </w:rPr>
      </w:pPr>
      <w:r w:rsidRPr="00F84949">
        <w:rPr>
          <w:rFonts w:eastAsia="Times New Roman" w:cs="Calibri"/>
          <w:szCs w:val="24"/>
        </w:rPr>
        <w:t xml:space="preserve">Assessed by annual evaluation (major professor and committee completes), production and evaluation of written thesis, and final oral exam </w:t>
      </w:r>
    </w:p>
    <w:p w14:paraId="1DE14827" w14:textId="77777777" w:rsidR="00D87D30" w:rsidRPr="00F84949" w:rsidRDefault="00D87D30" w:rsidP="00D87D30">
      <w:pPr>
        <w:rPr>
          <w:rFonts w:eastAsia="Times New Roman" w:cs="Calibri"/>
          <w:szCs w:val="24"/>
        </w:rPr>
      </w:pPr>
      <w:r w:rsidRPr="00F84949">
        <w:rPr>
          <w:rFonts w:eastAsia="Times New Roman" w:cs="Calibri"/>
          <w:szCs w:val="24"/>
        </w:rPr>
        <w:t>2. Demonstrate mastery of subject material</w:t>
      </w:r>
    </w:p>
    <w:p w14:paraId="6699B956" w14:textId="77777777" w:rsidR="00D87D30" w:rsidRPr="00F84949" w:rsidRDefault="00D87D30" w:rsidP="00D87D30">
      <w:pPr>
        <w:numPr>
          <w:ilvl w:val="0"/>
          <w:numId w:val="52"/>
        </w:numPr>
        <w:rPr>
          <w:rFonts w:eastAsia="Times New Roman" w:cs="Calibri"/>
          <w:szCs w:val="24"/>
        </w:rPr>
      </w:pPr>
      <w:r w:rsidRPr="00F84949">
        <w:rPr>
          <w:rFonts w:eastAsia="Times New Roman" w:cs="Calibri"/>
          <w:szCs w:val="24"/>
        </w:rPr>
        <w:t>Assessed by annual evaluation (major professor and committee completes) and final oral exam</w:t>
      </w:r>
    </w:p>
    <w:p w14:paraId="326808C9" w14:textId="77777777" w:rsidR="00D87D30" w:rsidRPr="00F84949" w:rsidRDefault="00D87D30" w:rsidP="00D87D30">
      <w:pPr>
        <w:rPr>
          <w:rFonts w:eastAsia="Times New Roman" w:cs="Calibri"/>
          <w:szCs w:val="24"/>
        </w:rPr>
      </w:pPr>
      <w:r w:rsidRPr="00F84949">
        <w:rPr>
          <w:rFonts w:eastAsia="Times New Roman" w:cs="Calibri"/>
          <w:szCs w:val="24"/>
        </w:rPr>
        <w:t>3. Conduct scholarly or professional activities in an ethical manner</w:t>
      </w:r>
    </w:p>
    <w:p w14:paraId="5C25DA1D" w14:textId="77777777" w:rsidR="00D87D30" w:rsidRPr="00F84949" w:rsidRDefault="00D87D30" w:rsidP="00D87D30">
      <w:pPr>
        <w:numPr>
          <w:ilvl w:val="0"/>
          <w:numId w:val="52"/>
        </w:numPr>
        <w:rPr>
          <w:rFonts w:eastAsia="Times New Roman" w:cs="Calibri"/>
          <w:szCs w:val="24"/>
        </w:rPr>
      </w:pPr>
      <w:r w:rsidRPr="00F84949">
        <w:rPr>
          <w:rFonts w:eastAsia="Times New Roman" w:cs="Calibri"/>
          <w:szCs w:val="24"/>
        </w:rPr>
        <w:t xml:space="preserve">Assessed by successful completion of GRAD 520 or equivalent research ethics training, annual evaluation by major professor and committee </w:t>
      </w:r>
    </w:p>
    <w:p w14:paraId="37164DA6" w14:textId="77777777" w:rsidR="00D87D30" w:rsidRPr="00F84949" w:rsidRDefault="00D87D30" w:rsidP="00D87D30">
      <w:pPr>
        <w:rPr>
          <w:rFonts w:eastAsia="Times New Roman" w:cs="Calibri"/>
          <w:szCs w:val="24"/>
        </w:rPr>
      </w:pPr>
      <w:r w:rsidRPr="00F84949">
        <w:rPr>
          <w:rFonts w:eastAsia="Times New Roman" w:cs="Calibri"/>
          <w:szCs w:val="24"/>
        </w:rPr>
        <w:t>PhD</w:t>
      </w:r>
    </w:p>
    <w:p w14:paraId="6DADAF3F" w14:textId="77777777" w:rsidR="00D87D30" w:rsidRPr="00F84949" w:rsidRDefault="00D87D30" w:rsidP="00D87D30">
      <w:pPr>
        <w:rPr>
          <w:rFonts w:eastAsia="Times New Roman" w:cs="Calibri"/>
          <w:szCs w:val="24"/>
        </w:rPr>
      </w:pPr>
    </w:p>
    <w:p w14:paraId="3B28EAD7" w14:textId="77777777" w:rsidR="00D87D30" w:rsidRPr="00F84949" w:rsidRDefault="00D87D30" w:rsidP="00D87D30">
      <w:pPr>
        <w:rPr>
          <w:rFonts w:eastAsia="Times New Roman" w:cs="Calibri"/>
          <w:szCs w:val="24"/>
        </w:rPr>
      </w:pPr>
      <w:r w:rsidRPr="00F84949">
        <w:rPr>
          <w:rFonts w:eastAsia="Times New Roman" w:cs="Calibri"/>
          <w:szCs w:val="24"/>
        </w:rPr>
        <w:t>1. Produce and defend an original significant contribution to knowledge</w:t>
      </w:r>
    </w:p>
    <w:p w14:paraId="2BC603C3" w14:textId="77777777" w:rsidR="00D87D30" w:rsidRPr="00F84949" w:rsidRDefault="00D87D30" w:rsidP="00D87D30">
      <w:pPr>
        <w:numPr>
          <w:ilvl w:val="0"/>
          <w:numId w:val="52"/>
        </w:numPr>
        <w:rPr>
          <w:rFonts w:eastAsia="Times New Roman" w:cs="Calibri"/>
          <w:szCs w:val="24"/>
        </w:rPr>
      </w:pPr>
      <w:r w:rsidRPr="00F84949">
        <w:rPr>
          <w:rFonts w:eastAsia="Times New Roman" w:cs="Calibri"/>
          <w:szCs w:val="24"/>
        </w:rPr>
        <w:t xml:space="preserve">Assessed by annual evaluation (major professor and committee completes), production and evaluation of written dissertation, and during final oral exam </w:t>
      </w:r>
    </w:p>
    <w:p w14:paraId="668B1885" w14:textId="77777777" w:rsidR="00D87D30" w:rsidRPr="00F84949" w:rsidRDefault="00D87D30" w:rsidP="00D87D30">
      <w:pPr>
        <w:rPr>
          <w:rFonts w:eastAsia="Times New Roman" w:cs="Calibri"/>
          <w:szCs w:val="24"/>
        </w:rPr>
      </w:pPr>
      <w:r w:rsidRPr="00F84949">
        <w:rPr>
          <w:rFonts w:eastAsia="Times New Roman" w:cs="Calibri"/>
          <w:szCs w:val="24"/>
        </w:rPr>
        <w:t>2. Demonstrate mastery of subject material</w:t>
      </w:r>
    </w:p>
    <w:p w14:paraId="01388781" w14:textId="77777777" w:rsidR="00D87D30" w:rsidRPr="00F84949" w:rsidRDefault="00D87D30" w:rsidP="00D87D30">
      <w:pPr>
        <w:numPr>
          <w:ilvl w:val="0"/>
          <w:numId w:val="52"/>
        </w:numPr>
        <w:rPr>
          <w:rFonts w:eastAsia="Times New Roman" w:cs="Calibri"/>
          <w:szCs w:val="24"/>
        </w:rPr>
      </w:pPr>
      <w:r w:rsidRPr="00F84949">
        <w:rPr>
          <w:rFonts w:eastAsia="Times New Roman" w:cs="Calibri"/>
          <w:szCs w:val="24"/>
        </w:rPr>
        <w:t>Assessed by annual evaluation (major professor and committee completes), preliminary exam, and final oral exam</w:t>
      </w:r>
    </w:p>
    <w:p w14:paraId="70B30387" w14:textId="77777777" w:rsidR="00D87D30" w:rsidRPr="00F84949" w:rsidRDefault="00D87D30" w:rsidP="00D87D30">
      <w:pPr>
        <w:rPr>
          <w:rFonts w:eastAsia="Times New Roman" w:cs="Calibri"/>
          <w:szCs w:val="24"/>
        </w:rPr>
      </w:pPr>
      <w:r w:rsidRPr="00F84949">
        <w:rPr>
          <w:rFonts w:eastAsia="Times New Roman" w:cs="Calibri"/>
          <w:szCs w:val="24"/>
        </w:rPr>
        <w:t>3. Conduct scholarly or professional activities in an ethical manner</w:t>
      </w:r>
    </w:p>
    <w:p w14:paraId="1E9B3D92" w14:textId="77777777" w:rsidR="00D87D30" w:rsidRPr="00F84949" w:rsidRDefault="00D87D30" w:rsidP="00D87D30">
      <w:pPr>
        <w:numPr>
          <w:ilvl w:val="0"/>
          <w:numId w:val="52"/>
        </w:numPr>
        <w:rPr>
          <w:rFonts w:eastAsia="Times New Roman" w:cs="Calibri"/>
          <w:szCs w:val="24"/>
        </w:rPr>
      </w:pPr>
      <w:r w:rsidRPr="00F84949">
        <w:rPr>
          <w:rFonts w:eastAsia="Times New Roman" w:cs="Calibri"/>
          <w:szCs w:val="24"/>
        </w:rPr>
        <w:t xml:space="preserve">Assessed by successful completion of GRAD 520 or equivalent research ethics training, annual evaluation by major professor and committee </w:t>
      </w:r>
    </w:p>
    <w:p w14:paraId="3BBFB3EC" w14:textId="77777777" w:rsidR="00D87D30" w:rsidRPr="00F84949" w:rsidRDefault="00D87D30" w:rsidP="00D87D30">
      <w:pPr>
        <w:rPr>
          <w:rFonts w:eastAsia="Times New Roman" w:cs="Calibri"/>
          <w:szCs w:val="24"/>
        </w:rPr>
      </w:pPr>
    </w:p>
    <w:p w14:paraId="44662AB8" w14:textId="77777777" w:rsidR="00D87D30" w:rsidRPr="00F84949" w:rsidRDefault="00D87D30" w:rsidP="00D87D30">
      <w:pPr>
        <w:rPr>
          <w:rFonts w:eastAsia="Times New Roman" w:cs="Calibri"/>
          <w:szCs w:val="24"/>
          <w:u w:val="single"/>
        </w:rPr>
      </w:pPr>
      <w:r w:rsidRPr="00D87D30">
        <w:rPr>
          <w:rFonts w:ascii="Times New Roman" w:eastAsia="Times New Roman" w:hAnsi="Times New Roman"/>
          <w:szCs w:val="24"/>
          <w:u w:val="single"/>
        </w:rPr>
        <w:br w:type="page"/>
      </w:r>
      <w:r w:rsidRPr="00F84949">
        <w:rPr>
          <w:rFonts w:eastAsia="Times New Roman" w:cs="Calibri"/>
          <w:szCs w:val="24"/>
          <w:u w:val="single"/>
        </w:rPr>
        <w:lastRenderedPageBreak/>
        <w:t>Admissions Process</w:t>
      </w:r>
      <w:r w:rsidR="00314C27" w:rsidRPr="00AA0B18">
        <w:rPr>
          <w:rFonts w:eastAsia="Times New Roman" w:cs="Calibri"/>
          <w:szCs w:val="24"/>
          <w:u w:val="single"/>
        </w:rPr>
        <w:t>-Veterinary Medicine option</w:t>
      </w:r>
      <w:r w:rsidR="008D0CA2" w:rsidRPr="00AA0B18">
        <w:rPr>
          <w:rFonts w:eastAsia="Times New Roman" w:cs="Calibri"/>
          <w:szCs w:val="24"/>
          <w:u w:val="single"/>
        </w:rPr>
        <w:t xml:space="preserve"> (dual DVM/MS or PhD)</w:t>
      </w:r>
    </w:p>
    <w:p w14:paraId="1E81A159" w14:textId="77777777" w:rsidR="00D87D30" w:rsidRPr="00F84949" w:rsidRDefault="00D87D30" w:rsidP="00D87D30">
      <w:pPr>
        <w:rPr>
          <w:rFonts w:eastAsia="Times New Roman" w:cs="Calibri"/>
          <w:szCs w:val="24"/>
        </w:rPr>
      </w:pPr>
      <w:r w:rsidRPr="00F84949">
        <w:rPr>
          <w:rFonts w:eastAsia="Times New Roman" w:cs="Calibri"/>
          <w:szCs w:val="24"/>
        </w:rPr>
        <w:t>Applications to the dual DVM/PhD or DVM/MS programs are reviewed by two separate admissions committees. The college DVM Admissions Committee reviews the applicants to determine admissibility to the DVM Program. The college Graduate Committee reviews applications for admissibility to the PhD or MS program. Both committees must agree to admit the student before the offer of acceptance is made into the dual program. Admissions decisions are typically made by January 31 by both committees.</w:t>
      </w:r>
    </w:p>
    <w:p w14:paraId="6E179843" w14:textId="77777777" w:rsidR="00D87D30" w:rsidRPr="00F84949" w:rsidRDefault="00D87D30" w:rsidP="00D87D30">
      <w:pPr>
        <w:rPr>
          <w:rFonts w:eastAsia="Times New Roman" w:cs="Calibri"/>
          <w:szCs w:val="24"/>
        </w:rPr>
      </w:pPr>
    </w:p>
    <w:p w14:paraId="1A3946BE" w14:textId="46B32DE9" w:rsidR="00D87D30" w:rsidRPr="00F84949" w:rsidRDefault="00D87D30" w:rsidP="00D87D30">
      <w:pPr>
        <w:rPr>
          <w:rFonts w:eastAsia="Times New Roman" w:cs="Calibri"/>
          <w:szCs w:val="24"/>
        </w:rPr>
      </w:pPr>
      <w:r w:rsidRPr="00F84949">
        <w:rPr>
          <w:rFonts w:eastAsia="Times New Roman" w:cs="Calibri"/>
          <w:szCs w:val="24"/>
        </w:rPr>
        <w:t xml:space="preserve">Students interested in applying to the dual DVM/PhD or DVM/MS program will need to submit separate applications to the DVM and Graduate programs.  Students submit their DVM application through the Veterinary Medical College Application Service (VMCAS) system by the published due date (currently September 15).  Students submit their PhD or MS applications through the Oregon State University </w:t>
      </w:r>
      <w:r w:rsidR="00692F18">
        <w:rPr>
          <w:rFonts w:eastAsia="Times New Roman" w:cs="Calibri"/>
          <w:szCs w:val="24"/>
        </w:rPr>
        <w:t>Office of Graduate Education</w:t>
      </w:r>
      <w:r w:rsidRPr="00F84949">
        <w:rPr>
          <w:rFonts w:eastAsia="Times New Roman" w:cs="Calibri"/>
          <w:szCs w:val="24"/>
        </w:rPr>
        <w:t xml:space="preserve"> online application site by December 10.  </w:t>
      </w:r>
    </w:p>
    <w:p w14:paraId="225B9901" w14:textId="77777777" w:rsidR="00D87D30" w:rsidRPr="00F84949" w:rsidRDefault="00D87D30" w:rsidP="00D87D30">
      <w:pPr>
        <w:rPr>
          <w:rFonts w:eastAsia="Times New Roman" w:cs="Calibri"/>
          <w:szCs w:val="24"/>
        </w:rPr>
      </w:pPr>
    </w:p>
    <w:p w14:paraId="2F0974C2" w14:textId="77777777" w:rsidR="00D87D30" w:rsidRPr="00F84949" w:rsidRDefault="00D87D30" w:rsidP="00D87D30">
      <w:pPr>
        <w:rPr>
          <w:rFonts w:eastAsia="Times New Roman" w:cs="Calibri"/>
          <w:szCs w:val="24"/>
        </w:rPr>
      </w:pPr>
      <w:r w:rsidRPr="00F84949">
        <w:rPr>
          <w:rFonts w:eastAsia="Times New Roman" w:cs="Calibri"/>
          <w:szCs w:val="24"/>
        </w:rPr>
        <w:t xml:space="preserve">DVM students can also apply to the Comparative Health Sciences MS or PhD program subsequent to their admission into the DVM program or during their first year of the DVM program.  The college Graduate Committee will review any off-cycle applications and determine acceptance into the program.  Students accepted into the dual DVM/MS or DVM/PhD prior to the start of the DVM program can choose to begin both programs at the same time or defer the start of the DVM program for one year in order to initiate graduate degree coursework.  </w:t>
      </w:r>
    </w:p>
    <w:p w14:paraId="18D11590" w14:textId="77777777" w:rsidR="00D87D30" w:rsidRPr="00F84949" w:rsidRDefault="00D87D30" w:rsidP="00D87D30">
      <w:pPr>
        <w:rPr>
          <w:rFonts w:eastAsia="Times New Roman" w:cs="Calibri"/>
          <w:szCs w:val="24"/>
          <w:u w:val="single"/>
        </w:rPr>
      </w:pPr>
    </w:p>
    <w:p w14:paraId="2834FC0C" w14:textId="77777777" w:rsidR="00D87D30" w:rsidRPr="00F84949" w:rsidRDefault="00D87D30" w:rsidP="00D87D30">
      <w:pPr>
        <w:rPr>
          <w:rFonts w:eastAsia="Times New Roman" w:cs="Calibri"/>
          <w:szCs w:val="24"/>
          <w:u w:val="single"/>
        </w:rPr>
      </w:pPr>
      <w:r w:rsidRPr="00F84949">
        <w:rPr>
          <w:rFonts w:eastAsia="Times New Roman" w:cs="Calibri"/>
          <w:szCs w:val="24"/>
          <w:u w:val="single"/>
        </w:rPr>
        <w:t>Timeline</w:t>
      </w:r>
    </w:p>
    <w:p w14:paraId="13B61DD2" w14:textId="77777777" w:rsidR="00D87D30" w:rsidRPr="00F84949" w:rsidRDefault="00D87D30" w:rsidP="00D87D30">
      <w:pPr>
        <w:rPr>
          <w:rFonts w:eastAsia="Times New Roman" w:cs="Calibri"/>
          <w:szCs w:val="24"/>
        </w:rPr>
      </w:pPr>
      <w:r w:rsidRPr="00F84949">
        <w:rPr>
          <w:rFonts w:eastAsia="Times New Roman" w:cs="Calibri"/>
          <w:szCs w:val="24"/>
        </w:rPr>
        <w:t>Dual DVM/PhD is a 7-year program designed in two formats (1+4+2 or 4+3), which must be defined prior to the start of the program by the student, major professor (if identified) and program director (see examples in Appendices 1-4).  Students selecting the 1+4+2 format must submit a deferral for the start of the DVM program for one year in order to initiate graduate degree coursework. Summer terms are used for completing research and graduate coursework, including the summer term prior to the start of the DVM program, between Y1-Y2, and between Y2-Y3 of the DVM program.  Selecting the Non-traditional Focus Path in Y4 of the DVM program allows more flexibility to complete PhD research and elective coursework requirements.  Graduate program electives taken at the 600-level can also be applied toward the DVM electives requirement.  Students are expected to complete both degrees within 7 years.  If necessary, students can extend their timeline for the PhD program, with a limit of 9 years.</w:t>
      </w:r>
    </w:p>
    <w:p w14:paraId="4CA2C360" w14:textId="77777777" w:rsidR="00D87D30" w:rsidRPr="00F84949" w:rsidRDefault="00D87D30" w:rsidP="00D87D30">
      <w:pPr>
        <w:rPr>
          <w:rFonts w:eastAsia="Times New Roman" w:cs="Calibri"/>
          <w:szCs w:val="24"/>
        </w:rPr>
      </w:pPr>
    </w:p>
    <w:p w14:paraId="1B2E1BA9" w14:textId="77777777" w:rsidR="00D87D30" w:rsidRPr="00F84949" w:rsidRDefault="00D87D30" w:rsidP="00D87D30">
      <w:pPr>
        <w:rPr>
          <w:rFonts w:eastAsia="Times New Roman" w:cs="Calibri"/>
          <w:szCs w:val="24"/>
        </w:rPr>
      </w:pPr>
      <w:r w:rsidRPr="00F84949">
        <w:rPr>
          <w:rFonts w:eastAsia="Times New Roman" w:cs="Calibri"/>
          <w:szCs w:val="24"/>
        </w:rPr>
        <w:t xml:space="preserve">Dual DVM/MS is a 5-year program designed in two formats (1+4 or 4+1). The student and major professor must define the format prior to the start of the program (see examples in Appendices 5-8). Students selecting the 1+4 format must submit a deferral for the start of the DVM program for one year in order to initiate graduate degree coursework. Summer terms between Y1-Y2 and Y2-Y3 of the DVM program are used for completing research and graduate coursework.  Selecting the Non-traditional Focus Path in Y4 of the DVM program allows more flexibility to complete MS research and elective coursework requirements. Graduate program electives taken at the 600-level can also be applied toward the DVM electives requirement. Students are expected to complete both degrees within 5 years.  If necessary, students can extend their timeline for the MS program, with a limit of 7 years.  </w:t>
      </w:r>
    </w:p>
    <w:p w14:paraId="52E7D771" w14:textId="77777777" w:rsidR="00643A4D" w:rsidRPr="00AA0B18" w:rsidRDefault="00643A4D" w:rsidP="00D87D30">
      <w:pPr>
        <w:rPr>
          <w:rFonts w:eastAsia="Times New Roman" w:cs="Calibri"/>
          <w:szCs w:val="24"/>
          <w:u w:val="single"/>
        </w:rPr>
      </w:pPr>
    </w:p>
    <w:p w14:paraId="2340FAF8" w14:textId="77777777" w:rsidR="00D87D30" w:rsidRPr="00F84949" w:rsidRDefault="00D87D30" w:rsidP="00D87D30">
      <w:pPr>
        <w:rPr>
          <w:rFonts w:eastAsia="Times New Roman" w:cs="Calibri"/>
          <w:szCs w:val="24"/>
          <w:u w:val="single"/>
        </w:rPr>
      </w:pPr>
      <w:r w:rsidRPr="00F84949">
        <w:rPr>
          <w:rFonts w:eastAsia="Times New Roman" w:cs="Calibri"/>
          <w:szCs w:val="24"/>
          <w:u w:val="single"/>
        </w:rPr>
        <w:t>Financial Considerations</w:t>
      </w:r>
    </w:p>
    <w:p w14:paraId="0EE8CBAC" w14:textId="77777777" w:rsidR="00D87D30" w:rsidRPr="00F84949" w:rsidRDefault="00D87D30" w:rsidP="00D87D30">
      <w:pPr>
        <w:rPr>
          <w:rFonts w:eastAsia="Times New Roman" w:cs="Calibri"/>
          <w:szCs w:val="24"/>
        </w:rPr>
      </w:pPr>
      <w:r w:rsidRPr="00F84949">
        <w:rPr>
          <w:rFonts w:eastAsia="Times New Roman" w:cs="Calibri"/>
          <w:szCs w:val="24"/>
        </w:rPr>
        <w:t xml:space="preserve">Students enrolled in the dual DVM/MS or DVM/PhD program will pay DVM program tuition rates and fees for all terms included in the 4-year DVM program (except the summer terms-between Y1-Y2 and Y2-Y3), according to their residency status.  In addition, students will be responsible for paying tuition associated with any E-campus graduate courses taken.  All other terms, in which students are enrolled </w:t>
      </w:r>
      <w:r w:rsidRPr="00F84949">
        <w:rPr>
          <w:rFonts w:eastAsia="Times New Roman" w:cs="Calibri"/>
          <w:szCs w:val="24"/>
          <w:u w:val="single"/>
        </w:rPr>
        <w:t>solely</w:t>
      </w:r>
      <w:r w:rsidRPr="00F84949">
        <w:rPr>
          <w:rFonts w:eastAsia="Times New Roman" w:cs="Calibri"/>
          <w:szCs w:val="24"/>
        </w:rPr>
        <w:t xml:space="preserve"> in graduate </w:t>
      </w:r>
      <w:r w:rsidRPr="00F84949">
        <w:rPr>
          <w:rFonts w:eastAsia="Times New Roman" w:cs="Calibri"/>
          <w:szCs w:val="24"/>
        </w:rPr>
        <w:lastRenderedPageBreak/>
        <w:t>courses, students will be charged OSU graduate tuition rates and fees, according to their residency status. This includes any terms prior to starting the DVM program, summer terms between Y1-Y2 and Y2-Y3 of the DVM program, and any term following completion of the DVM degree.</w:t>
      </w:r>
    </w:p>
    <w:p w14:paraId="13DA3537" w14:textId="77777777" w:rsidR="00D87D30" w:rsidRPr="00F84949" w:rsidRDefault="00D87D30" w:rsidP="00D87D30">
      <w:pPr>
        <w:rPr>
          <w:rFonts w:eastAsia="Times New Roman" w:cs="Calibri"/>
          <w:szCs w:val="24"/>
        </w:rPr>
      </w:pPr>
    </w:p>
    <w:p w14:paraId="35384D82" w14:textId="77777777" w:rsidR="00D87D30" w:rsidRPr="00F84949" w:rsidRDefault="00D87D30" w:rsidP="00D87D30">
      <w:pPr>
        <w:rPr>
          <w:rFonts w:eastAsia="Times New Roman" w:cs="Calibri"/>
          <w:szCs w:val="24"/>
        </w:rPr>
      </w:pPr>
      <w:r w:rsidRPr="00F84949">
        <w:rPr>
          <w:rFonts w:eastAsia="Times New Roman" w:cs="Calibri"/>
          <w:szCs w:val="24"/>
        </w:rPr>
        <w:t>Graduate students may be eligible for financial assistance in the form of student loans (via OSU Financial Aid office) or limited university-wide or program scholarships.  For terms that students are enrolled solely in graduate coursework, students may receive graduate assistantships, fellowships or scholarship support.  Graduate assistantships include Graduate Research Assistantship (GRA) support directly from the grant of their major professor or Graduate Teaching Assistantships (GTAs) within their respective department. The program also has a limited number of highly competitive fellowships and scholarships.</w:t>
      </w:r>
    </w:p>
    <w:p w14:paraId="4C02357D" w14:textId="77777777" w:rsidR="00D87D30" w:rsidRPr="00F84949" w:rsidRDefault="00D87D30" w:rsidP="00D87D30">
      <w:pPr>
        <w:rPr>
          <w:rFonts w:eastAsia="Times New Roman" w:cs="Calibri"/>
          <w:szCs w:val="24"/>
        </w:rPr>
      </w:pPr>
    </w:p>
    <w:p w14:paraId="0BCADE45" w14:textId="77777777" w:rsidR="00352664" w:rsidRPr="00352664" w:rsidRDefault="009E380D" w:rsidP="00352664">
      <w:pPr>
        <w:rPr>
          <w:rFonts w:ascii="Times New Roman" w:hAnsi="Times New Roman"/>
          <w:sz w:val="22"/>
        </w:rPr>
      </w:pPr>
      <w:r w:rsidRPr="00AA0B18">
        <w:rPr>
          <w:rFonts w:eastAsia="Times New Roman" w:cs="Calibri"/>
          <w:szCs w:val="24"/>
          <w:u w:val="single"/>
        </w:rPr>
        <w:br w:type="page"/>
      </w:r>
      <w:r w:rsidR="00352664" w:rsidRPr="00352664">
        <w:rPr>
          <w:rFonts w:eastAsia="Times New Roman" w:cs="Calibri"/>
          <w:b/>
          <w:sz w:val="22"/>
        </w:rPr>
        <w:lastRenderedPageBreak/>
        <w:t>Appendix 1.</w:t>
      </w:r>
      <w:r w:rsidR="00352664" w:rsidRPr="00352664">
        <w:rPr>
          <w:rFonts w:eastAsia="Times New Roman" w:cs="Calibri"/>
          <w:sz w:val="22"/>
        </w:rPr>
        <w:t xml:space="preserve">  </w:t>
      </w:r>
      <w:r w:rsidR="00352664" w:rsidRPr="00352664">
        <w:rPr>
          <w:rFonts w:cs="Calibri"/>
          <w:sz w:val="22"/>
        </w:rPr>
        <w:tab/>
      </w:r>
      <w:r w:rsidR="00352664" w:rsidRPr="00352664">
        <w:rPr>
          <w:rFonts w:ascii="Times New Roman" w:hAnsi="Times New Roman"/>
          <w:sz w:val="22"/>
        </w:rPr>
        <w:tab/>
      </w:r>
      <w:r w:rsidR="00352664" w:rsidRPr="00352664">
        <w:rPr>
          <w:rFonts w:ascii="Times New Roman" w:hAnsi="Times New Roman"/>
          <w:sz w:val="22"/>
        </w:rPr>
        <w:tab/>
      </w:r>
      <w:r w:rsidR="00352664" w:rsidRPr="00352664">
        <w:rPr>
          <w:rFonts w:ascii="Times New Roman" w:hAnsi="Times New Roman"/>
          <w:sz w:val="22"/>
        </w:rPr>
        <w:tab/>
      </w:r>
      <w:r w:rsidR="00352664" w:rsidRPr="00352664">
        <w:rPr>
          <w:rFonts w:cs="Calibri"/>
          <w:b/>
          <w:sz w:val="22"/>
        </w:rPr>
        <w:t>Timeline: DVM/PhD in 1+4+2 format</w:t>
      </w:r>
    </w:p>
    <w:p w14:paraId="00BDB917" w14:textId="18A776DD"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09600" behindDoc="0" locked="0" layoutInCell="1" allowOverlap="1" wp14:anchorId="1E67B725" wp14:editId="122B0D3C">
                <wp:simplePos x="0" y="0"/>
                <wp:positionH relativeFrom="column">
                  <wp:posOffset>533400</wp:posOffset>
                </wp:positionH>
                <wp:positionV relativeFrom="paragraph">
                  <wp:posOffset>276225</wp:posOffset>
                </wp:positionV>
                <wp:extent cx="1447800" cy="685800"/>
                <wp:effectExtent l="0" t="0" r="0" b="0"/>
                <wp:wrapNone/>
                <wp:docPr id="1047763253" name="Rectangle: Rounded Corners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108E9185" w14:textId="77777777" w:rsidR="00F10AF6" w:rsidRPr="001D01F2" w:rsidRDefault="00F10AF6" w:rsidP="00352664">
                            <w:pPr>
                              <w:jc w:val="center"/>
                              <w:rPr>
                                <w:color w:val="000000"/>
                              </w:rPr>
                            </w:pPr>
                            <w:r w:rsidRPr="001D01F2">
                              <w:rPr>
                                <w:color w:val="000000"/>
                              </w:rPr>
                              <w:t>Summer</w:t>
                            </w:r>
                          </w:p>
                          <w:p w14:paraId="4871498C" w14:textId="77777777" w:rsidR="00F10AF6" w:rsidRPr="001D01F2" w:rsidRDefault="00F10AF6" w:rsidP="00352664">
                            <w:pPr>
                              <w:jc w:val="center"/>
                              <w:rPr>
                                <w:color w:val="000000"/>
                              </w:rPr>
                            </w:pPr>
                            <w:r w:rsidRPr="001D01F2">
                              <w:rPr>
                                <w:color w:val="000000"/>
                              </w:rPr>
                              <w:t>Research rotation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E67B725" id="Rectangle: Rounded Corners 112" o:spid="_x0000_s1026" style="position:absolute;margin-left:42pt;margin-top:21.75pt;width:114pt;height:54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" fillcolor="#ffc000" strokecolor="#2f528f" strokeweight="1pt">
                <v:stroke joinstyle="miter"/>
                <v:path arrowok="t"/>
                <v:textbox>
                  <w:txbxContent>
                    <w:p w14:paraId="108E9185" w14:textId="77777777" w:rsidR="00F10AF6" w:rsidRPr="001D01F2" w:rsidRDefault="00F10AF6" w:rsidP="00352664">
                      <w:pPr>
                        <w:jc w:val="center"/>
                        <w:rPr>
                          <w:color w:val="000000"/>
                        </w:rPr>
                      </w:pPr>
                      <w:r w:rsidRPr="001D01F2">
                        <w:rPr>
                          <w:color w:val="000000"/>
                        </w:rPr>
                        <w:t>Summer</w:t>
                      </w:r>
                    </w:p>
                    <w:p w14:paraId="4871498C" w14:textId="77777777" w:rsidR="00F10AF6" w:rsidRPr="001D01F2" w:rsidRDefault="00F10AF6" w:rsidP="00352664">
                      <w:pPr>
                        <w:jc w:val="center"/>
                        <w:rPr>
                          <w:color w:val="000000"/>
                        </w:rPr>
                      </w:pPr>
                      <w:r w:rsidRPr="001D01F2">
                        <w:rPr>
                          <w:color w:val="000000"/>
                        </w:rPr>
                        <w:t>Research rotation</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11648" behindDoc="0" locked="0" layoutInCell="1" allowOverlap="1" wp14:anchorId="0BE9B786" wp14:editId="6A84D420">
                <wp:simplePos x="0" y="0"/>
                <wp:positionH relativeFrom="column">
                  <wp:posOffset>3686175</wp:posOffset>
                </wp:positionH>
                <wp:positionV relativeFrom="paragraph">
                  <wp:posOffset>285115</wp:posOffset>
                </wp:positionV>
                <wp:extent cx="1447800" cy="685800"/>
                <wp:effectExtent l="0" t="0" r="0" b="0"/>
                <wp:wrapNone/>
                <wp:docPr id="1857908538" name="Rectangle: Rounded Corners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772B54E9" w14:textId="77777777" w:rsidR="00F10AF6" w:rsidRDefault="00F10AF6" w:rsidP="00352664">
                            <w:pPr>
                              <w:jc w:val="center"/>
                            </w:pPr>
                            <w:r>
                              <w:t>Winter</w:t>
                            </w:r>
                          </w:p>
                          <w:p w14:paraId="54656F5F" w14:textId="77777777" w:rsidR="00F10AF6" w:rsidRDefault="00F10AF6" w:rsidP="00352664">
                            <w:pPr>
                              <w:jc w:val="center"/>
                            </w:pPr>
                            <w:r>
                              <w:t>Grad courses/</w:t>
                            </w:r>
                          </w:p>
                          <w:p w14:paraId="526E6BBF" w14:textId="77777777" w:rsidR="00F10AF6" w:rsidRDefault="00F10AF6" w:rsidP="00352664">
                            <w:pPr>
                              <w:jc w:val="center"/>
                            </w:pPr>
                            <w:r>
                              <w:t>Research Rotation</w:t>
                            </w:r>
                          </w:p>
                          <w:p w14:paraId="71286F3A" w14:textId="77777777" w:rsidR="00F10AF6" w:rsidRPr="005270C7" w:rsidRDefault="00F10AF6" w:rsidP="003526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BE9B786" id="Rectangle: Rounded Corners 111" o:spid="_x0000_s1027" style="position:absolute;margin-left:290.25pt;margin-top:22.45pt;width:114pt;height:54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" fillcolor="#ffc000" strokecolor="#2f528f" strokeweight="1pt">
                <v:stroke joinstyle="miter"/>
                <v:path arrowok="t"/>
                <v:textbox>
                  <w:txbxContent>
                    <w:p w14:paraId="772B54E9" w14:textId="77777777" w:rsidR="00F10AF6" w:rsidRDefault="00F10AF6" w:rsidP="00352664">
                      <w:pPr>
                        <w:jc w:val="center"/>
                      </w:pPr>
                      <w:r>
                        <w:t>Winter</w:t>
                      </w:r>
                    </w:p>
                    <w:p w14:paraId="54656F5F" w14:textId="77777777" w:rsidR="00F10AF6" w:rsidRDefault="00F10AF6" w:rsidP="00352664">
                      <w:pPr>
                        <w:jc w:val="center"/>
                      </w:pPr>
                      <w:r>
                        <w:t>Grad courses/</w:t>
                      </w:r>
                    </w:p>
                    <w:p w14:paraId="526E6BBF" w14:textId="77777777" w:rsidR="00F10AF6" w:rsidRDefault="00F10AF6" w:rsidP="00352664">
                      <w:pPr>
                        <w:jc w:val="center"/>
                      </w:pPr>
                      <w:r>
                        <w:t>Research Rotation</w:t>
                      </w:r>
                    </w:p>
                    <w:p w14:paraId="71286F3A" w14:textId="77777777" w:rsidR="00F10AF6" w:rsidRPr="005270C7" w:rsidRDefault="00F10AF6" w:rsidP="00352664">
                      <w:pPr>
                        <w:jc w:val="center"/>
                      </w:pP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10624" behindDoc="0" locked="0" layoutInCell="1" allowOverlap="1" wp14:anchorId="2032422F" wp14:editId="09F82801">
                <wp:simplePos x="0" y="0"/>
                <wp:positionH relativeFrom="column">
                  <wp:posOffset>2114550</wp:posOffset>
                </wp:positionH>
                <wp:positionV relativeFrom="paragraph">
                  <wp:posOffset>266065</wp:posOffset>
                </wp:positionV>
                <wp:extent cx="1447800" cy="685800"/>
                <wp:effectExtent l="0" t="0" r="0" b="0"/>
                <wp:wrapNone/>
                <wp:docPr id="1776825009" name="Rectangle: Rounded Corners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2B5BA0EC" w14:textId="77777777" w:rsidR="00F10AF6" w:rsidRDefault="00F10AF6" w:rsidP="00352664">
                            <w:pPr>
                              <w:jc w:val="center"/>
                            </w:pPr>
                            <w:r>
                              <w:t>Fall</w:t>
                            </w:r>
                          </w:p>
                          <w:p w14:paraId="753952DA" w14:textId="77777777" w:rsidR="00F10AF6" w:rsidRDefault="00F10AF6" w:rsidP="00352664">
                            <w:pPr>
                              <w:jc w:val="center"/>
                            </w:pPr>
                            <w:r>
                              <w:t xml:space="preserve">Grad courses/ </w:t>
                            </w:r>
                          </w:p>
                          <w:p w14:paraId="332C5C39" w14:textId="77777777" w:rsidR="00F10AF6" w:rsidRDefault="00F10AF6" w:rsidP="00352664">
                            <w:pPr>
                              <w:jc w:val="center"/>
                            </w:pPr>
                            <w:r>
                              <w:t>Research Rotation</w:t>
                            </w:r>
                          </w:p>
                          <w:p w14:paraId="47DAC741" w14:textId="77777777" w:rsidR="00F10AF6" w:rsidRDefault="00F10AF6" w:rsidP="00352664">
                            <w:pPr>
                              <w:jc w:val="center"/>
                            </w:pPr>
                            <w:r>
                              <w:t>\</w:t>
                            </w:r>
                          </w:p>
                          <w:p w14:paraId="2F1AEC92" w14:textId="77777777" w:rsidR="00F10AF6" w:rsidRPr="005270C7" w:rsidRDefault="00F10AF6" w:rsidP="003526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032422F" id="Rectangle: Rounded Corners 110" o:spid="_x0000_s1028" style="position:absolute;margin-left:166.5pt;margin-top:20.95pt;width:114pt;height:54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" fillcolor="#ffc000" strokecolor="#2f528f" strokeweight="1pt">
                <v:stroke joinstyle="miter"/>
                <v:path arrowok="t"/>
                <v:textbox>
                  <w:txbxContent>
                    <w:p w14:paraId="2B5BA0EC" w14:textId="77777777" w:rsidR="00F10AF6" w:rsidRDefault="00F10AF6" w:rsidP="00352664">
                      <w:pPr>
                        <w:jc w:val="center"/>
                      </w:pPr>
                      <w:r>
                        <w:t>Fall</w:t>
                      </w:r>
                    </w:p>
                    <w:p w14:paraId="753952DA" w14:textId="77777777" w:rsidR="00F10AF6" w:rsidRDefault="00F10AF6" w:rsidP="00352664">
                      <w:pPr>
                        <w:jc w:val="center"/>
                      </w:pPr>
                      <w:r>
                        <w:t xml:space="preserve">Grad courses/ </w:t>
                      </w:r>
                    </w:p>
                    <w:p w14:paraId="332C5C39" w14:textId="77777777" w:rsidR="00F10AF6" w:rsidRDefault="00F10AF6" w:rsidP="00352664">
                      <w:pPr>
                        <w:jc w:val="center"/>
                      </w:pPr>
                      <w:r>
                        <w:t>Research Rotation</w:t>
                      </w:r>
                    </w:p>
                    <w:p w14:paraId="47DAC741" w14:textId="77777777" w:rsidR="00F10AF6" w:rsidRDefault="00F10AF6" w:rsidP="00352664">
                      <w:pPr>
                        <w:jc w:val="center"/>
                      </w:pPr>
                      <w:r>
                        <w:t>\</w:t>
                      </w:r>
                    </w:p>
                    <w:p w14:paraId="2F1AEC92" w14:textId="77777777" w:rsidR="00F10AF6" w:rsidRPr="005270C7" w:rsidRDefault="00F10AF6" w:rsidP="00352664">
                      <w:pPr>
                        <w:jc w:val="center"/>
                      </w:pPr>
                    </w:p>
                  </w:txbxContent>
                </v:textbox>
              </v:roundrect>
            </w:pict>
          </mc:Fallback>
        </mc:AlternateContent>
      </w:r>
      <w:r w:rsidR="00352664" w:rsidRPr="00352664">
        <w:rPr>
          <w:b/>
          <w:sz w:val="22"/>
        </w:rPr>
        <w:t>Year 1</w:t>
      </w:r>
      <w:r w:rsidR="00352664" w:rsidRPr="00352664">
        <w:rPr>
          <w:sz w:val="22"/>
        </w:rPr>
        <w:t>:</w:t>
      </w:r>
    </w:p>
    <w:p w14:paraId="0972476E" w14:textId="5A1DEB12"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12672" behindDoc="0" locked="0" layoutInCell="1" allowOverlap="1" wp14:anchorId="4321C8E2" wp14:editId="6EDE1D7B">
                <wp:simplePos x="0" y="0"/>
                <wp:positionH relativeFrom="column">
                  <wp:posOffset>5257800</wp:posOffset>
                </wp:positionH>
                <wp:positionV relativeFrom="paragraph">
                  <wp:posOffset>9525</wp:posOffset>
                </wp:positionV>
                <wp:extent cx="1447800" cy="685800"/>
                <wp:effectExtent l="0" t="0" r="0" b="0"/>
                <wp:wrapNone/>
                <wp:docPr id="2076210949" name="Rectangle: Rounded Corners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0ACDD532" w14:textId="77777777" w:rsidR="00F10AF6" w:rsidRDefault="00F10AF6" w:rsidP="00352664">
                            <w:pPr>
                              <w:jc w:val="center"/>
                            </w:pPr>
                            <w:r w:rsidRPr="005270C7">
                              <w:t>S</w:t>
                            </w:r>
                            <w:r>
                              <w:t>pring</w:t>
                            </w:r>
                          </w:p>
                          <w:p w14:paraId="1578933E" w14:textId="77777777" w:rsidR="00F10AF6" w:rsidRPr="005270C7" w:rsidRDefault="00F10AF6" w:rsidP="00352664">
                            <w:pPr>
                              <w:jc w:val="center"/>
                            </w:pPr>
                            <w:r>
                              <w:t>Grad courses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321C8E2" id="Rectangle: Rounded Corners 109" o:spid="_x0000_s1029" style="position:absolute;margin-left:414pt;margin-top:.75pt;width:114pt;height:54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" fillcolor="#ffc000" strokecolor="#2f528f" strokeweight="1pt">
                <v:stroke joinstyle="miter"/>
                <v:path arrowok="t"/>
                <v:textbox>
                  <w:txbxContent>
                    <w:p w14:paraId="0ACDD532" w14:textId="77777777" w:rsidR="00F10AF6" w:rsidRDefault="00F10AF6" w:rsidP="00352664">
                      <w:pPr>
                        <w:jc w:val="center"/>
                      </w:pPr>
                      <w:r w:rsidRPr="005270C7">
                        <w:t>S</w:t>
                      </w:r>
                      <w:r>
                        <w:t>pring</w:t>
                      </w:r>
                    </w:p>
                    <w:p w14:paraId="1578933E" w14:textId="77777777" w:rsidR="00F10AF6" w:rsidRPr="005270C7" w:rsidRDefault="00F10AF6" w:rsidP="00352664">
                      <w:pPr>
                        <w:jc w:val="center"/>
                      </w:pPr>
                      <w:r>
                        <w:t>Grad courses</w:t>
                      </w:r>
                    </w:p>
                  </w:txbxContent>
                </v:textbox>
              </v:roundrect>
            </w:pict>
          </mc:Fallback>
        </mc:AlternateContent>
      </w:r>
    </w:p>
    <w:p w14:paraId="002AF08D" w14:textId="77777777" w:rsidR="00352664" w:rsidRPr="00352664" w:rsidRDefault="00352664" w:rsidP="00352664">
      <w:pPr>
        <w:spacing w:after="160" w:line="259" w:lineRule="auto"/>
        <w:rPr>
          <w:sz w:val="22"/>
        </w:rPr>
      </w:pPr>
    </w:p>
    <w:p w14:paraId="0A5B08EF" w14:textId="77777777" w:rsidR="00352664" w:rsidRPr="00352664" w:rsidRDefault="00352664" w:rsidP="00352664">
      <w:pPr>
        <w:spacing w:after="160" w:line="259" w:lineRule="auto"/>
        <w:rPr>
          <w:sz w:val="22"/>
        </w:rPr>
      </w:pPr>
    </w:p>
    <w:p w14:paraId="61728164" w14:textId="473044B1"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13696" behindDoc="0" locked="0" layoutInCell="1" allowOverlap="1" wp14:anchorId="02246EB5" wp14:editId="4F3F3710">
                <wp:simplePos x="0" y="0"/>
                <wp:positionH relativeFrom="column">
                  <wp:posOffset>533400</wp:posOffset>
                </wp:positionH>
                <wp:positionV relativeFrom="paragraph">
                  <wp:posOffset>276225</wp:posOffset>
                </wp:positionV>
                <wp:extent cx="1447800" cy="685800"/>
                <wp:effectExtent l="0" t="0" r="0" b="0"/>
                <wp:wrapNone/>
                <wp:docPr id="356075291" name="Rectangle: Rounded Corners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445212C4" w14:textId="77777777" w:rsidR="00F10AF6" w:rsidRPr="001D01F2" w:rsidRDefault="00F10AF6" w:rsidP="00352664">
                            <w:pPr>
                              <w:jc w:val="center"/>
                              <w:rPr>
                                <w:color w:val="000000"/>
                              </w:rPr>
                            </w:pPr>
                            <w:r w:rsidRPr="001D01F2">
                              <w:rPr>
                                <w:color w:val="000000"/>
                              </w:rPr>
                              <w:t>Summer</w:t>
                            </w:r>
                          </w:p>
                          <w:p w14:paraId="1BA6BA6E" w14:textId="77777777" w:rsidR="00F10AF6" w:rsidRPr="001D01F2" w:rsidRDefault="00F10AF6" w:rsidP="00352664">
                            <w:pPr>
                              <w:jc w:val="center"/>
                              <w:rPr>
                                <w:color w:val="000000"/>
                              </w:rPr>
                            </w:pPr>
                            <w:r w:rsidRPr="001D01F2">
                              <w:rPr>
                                <w:color w:val="000000"/>
                              </w:rPr>
                              <w:t>Thesis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2246EB5" id="Rectangle: Rounded Corners 108" o:spid="_x0000_s1030" style="position:absolute;margin-left:42pt;margin-top:21.75pt;width:114pt;height:54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" fillcolor="#ffc000" strokecolor="#2f528f" strokeweight="1pt">
                <v:stroke joinstyle="miter"/>
                <v:path arrowok="t"/>
                <v:textbox>
                  <w:txbxContent>
                    <w:p w14:paraId="445212C4" w14:textId="77777777" w:rsidR="00F10AF6" w:rsidRPr="001D01F2" w:rsidRDefault="00F10AF6" w:rsidP="00352664">
                      <w:pPr>
                        <w:jc w:val="center"/>
                        <w:rPr>
                          <w:color w:val="000000"/>
                        </w:rPr>
                      </w:pPr>
                      <w:r w:rsidRPr="001D01F2">
                        <w:rPr>
                          <w:color w:val="000000"/>
                        </w:rPr>
                        <w:t>Summer</w:t>
                      </w:r>
                    </w:p>
                    <w:p w14:paraId="1BA6BA6E" w14:textId="77777777" w:rsidR="00F10AF6" w:rsidRPr="001D01F2" w:rsidRDefault="00F10AF6" w:rsidP="00352664">
                      <w:pPr>
                        <w:jc w:val="center"/>
                        <w:rPr>
                          <w:color w:val="000000"/>
                        </w:rPr>
                      </w:pPr>
                      <w:r w:rsidRPr="001D01F2">
                        <w:rPr>
                          <w:color w:val="000000"/>
                        </w:rPr>
                        <w:t>Thesis Research</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15744" behindDoc="0" locked="0" layoutInCell="1" allowOverlap="1" wp14:anchorId="4AB7B8BF" wp14:editId="50DBBB7D">
                <wp:simplePos x="0" y="0"/>
                <wp:positionH relativeFrom="column">
                  <wp:posOffset>3686175</wp:posOffset>
                </wp:positionH>
                <wp:positionV relativeFrom="paragraph">
                  <wp:posOffset>285115</wp:posOffset>
                </wp:positionV>
                <wp:extent cx="1447800" cy="685800"/>
                <wp:effectExtent l="0" t="0" r="0" b="0"/>
                <wp:wrapNone/>
                <wp:docPr id="1473476400" name="Rectangle: Rounded Corners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5C563E15" w14:textId="77777777" w:rsidR="00F10AF6" w:rsidRDefault="00F10AF6" w:rsidP="00352664">
                            <w:pPr>
                              <w:jc w:val="center"/>
                            </w:pPr>
                            <w:r>
                              <w:t>Winter</w:t>
                            </w:r>
                          </w:p>
                          <w:p w14:paraId="73989B7E" w14:textId="77777777" w:rsidR="00F10AF6" w:rsidRPr="005270C7" w:rsidRDefault="00F10AF6" w:rsidP="00352664">
                            <w:pPr>
                              <w:jc w:val="center"/>
                            </w:pPr>
                            <w:r>
                              <w:t>DVM Program (Y1)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AB7B8BF" id="Rectangle: Rounded Corners 107" o:spid="_x0000_s1031" style="position:absolute;margin-left:290.25pt;margin-top:22.45pt;width:114pt;height:54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" fillcolor="#b4c7e7" strokecolor="#2f528f" strokeweight="1pt">
                <v:stroke joinstyle="miter"/>
                <v:path arrowok="t"/>
                <v:textbox>
                  <w:txbxContent>
                    <w:p w14:paraId="5C563E15" w14:textId="77777777" w:rsidR="00F10AF6" w:rsidRDefault="00F10AF6" w:rsidP="00352664">
                      <w:pPr>
                        <w:jc w:val="center"/>
                      </w:pPr>
                      <w:r>
                        <w:t>Winter</w:t>
                      </w:r>
                    </w:p>
                    <w:p w14:paraId="73989B7E" w14:textId="77777777" w:rsidR="00F10AF6" w:rsidRPr="005270C7" w:rsidRDefault="00F10AF6" w:rsidP="00352664">
                      <w:pPr>
                        <w:jc w:val="center"/>
                      </w:pPr>
                      <w:r>
                        <w:t>DVM Program (Y1)</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14720" behindDoc="0" locked="0" layoutInCell="1" allowOverlap="1" wp14:anchorId="05374A90" wp14:editId="2A40EA6D">
                <wp:simplePos x="0" y="0"/>
                <wp:positionH relativeFrom="column">
                  <wp:posOffset>2114550</wp:posOffset>
                </wp:positionH>
                <wp:positionV relativeFrom="paragraph">
                  <wp:posOffset>266065</wp:posOffset>
                </wp:positionV>
                <wp:extent cx="1447800" cy="685800"/>
                <wp:effectExtent l="0" t="0" r="0" b="0"/>
                <wp:wrapNone/>
                <wp:docPr id="854317311" name="Rectangle: Rounded Corners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44848BF3" w14:textId="77777777" w:rsidR="00F10AF6" w:rsidRDefault="00F10AF6" w:rsidP="00352664">
                            <w:pPr>
                              <w:jc w:val="center"/>
                            </w:pPr>
                            <w:r>
                              <w:t>Fall</w:t>
                            </w:r>
                          </w:p>
                          <w:p w14:paraId="2BF9B28F" w14:textId="77777777" w:rsidR="00F10AF6" w:rsidRPr="005270C7" w:rsidRDefault="00F10AF6" w:rsidP="00352664">
                            <w:pPr>
                              <w:jc w:val="center"/>
                            </w:pPr>
                            <w:r>
                              <w:t>DVM Program (Y1)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5374A90" id="Rectangle: Rounded Corners 106" o:spid="_x0000_s1032" style="position:absolute;margin-left:166.5pt;margin-top:20.95pt;width:114pt;height:54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" fillcolor="#b4c7e7" strokecolor="#2f528f" strokeweight="1pt">
                <v:stroke joinstyle="miter"/>
                <v:path arrowok="t"/>
                <v:textbox>
                  <w:txbxContent>
                    <w:p w14:paraId="44848BF3" w14:textId="77777777" w:rsidR="00F10AF6" w:rsidRDefault="00F10AF6" w:rsidP="00352664">
                      <w:pPr>
                        <w:jc w:val="center"/>
                      </w:pPr>
                      <w:r>
                        <w:t>Fall</w:t>
                      </w:r>
                    </w:p>
                    <w:p w14:paraId="2BF9B28F" w14:textId="77777777" w:rsidR="00F10AF6" w:rsidRPr="005270C7" w:rsidRDefault="00F10AF6" w:rsidP="00352664">
                      <w:pPr>
                        <w:jc w:val="center"/>
                      </w:pPr>
                      <w:r>
                        <w:t>DVM Program (Y1)</w:t>
                      </w:r>
                    </w:p>
                  </w:txbxContent>
                </v:textbox>
              </v:roundrect>
            </w:pict>
          </mc:Fallback>
        </mc:AlternateContent>
      </w:r>
      <w:r w:rsidR="00352664" w:rsidRPr="00352664">
        <w:rPr>
          <w:b/>
          <w:sz w:val="22"/>
        </w:rPr>
        <w:t>Year 2</w:t>
      </w:r>
      <w:r w:rsidR="00352664" w:rsidRPr="00352664">
        <w:rPr>
          <w:sz w:val="22"/>
        </w:rPr>
        <w:t>:</w:t>
      </w:r>
    </w:p>
    <w:p w14:paraId="00DAD19F" w14:textId="348E3051"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16768" behindDoc="0" locked="0" layoutInCell="1" allowOverlap="1" wp14:anchorId="35343242" wp14:editId="34E79D66">
                <wp:simplePos x="0" y="0"/>
                <wp:positionH relativeFrom="column">
                  <wp:posOffset>5257800</wp:posOffset>
                </wp:positionH>
                <wp:positionV relativeFrom="paragraph">
                  <wp:posOffset>9525</wp:posOffset>
                </wp:positionV>
                <wp:extent cx="1447800" cy="685800"/>
                <wp:effectExtent l="0" t="0" r="0" b="0"/>
                <wp:wrapNone/>
                <wp:docPr id="1745326763" name="Rectangle: Rounded Corners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38947B98" w14:textId="77777777" w:rsidR="00F10AF6" w:rsidRDefault="00F10AF6" w:rsidP="00352664">
                            <w:pPr>
                              <w:jc w:val="center"/>
                            </w:pPr>
                            <w:r w:rsidRPr="005270C7">
                              <w:t>S</w:t>
                            </w:r>
                            <w:r>
                              <w:t>pring</w:t>
                            </w:r>
                          </w:p>
                          <w:p w14:paraId="33563E60" w14:textId="77777777" w:rsidR="00F10AF6" w:rsidRPr="005270C7" w:rsidRDefault="00F10AF6" w:rsidP="00352664">
                            <w:pPr>
                              <w:jc w:val="center"/>
                            </w:pPr>
                            <w:r>
                              <w:t>DVM Program (Y1)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5343242" id="Rectangle: Rounded Corners 105" o:spid="_x0000_s1033" style="position:absolute;margin-left:414pt;margin-top:.75pt;width:114pt;height:54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" fillcolor="#b4c7e7" strokecolor="#2f528f" strokeweight="1pt">
                <v:stroke joinstyle="miter"/>
                <v:path arrowok="t"/>
                <v:textbox>
                  <w:txbxContent>
                    <w:p w14:paraId="38947B98" w14:textId="77777777" w:rsidR="00F10AF6" w:rsidRDefault="00F10AF6" w:rsidP="00352664">
                      <w:pPr>
                        <w:jc w:val="center"/>
                      </w:pPr>
                      <w:r w:rsidRPr="005270C7">
                        <w:t>S</w:t>
                      </w:r>
                      <w:r>
                        <w:t>pring</w:t>
                      </w:r>
                    </w:p>
                    <w:p w14:paraId="33563E60" w14:textId="77777777" w:rsidR="00F10AF6" w:rsidRPr="005270C7" w:rsidRDefault="00F10AF6" w:rsidP="00352664">
                      <w:pPr>
                        <w:jc w:val="center"/>
                      </w:pPr>
                      <w:r>
                        <w:t>DVM Program (Y1)</w:t>
                      </w:r>
                    </w:p>
                  </w:txbxContent>
                </v:textbox>
              </v:roundrect>
            </w:pict>
          </mc:Fallback>
        </mc:AlternateContent>
      </w:r>
    </w:p>
    <w:p w14:paraId="65A869BF" w14:textId="77777777" w:rsidR="00352664" w:rsidRPr="00352664" w:rsidRDefault="00352664" w:rsidP="00352664">
      <w:pPr>
        <w:spacing w:after="160" w:line="259" w:lineRule="auto"/>
        <w:rPr>
          <w:sz w:val="22"/>
        </w:rPr>
      </w:pPr>
    </w:p>
    <w:p w14:paraId="08EDABF1" w14:textId="77777777" w:rsidR="00352664" w:rsidRPr="00352664" w:rsidRDefault="00352664" w:rsidP="00352664">
      <w:pPr>
        <w:spacing w:after="160" w:line="259" w:lineRule="auto"/>
        <w:rPr>
          <w:sz w:val="22"/>
        </w:rPr>
      </w:pPr>
    </w:p>
    <w:p w14:paraId="20E9FC8B" w14:textId="72835704"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17792" behindDoc="0" locked="0" layoutInCell="1" allowOverlap="1" wp14:anchorId="2E78CD71" wp14:editId="2A2F4553">
                <wp:simplePos x="0" y="0"/>
                <wp:positionH relativeFrom="column">
                  <wp:posOffset>533400</wp:posOffset>
                </wp:positionH>
                <wp:positionV relativeFrom="paragraph">
                  <wp:posOffset>276225</wp:posOffset>
                </wp:positionV>
                <wp:extent cx="1447800" cy="685800"/>
                <wp:effectExtent l="0" t="0" r="0" b="0"/>
                <wp:wrapNone/>
                <wp:docPr id="1488272598" name="Rectangle: Rounded Corners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3AFBDD75" w14:textId="77777777" w:rsidR="00F10AF6" w:rsidRPr="001D01F2" w:rsidRDefault="00F10AF6" w:rsidP="00352664">
                            <w:pPr>
                              <w:jc w:val="center"/>
                              <w:rPr>
                                <w:color w:val="000000"/>
                              </w:rPr>
                            </w:pPr>
                            <w:r w:rsidRPr="001D01F2">
                              <w:rPr>
                                <w:color w:val="000000"/>
                              </w:rPr>
                              <w:t>Summer</w:t>
                            </w:r>
                          </w:p>
                          <w:p w14:paraId="6B6B940A" w14:textId="77777777" w:rsidR="00F10AF6" w:rsidRPr="001D01F2" w:rsidRDefault="00F10AF6" w:rsidP="00352664">
                            <w:pPr>
                              <w:jc w:val="center"/>
                              <w:rPr>
                                <w:color w:val="000000"/>
                              </w:rPr>
                            </w:pPr>
                            <w:r w:rsidRPr="001D01F2">
                              <w:rPr>
                                <w:color w:val="000000"/>
                              </w:rPr>
                              <w:t>Thesis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E78CD71" id="Rectangle: Rounded Corners 104" o:spid="_x0000_s1034" style="position:absolute;margin-left:42pt;margin-top:21.75pt;width:114pt;height:54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" fillcolor="#ffc000" strokecolor="#2f528f" strokeweight="1pt">
                <v:stroke joinstyle="miter"/>
                <v:path arrowok="t"/>
                <v:textbox>
                  <w:txbxContent>
                    <w:p w14:paraId="3AFBDD75" w14:textId="77777777" w:rsidR="00F10AF6" w:rsidRPr="001D01F2" w:rsidRDefault="00F10AF6" w:rsidP="00352664">
                      <w:pPr>
                        <w:jc w:val="center"/>
                        <w:rPr>
                          <w:color w:val="000000"/>
                        </w:rPr>
                      </w:pPr>
                      <w:r w:rsidRPr="001D01F2">
                        <w:rPr>
                          <w:color w:val="000000"/>
                        </w:rPr>
                        <w:t>Summer</w:t>
                      </w:r>
                    </w:p>
                    <w:p w14:paraId="6B6B940A" w14:textId="77777777" w:rsidR="00F10AF6" w:rsidRPr="001D01F2" w:rsidRDefault="00F10AF6" w:rsidP="00352664">
                      <w:pPr>
                        <w:jc w:val="center"/>
                        <w:rPr>
                          <w:color w:val="000000"/>
                        </w:rPr>
                      </w:pPr>
                      <w:r w:rsidRPr="001D01F2">
                        <w:rPr>
                          <w:color w:val="000000"/>
                        </w:rPr>
                        <w:t>Thesis Research</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19840" behindDoc="0" locked="0" layoutInCell="1" allowOverlap="1" wp14:anchorId="6B6E3C1E" wp14:editId="34EA7198">
                <wp:simplePos x="0" y="0"/>
                <wp:positionH relativeFrom="column">
                  <wp:posOffset>3686175</wp:posOffset>
                </wp:positionH>
                <wp:positionV relativeFrom="paragraph">
                  <wp:posOffset>285115</wp:posOffset>
                </wp:positionV>
                <wp:extent cx="1447800" cy="685800"/>
                <wp:effectExtent l="0" t="0" r="0" b="0"/>
                <wp:wrapNone/>
                <wp:docPr id="1359780837" name="Rectangle: Rounded Corners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41FB690C" w14:textId="77777777" w:rsidR="00F10AF6" w:rsidRDefault="00F10AF6" w:rsidP="00352664">
                            <w:pPr>
                              <w:jc w:val="center"/>
                            </w:pPr>
                            <w:r>
                              <w:t>Winter</w:t>
                            </w:r>
                          </w:p>
                          <w:p w14:paraId="64F9C521" w14:textId="77777777" w:rsidR="00F10AF6" w:rsidRPr="005270C7" w:rsidRDefault="00F10AF6" w:rsidP="00352664">
                            <w:pPr>
                              <w:jc w:val="center"/>
                            </w:pPr>
                            <w:r>
                              <w:t>DVM Program (Y2)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B6E3C1E" id="Rectangle: Rounded Corners 103" o:spid="_x0000_s1035" style="position:absolute;margin-left:290.25pt;margin-top:22.45pt;width:114pt;height:54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" fillcolor="#b4c7e7" strokecolor="#2f528f" strokeweight="1pt">
                <v:stroke joinstyle="miter"/>
                <v:path arrowok="t"/>
                <v:textbox>
                  <w:txbxContent>
                    <w:p w14:paraId="41FB690C" w14:textId="77777777" w:rsidR="00F10AF6" w:rsidRDefault="00F10AF6" w:rsidP="00352664">
                      <w:pPr>
                        <w:jc w:val="center"/>
                      </w:pPr>
                      <w:r>
                        <w:t>Winter</w:t>
                      </w:r>
                    </w:p>
                    <w:p w14:paraId="64F9C521" w14:textId="77777777" w:rsidR="00F10AF6" w:rsidRPr="005270C7" w:rsidRDefault="00F10AF6" w:rsidP="00352664">
                      <w:pPr>
                        <w:jc w:val="center"/>
                      </w:pPr>
                      <w:r>
                        <w:t>DVM Program (Y2)</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18816" behindDoc="0" locked="0" layoutInCell="1" allowOverlap="1" wp14:anchorId="7F054374" wp14:editId="35A5B40F">
                <wp:simplePos x="0" y="0"/>
                <wp:positionH relativeFrom="column">
                  <wp:posOffset>2114550</wp:posOffset>
                </wp:positionH>
                <wp:positionV relativeFrom="paragraph">
                  <wp:posOffset>266065</wp:posOffset>
                </wp:positionV>
                <wp:extent cx="1447800" cy="685800"/>
                <wp:effectExtent l="0" t="0" r="0" b="0"/>
                <wp:wrapNone/>
                <wp:docPr id="155590138" name="Rectangle: Rounded Corners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3EBF3DC6" w14:textId="77777777" w:rsidR="00F10AF6" w:rsidRDefault="00F10AF6" w:rsidP="00352664">
                            <w:pPr>
                              <w:jc w:val="center"/>
                            </w:pPr>
                            <w:r>
                              <w:t>Fall</w:t>
                            </w:r>
                          </w:p>
                          <w:p w14:paraId="49B1AB2C" w14:textId="77777777" w:rsidR="00F10AF6" w:rsidRPr="005270C7" w:rsidRDefault="00F10AF6" w:rsidP="00352664">
                            <w:pPr>
                              <w:jc w:val="center"/>
                            </w:pPr>
                            <w:r>
                              <w:t>DVM Program (Y2)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F054374" id="Rectangle: Rounded Corners 102" o:spid="_x0000_s1036" style="position:absolute;margin-left:166.5pt;margin-top:20.95pt;width:114pt;height:54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" fillcolor="#b4c7e7" strokecolor="#2f528f" strokeweight="1pt">
                <v:stroke joinstyle="miter"/>
                <v:path arrowok="t"/>
                <v:textbox>
                  <w:txbxContent>
                    <w:p w14:paraId="3EBF3DC6" w14:textId="77777777" w:rsidR="00F10AF6" w:rsidRDefault="00F10AF6" w:rsidP="00352664">
                      <w:pPr>
                        <w:jc w:val="center"/>
                      </w:pPr>
                      <w:r>
                        <w:t>Fall</w:t>
                      </w:r>
                    </w:p>
                    <w:p w14:paraId="49B1AB2C" w14:textId="77777777" w:rsidR="00F10AF6" w:rsidRPr="005270C7" w:rsidRDefault="00F10AF6" w:rsidP="00352664">
                      <w:pPr>
                        <w:jc w:val="center"/>
                      </w:pPr>
                      <w:r>
                        <w:t>DVM Program (Y2)</w:t>
                      </w:r>
                    </w:p>
                  </w:txbxContent>
                </v:textbox>
              </v:roundrect>
            </w:pict>
          </mc:Fallback>
        </mc:AlternateContent>
      </w:r>
      <w:r w:rsidR="00352664" w:rsidRPr="00352664">
        <w:rPr>
          <w:b/>
          <w:sz w:val="22"/>
        </w:rPr>
        <w:t>Year 3</w:t>
      </w:r>
      <w:r w:rsidR="00352664" w:rsidRPr="00352664">
        <w:rPr>
          <w:sz w:val="22"/>
        </w:rPr>
        <w:t>:</w:t>
      </w:r>
    </w:p>
    <w:p w14:paraId="4B8A189E" w14:textId="66FB3349"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20864" behindDoc="0" locked="0" layoutInCell="1" allowOverlap="1" wp14:anchorId="07F9C363" wp14:editId="4792D4D1">
                <wp:simplePos x="0" y="0"/>
                <wp:positionH relativeFrom="column">
                  <wp:posOffset>5257800</wp:posOffset>
                </wp:positionH>
                <wp:positionV relativeFrom="paragraph">
                  <wp:posOffset>9525</wp:posOffset>
                </wp:positionV>
                <wp:extent cx="1447800" cy="685800"/>
                <wp:effectExtent l="0" t="0" r="0" b="0"/>
                <wp:wrapNone/>
                <wp:docPr id="853659143" name="Rectangle: Rounded Corners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71255BCC" w14:textId="77777777" w:rsidR="00F10AF6" w:rsidRDefault="00F10AF6" w:rsidP="00352664">
                            <w:pPr>
                              <w:jc w:val="center"/>
                            </w:pPr>
                            <w:r w:rsidRPr="005270C7">
                              <w:t>S</w:t>
                            </w:r>
                            <w:r>
                              <w:t>pring</w:t>
                            </w:r>
                          </w:p>
                          <w:p w14:paraId="413F83B7" w14:textId="77777777" w:rsidR="00F10AF6" w:rsidRPr="005270C7" w:rsidRDefault="00F10AF6" w:rsidP="00352664">
                            <w:pPr>
                              <w:jc w:val="center"/>
                            </w:pPr>
                            <w:r>
                              <w:t>DVM Program (Y2)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7F9C363" id="Rectangle: Rounded Corners 101" o:spid="_x0000_s1037" style="position:absolute;margin-left:414pt;margin-top:.75pt;width:114pt;height:54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" fillcolor="#b4c7e7" strokecolor="#2f528f" strokeweight="1pt">
                <v:stroke joinstyle="miter"/>
                <v:path arrowok="t"/>
                <v:textbox>
                  <w:txbxContent>
                    <w:p w14:paraId="71255BCC" w14:textId="77777777" w:rsidR="00F10AF6" w:rsidRDefault="00F10AF6" w:rsidP="00352664">
                      <w:pPr>
                        <w:jc w:val="center"/>
                      </w:pPr>
                      <w:r w:rsidRPr="005270C7">
                        <w:t>S</w:t>
                      </w:r>
                      <w:r>
                        <w:t>pring</w:t>
                      </w:r>
                    </w:p>
                    <w:p w14:paraId="413F83B7" w14:textId="77777777" w:rsidR="00F10AF6" w:rsidRPr="005270C7" w:rsidRDefault="00F10AF6" w:rsidP="00352664">
                      <w:pPr>
                        <w:jc w:val="center"/>
                      </w:pPr>
                      <w:r>
                        <w:t>DVM Program (Y2)</w:t>
                      </w:r>
                    </w:p>
                  </w:txbxContent>
                </v:textbox>
              </v:roundrect>
            </w:pict>
          </mc:Fallback>
        </mc:AlternateContent>
      </w:r>
    </w:p>
    <w:p w14:paraId="0BDF411D" w14:textId="77777777" w:rsidR="00352664" w:rsidRPr="00352664" w:rsidRDefault="00352664" w:rsidP="00352664">
      <w:pPr>
        <w:spacing w:after="160" w:line="259" w:lineRule="auto"/>
        <w:rPr>
          <w:sz w:val="22"/>
        </w:rPr>
      </w:pPr>
    </w:p>
    <w:p w14:paraId="0ED1B59A" w14:textId="77777777" w:rsidR="00352664" w:rsidRPr="00352664" w:rsidRDefault="00352664" w:rsidP="00352664">
      <w:pPr>
        <w:spacing w:after="160" w:line="259" w:lineRule="auto"/>
        <w:rPr>
          <w:sz w:val="22"/>
        </w:rPr>
      </w:pPr>
    </w:p>
    <w:p w14:paraId="1E30940A" w14:textId="21816EBA"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21888" behindDoc="0" locked="0" layoutInCell="1" allowOverlap="1" wp14:anchorId="13C96564" wp14:editId="296BA40E">
                <wp:simplePos x="0" y="0"/>
                <wp:positionH relativeFrom="column">
                  <wp:posOffset>533400</wp:posOffset>
                </wp:positionH>
                <wp:positionV relativeFrom="paragraph">
                  <wp:posOffset>276225</wp:posOffset>
                </wp:positionV>
                <wp:extent cx="1447800" cy="685800"/>
                <wp:effectExtent l="0" t="0" r="0" b="0"/>
                <wp:wrapNone/>
                <wp:docPr id="1062093549" name="Rectangle: Rounded Corners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4EECE1E0" w14:textId="77777777" w:rsidR="00F10AF6" w:rsidRPr="001D01F2" w:rsidRDefault="00F10AF6" w:rsidP="00352664">
                            <w:pPr>
                              <w:jc w:val="center"/>
                              <w:rPr>
                                <w:color w:val="000000"/>
                              </w:rPr>
                            </w:pPr>
                            <w:r w:rsidRPr="001D01F2">
                              <w:rPr>
                                <w:color w:val="000000"/>
                              </w:rPr>
                              <w:t>Summer</w:t>
                            </w:r>
                          </w:p>
                          <w:p w14:paraId="70A22211" w14:textId="77777777" w:rsidR="00F10AF6" w:rsidRPr="001D01F2" w:rsidRDefault="00F10AF6" w:rsidP="00352664">
                            <w:pPr>
                              <w:jc w:val="center"/>
                              <w:rPr>
                                <w:color w:val="000000"/>
                              </w:rPr>
                            </w:pPr>
                            <w:r w:rsidRPr="001D01F2">
                              <w:rPr>
                                <w:color w:val="000000"/>
                              </w:rPr>
                              <w:t>Thesis</w:t>
                            </w:r>
                            <w:r>
                              <w:rPr>
                                <w:color w:val="000000"/>
                              </w:rPr>
                              <w:t xml:space="preserve">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3C96564" id="Rectangle: Rounded Corners 100" o:spid="_x0000_s1038" style="position:absolute;margin-left:42pt;margin-top:21.75pt;width:114pt;height:54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" fillcolor="#ffc000" strokecolor="#2f528f" strokeweight="1pt">
                <v:stroke joinstyle="miter"/>
                <v:path arrowok="t"/>
                <v:textbox>
                  <w:txbxContent>
                    <w:p w14:paraId="4EECE1E0" w14:textId="77777777" w:rsidR="00F10AF6" w:rsidRPr="001D01F2" w:rsidRDefault="00F10AF6" w:rsidP="00352664">
                      <w:pPr>
                        <w:jc w:val="center"/>
                        <w:rPr>
                          <w:color w:val="000000"/>
                        </w:rPr>
                      </w:pPr>
                      <w:r w:rsidRPr="001D01F2">
                        <w:rPr>
                          <w:color w:val="000000"/>
                        </w:rPr>
                        <w:t>Summer</w:t>
                      </w:r>
                    </w:p>
                    <w:p w14:paraId="70A22211" w14:textId="77777777" w:rsidR="00F10AF6" w:rsidRPr="001D01F2" w:rsidRDefault="00F10AF6" w:rsidP="00352664">
                      <w:pPr>
                        <w:jc w:val="center"/>
                        <w:rPr>
                          <w:color w:val="000000"/>
                        </w:rPr>
                      </w:pPr>
                      <w:r w:rsidRPr="001D01F2">
                        <w:rPr>
                          <w:color w:val="000000"/>
                        </w:rPr>
                        <w:t>Thesis</w:t>
                      </w:r>
                      <w:r>
                        <w:rPr>
                          <w:color w:val="000000"/>
                        </w:rPr>
                        <w:t xml:space="preserve"> Research</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23936" behindDoc="0" locked="0" layoutInCell="1" allowOverlap="1" wp14:anchorId="30435830" wp14:editId="34495B67">
                <wp:simplePos x="0" y="0"/>
                <wp:positionH relativeFrom="column">
                  <wp:posOffset>3686175</wp:posOffset>
                </wp:positionH>
                <wp:positionV relativeFrom="paragraph">
                  <wp:posOffset>285115</wp:posOffset>
                </wp:positionV>
                <wp:extent cx="1447800" cy="685800"/>
                <wp:effectExtent l="0" t="0" r="0" b="0"/>
                <wp:wrapNone/>
                <wp:docPr id="493515494" name="Rectangle: Rounded Corners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3E51D006" w14:textId="77777777" w:rsidR="00F10AF6" w:rsidRDefault="00F10AF6" w:rsidP="00352664">
                            <w:pPr>
                              <w:jc w:val="center"/>
                            </w:pPr>
                            <w:r>
                              <w:t>Winter</w:t>
                            </w:r>
                          </w:p>
                          <w:p w14:paraId="63A64C0C" w14:textId="77777777" w:rsidR="00F10AF6" w:rsidRPr="005270C7" w:rsidRDefault="00F10AF6" w:rsidP="00352664">
                            <w:pPr>
                              <w:jc w:val="center"/>
                            </w:pPr>
                            <w:r>
                              <w:t>DVM Program (Y3)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0435830" id="Rectangle: Rounded Corners 99" o:spid="_x0000_s1039" style="position:absolute;margin-left:290.25pt;margin-top:22.45pt;width:114pt;height:54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" fillcolor="#b4c7e7" strokecolor="#2f528f" strokeweight="1pt">
                <v:stroke joinstyle="miter"/>
                <v:path arrowok="t"/>
                <v:textbox>
                  <w:txbxContent>
                    <w:p w14:paraId="3E51D006" w14:textId="77777777" w:rsidR="00F10AF6" w:rsidRDefault="00F10AF6" w:rsidP="00352664">
                      <w:pPr>
                        <w:jc w:val="center"/>
                      </w:pPr>
                      <w:r>
                        <w:t>Winter</w:t>
                      </w:r>
                    </w:p>
                    <w:p w14:paraId="63A64C0C" w14:textId="77777777" w:rsidR="00F10AF6" w:rsidRPr="005270C7" w:rsidRDefault="00F10AF6" w:rsidP="00352664">
                      <w:pPr>
                        <w:jc w:val="center"/>
                      </w:pPr>
                      <w:r>
                        <w:t>DVM Program (Y3)</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22912" behindDoc="0" locked="0" layoutInCell="1" allowOverlap="1" wp14:anchorId="229AFF62" wp14:editId="274365EE">
                <wp:simplePos x="0" y="0"/>
                <wp:positionH relativeFrom="column">
                  <wp:posOffset>2114550</wp:posOffset>
                </wp:positionH>
                <wp:positionV relativeFrom="paragraph">
                  <wp:posOffset>266065</wp:posOffset>
                </wp:positionV>
                <wp:extent cx="1447800" cy="685800"/>
                <wp:effectExtent l="0" t="0" r="0" b="0"/>
                <wp:wrapNone/>
                <wp:docPr id="1241390226" name="Rectangle: Rounded Corners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54A42598" w14:textId="77777777" w:rsidR="00F10AF6" w:rsidRDefault="00F10AF6" w:rsidP="00352664">
                            <w:pPr>
                              <w:jc w:val="center"/>
                            </w:pPr>
                            <w:r>
                              <w:t>Fall</w:t>
                            </w:r>
                          </w:p>
                          <w:p w14:paraId="384318F4" w14:textId="77777777" w:rsidR="00F10AF6" w:rsidRPr="005270C7" w:rsidRDefault="00F10AF6" w:rsidP="00352664">
                            <w:pPr>
                              <w:jc w:val="center"/>
                            </w:pPr>
                            <w:r>
                              <w:t>DVM Program (Y3)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29AFF62" id="Rectangle: Rounded Corners 98" o:spid="_x0000_s1040" style="position:absolute;margin-left:166.5pt;margin-top:20.95pt;width:114pt;height:54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" fillcolor="#b4c7e7" strokecolor="#2f528f" strokeweight="1pt">
                <v:stroke joinstyle="miter"/>
                <v:path arrowok="t"/>
                <v:textbox>
                  <w:txbxContent>
                    <w:p w14:paraId="54A42598" w14:textId="77777777" w:rsidR="00F10AF6" w:rsidRDefault="00F10AF6" w:rsidP="00352664">
                      <w:pPr>
                        <w:jc w:val="center"/>
                      </w:pPr>
                      <w:r>
                        <w:t>Fall</w:t>
                      </w:r>
                    </w:p>
                    <w:p w14:paraId="384318F4" w14:textId="77777777" w:rsidR="00F10AF6" w:rsidRPr="005270C7" w:rsidRDefault="00F10AF6" w:rsidP="00352664">
                      <w:pPr>
                        <w:jc w:val="center"/>
                      </w:pPr>
                      <w:r>
                        <w:t>DVM Program (Y3)</w:t>
                      </w:r>
                    </w:p>
                  </w:txbxContent>
                </v:textbox>
              </v:roundrect>
            </w:pict>
          </mc:Fallback>
        </mc:AlternateContent>
      </w:r>
      <w:r w:rsidR="00352664" w:rsidRPr="00352664">
        <w:rPr>
          <w:b/>
          <w:sz w:val="22"/>
        </w:rPr>
        <w:t>Year 4</w:t>
      </w:r>
      <w:r w:rsidR="00352664" w:rsidRPr="00352664">
        <w:rPr>
          <w:sz w:val="22"/>
        </w:rPr>
        <w:t>:</w:t>
      </w:r>
    </w:p>
    <w:p w14:paraId="48ABF4DC" w14:textId="7BC2BE42"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24960" behindDoc="0" locked="0" layoutInCell="1" allowOverlap="1" wp14:anchorId="2F441331" wp14:editId="0863E7DD">
                <wp:simplePos x="0" y="0"/>
                <wp:positionH relativeFrom="column">
                  <wp:posOffset>5257800</wp:posOffset>
                </wp:positionH>
                <wp:positionV relativeFrom="paragraph">
                  <wp:posOffset>9525</wp:posOffset>
                </wp:positionV>
                <wp:extent cx="1447800" cy="685800"/>
                <wp:effectExtent l="0" t="0" r="0" b="0"/>
                <wp:wrapNone/>
                <wp:docPr id="1774122148" name="Rectangle: Rounded Corners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6C51DB97" w14:textId="77777777" w:rsidR="00F10AF6" w:rsidRDefault="00F10AF6" w:rsidP="00352664">
                            <w:pPr>
                              <w:jc w:val="center"/>
                            </w:pPr>
                            <w:r w:rsidRPr="005270C7">
                              <w:t>S</w:t>
                            </w:r>
                            <w:r>
                              <w:t>pring</w:t>
                            </w:r>
                          </w:p>
                          <w:p w14:paraId="1B62208D" w14:textId="77777777" w:rsidR="00F10AF6" w:rsidRPr="005270C7" w:rsidRDefault="00F10AF6" w:rsidP="00352664">
                            <w:pPr>
                              <w:jc w:val="center"/>
                            </w:pPr>
                            <w:r>
                              <w:t>DVM Program (Y3)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F441331" id="Rectangle: Rounded Corners 97" o:spid="_x0000_s1041" style="position:absolute;margin-left:414pt;margin-top:.75pt;width:114pt;height:54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" fillcolor="#b4c7e7" strokecolor="#2f528f" strokeweight="1pt">
                <v:stroke joinstyle="miter"/>
                <v:path arrowok="t"/>
                <v:textbox>
                  <w:txbxContent>
                    <w:p w14:paraId="6C51DB97" w14:textId="77777777" w:rsidR="00F10AF6" w:rsidRDefault="00F10AF6" w:rsidP="00352664">
                      <w:pPr>
                        <w:jc w:val="center"/>
                      </w:pPr>
                      <w:r w:rsidRPr="005270C7">
                        <w:t>S</w:t>
                      </w:r>
                      <w:r>
                        <w:t>pring</w:t>
                      </w:r>
                    </w:p>
                    <w:p w14:paraId="1B62208D" w14:textId="77777777" w:rsidR="00F10AF6" w:rsidRPr="005270C7" w:rsidRDefault="00F10AF6" w:rsidP="00352664">
                      <w:pPr>
                        <w:jc w:val="center"/>
                      </w:pPr>
                      <w:r>
                        <w:t>DVM Program (Y3)</w:t>
                      </w:r>
                    </w:p>
                  </w:txbxContent>
                </v:textbox>
              </v:roundrect>
            </w:pict>
          </mc:Fallback>
        </mc:AlternateContent>
      </w:r>
    </w:p>
    <w:p w14:paraId="07DD82BA" w14:textId="77777777" w:rsidR="00352664" w:rsidRPr="00352664" w:rsidRDefault="00352664" w:rsidP="00352664">
      <w:pPr>
        <w:spacing w:after="160" w:line="259" w:lineRule="auto"/>
        <w:rPr>
          <w:sz w:val="22"/>
        </w:rPr>
      </w:pPr>
    </w:p>
    <w:p w14:paraId="57ECD523" w14:textId="77777777" w:rsidR="00352664" w:rsidRPr="00352664" w:rsidRDefault="00352664" w:rsidP="00352664">
      <w:pPr>
        <w:spacing w:after="160" w:line="259" w:lineRule="auto"/>
        <w:rPr>
          <w:sz w:val="22"/>
        </w:rPr>
      </w:pPr>
    </w:p>
    <w:p w14:paraId="33B98911" w14:textId="31D51DDB"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25984" behindDoc="0" locked="0" layoutInCell="1" allowOverlap="1" wp14:anchorId="61A1084E" wp14:editId="24E2F4C6">
                <wp:simplePos x="0" y="0"/>
                <wp:positionH relativeFrom="column">
                  <wp:posOffset>533400</wp:posOffset>
                </wp:positionH>
                <wp:positionV relativeFrom="paragraph">
                  <wp:posOffset>276225</wp:posOffset>
                </wp:positionV>
                <wp:extent cx="1447800" cy="685800"/>
                <wp:effectExtent l="0" t="0" r="0" b="0"/>
                <wp:wrapNone/>
                <wp:docPr id="1090166361" name="Rectangle: Rounded Corners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5063685E" w14:textId="77777777" w:rsidR="00F10AF6" w:rsidRPr="001D01F2" w:rsidRDefault="00F10AF6" w:rsidP="00352664">
                            <w:pPr>
                              <w:jc w:val="center"/>
                              <w:rPr>
                                <w:color w:val="000000"/>
                              </w:rPr>
                            </w:pPr>
                            <w:r w:rsidRPr="001D01F2">
                              <w:rPr>
                                <w:color w:val="000000"/>
                              </w:rPr>
                              <w:t>Summer</w:t>
                            </w:r>
                          </w:p>
                          <w:p w14:paraId="10A7BD16" w14:textId="77777777" w:rsidR="00F10AF6" w:rsidRPr="001D01F2" w:rsidRDefault="00F10AF6" w:rsidP="00352664">
                            <w:pPr>
                              <w:jc w:val="center"/>
                              <w:rPr>
                                <w:color w:val="000000"/>
                              </w:rPr>
                            </w:pPr>
                            <w:r w:rsidRPr="001D01F2">
                              <w:rPr>
                                <w:color w:val="000000"/>
                              </w:rPr>
                              <w:t>DVM Program (Y4)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1A1084E" id="Rectangle: Rounded Corners 96" o:spid="_x0000_s1042" style="position:absolute;margin-left:42pt;margin-top:21.75pt;width:114pt;height:54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" fillcolor="#b4c7e7" strokecolor="#2f528f" strokeweight="1pt">
                <v:stroke joinstyle="miter"/>
                <v:path arrowok="t"/>
                <v:textbox>
                  <w:txbxContent>
                    <w:p w14:paraId="5063685E" w14:textId="77777777" w:rsidR="00F10AF6" w:rsidRPr="001D01F2" w:rsidRDefault="00F10AF6" w:rsidP="00352664">
                      <w:pPr>
                        <w:jc w:val="center"/>
                        <w:rPr>
                          <w:color w:val="000000"/>
                        </w:rPr>
                      </w:pPr>
                      <w:r w:rsidRPr="001D01F2">
                        <w:rPr>
                          <w:color w:val="000000"/>
                        </w:rPr>
                        <w:t>Summer</w:t>
                      </w:r>
                    </w:p>
                    <w:p w14:paraId="10A7BD16" w14:textId="77777777" w:rsidR="00F10AF6" w:rsidRPr="001D01F2" w:rsidRDefault="00F10AF6" w:rsidP="00352664">
                      <w:pPr>
                        <w:jc w:val="center"/>
                        <w:rPr>
                          <w:color w:val="000000"/>
                        </w:rPr>
                      </w:pPr>
                      <w:r w:rsidRPr="001D01F2">
                        <w:rPr>
                          <w:color w:val="000000"/>
                        </w:rPr>
                        <w:t>DVM Program (Y4)</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28032" behindDoc="0" locked="0" layoutInCell="1" allowOverlap="1" wp14:anchorId="79C87971" wp14:editId="561F0FDB">
                <wp:simplePos x="0" y="0"/>
                <wp:positionH relativeFrom="column">
                  <wp:posOffset>3686175</wp:posOffset>
                </wp:positionH>
                <wp:positionV relativeFrom="paragraph">
                  <wp:posOffset>285115</wp:posOffset>
                </wp:positionV>
                <wp:extent cx="1447800" cy="685800"/>
                <wp:effectExtent l="0" t="0" r="0" b="0"/>
                <wp:wrapNone/>
                <wp:docPr id="1636155545" name="Rectangle: Rounded Corners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3DD0EC15" w14:textId="77777777" w:rsidR="00F10AF6" w:rsidRDefault="00F10AF6" w:rsidP="00352664">
                            <w:pPr>
                              <w:jc w:val="center"/>
                            </w:pPr>
                            <w:r>
                              <w:t>Winter</w:t>
                            </w:r>
                          </w:p>
                          <w:p w14:paraId="12FDC955" w14:textId="77777777" w:rsidR="00F10AF6" w:rsidRPr="005270C7" w:rsidRDefault="00F10AF6" w:rsidP="00352664">
                            <w:pPr>
                              <w:jc w:val="center"/>
                            </w:pPr>
                            <w:r>
                              <w:t>DVM Program (Y4)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9C87971" id="Rectangle: Rounded Corners 95" o:spid="_x0000_s1043" style="position:absolute;margin-left:290.25pt;margin-top:22.45pt;width:114pt;height:54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" fillcolor="#b4c7e7" strokecolor="#2f528f" strokeweight="1pt">
                <v:stroke joinstyle="miter"/>
                <v:path arrowok="t"/>
                <v:textbox>
                  <w:txbxContent>
                    <w:p w14:paraId="3DD0EC15" w14:textId="77777777" w:rsidR="00F10AF6" w:rsidRDefault="00F10AF6" w:rsidP="00352664">
                      <w:pPr>
                        <w:jc w:val="center"/>
                      </w:pPr>
                      <w:r>
                        <w:t>Winter</w:t>
                      </w:r>
                    </w:p>
                    <w:p w14:paraId="12FDC955" w14:textId="77777777" w:rsidR="00F10AF6" w:rsidRPr="005270C7" w:rsidRDefault="00F10AF6" w:rsidP="00352664">
                      <w:pPr>
                        <w:jc w:val="center"/>
                      </w:pPr>
                      <w:r>
                        <w:t>DVM Program (Y4)</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27008" behindDoc="0" locked="0" layoutInCell="1" allowOverlap="1" wp14:anchorId="1AE7CD7A" wp14:editId="70762A77">
                <wp:simplePos x="0" y="0"/>
                <wp:positionH relativeFrom="column">
                  <wp:posOffset>2114550</wp:posOffset>
                </wp:positionH>
                <wp:positionV relativeFrom="paragraph">
                  <wp:posOffset>266065</wp:posOffset>
                </wp:positionV>
                <wp:extent cx="1447800" cy="685800"/>
                <wp:effectExtent l="0" t="0" r="0" b="0"/>
                <wp:wrapNone/>
                <wp:docPr id="188860842" name="Rectangle: Rounded Corners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79DEDBDD" w14:textId="77777777" w:rsidR="00F10AF6" w:rsidRDefault="00F10AF6" w:rsidP="00352664">
                            <w:pPr>
                              <w:jc w:val="center"/>
                            </w:pPr>
                            <w:r>
                              <w:t>Fall</w:t>
                            </w:r>
                          </w:p>
                          <w:p w14:paraId="75A59A74" w14:textId="77777777" w:rsidR="00F10AF6" w:rsidRPr="005270C7" w:rsidRDefault="00F10AF6" w:rsidP="00352664">
                            <w:pPr>
                              <w:jc w:val="center"/>
                            </w:pPr>
                            <w:r>
                              <w:t>DVM Program (Y4)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AE7CD7A" id="Rectangle: Rounded Corners 94" o:spid="_x0000_s1044" style="position:absolute;margin-left:166.5pt;margin-top:20.95pt;width:114pt;height:54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" fillcolor="#b4c7e7" strokecolor="#2f528f" strokeweight="1pt">
                <v:stroke joinstyle="miter"/>
                <v:path arrowok="t"/>
                <v:textbox>
                  <w:txbxContent>
                    <w:p w14:paraId="79DEDBDD" w14:textId="77777777" w:rsidR="00F10AF6" w:rsidRDefault="00F10AF6" w:rsidP="00352664">
                      <w:pPr>
                        <w:jc w:val="center"/>
                      </w:pPr>
                      <w:r>
                        <w:t>Fall</w:t>
                      </w:r>
                    </w:p>
                    <w:p w14:paraId="75A59A74" w14:textId="77777777" w:rsidR="00F10AF6" w:rsidRPr="005270C7" w:rsidRDefault="00F10AF6" w:rsidP="00352664">
                      <w:pPr>
                        <w:jc w:val="center"/>
                      </w:pPr>
                      <w:r>
                        <w:t>DVM Program (Y4)</w:t>
                      </w:r>
                    </w:p>
                  </w:txbxContent>
                </v:textbox>
              </v:roundrect>
            </w:pict>
          </mc:Fallback>
        </mc:AlternateContent>
      </w:r>
      <w:r w:rsidR="00352664" w:rsidRPr="00352664">
        <w:rPr>
          <w:b/>
          <w:sz w:val="22"/>
        </w:rPr>
        <w:t>Year 5</w:t>
      </w:r>
      <w:r w:rsidR="00352664" w:rsidRPr="00352664">
        <w:rPr>
          <w:sz w:val="22"/>
        </w:rPr>
        <w:t>:</w:t>
      </w:r>
    </w:p>
    <w:p w14:paraId="6FCC137C" w14:textId="68F63487"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29056" behindDoc="0" locked="0" layoutInCell="1" allowOverlap="1" wp14:anchorId="49C28AAD" wp14:editId="4111F524">
                <wp:simplePos x="0" y="0"/>
                <wp:positionH relativeFrom="column">
                  <wp:posOffset>5257800</wp:posOffset>
                </wp:positionH>
                <wp:positionV relativeFrom="paragraph">
                  <wp:posOffset>9525</wp:posOffset>
                </wp:positionV>
                <wp:extent cx="1447800" cy="685800"/>
                <wp:effectExtent l="0" t="0" r="0" b="0"/>
                <wp:wrapNone/>
                <wp:docPr id="1053601690" name="Rectangle: Rounded Corners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7D67DCBB" w14:textId="77777777" w:rsidR="00F10AF6" w:rsidRDefault="00F10AF6" w:rsidP="00352664">
                            <w:pPr>
                              <w:jc w:val="center"/>
                            </w:pPr>
                            <w:r w:rsidRPr="005270C7">
                              <w:t>S</w:t>
                            </w:r>
                            <w:r>
                              <w:t>pring</w:t>
                            </w:r>
                          </w:p>
                          <w:p w14:paraId="148BFD61" w14:textId="77777777" w:rsidR="00F10AF6" w:rsidRPr="005270C7" w:rsidRDefault="00F10AF6" w:rsidP="00352664">
                            <w:pPr>
                              <w:jc w:val="center"/>
                            </w:pPr>
                            <w:r>
                              <w:t>Graduate DVM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9C28AAD" id="Rectangle: Rounded Corners 93" o:spid="_x0000_s1045" style="position:absolute;margin-left:414pt;margin-top:.75pt;width:114pt;height:54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" fillcolor="#b4c7e7" strokecolor="#2f528f" strokeweight="1pt">
                <v:stroke joinstyle="miter"/>
                <v:path arrowok="t"/>
                <v:textbox>
                  <w:txbxContent>
                    <w:p w14:paraId="7D67DCBB" w14:textId="77777777" w:rsidR="00F10AF6" w:rsidRDefault="00F10AF6" w:rsidP="00352664">
                      <w:pPr>
                        <w:jc w:val="center"/>
                      </w:pPr>
                      <w:r w:rsidRPr="005270C7">
                        <w:t>S</w:t>
                      </w:r>
                      <w:r>
                        <w:t>pring</w:t>
                      </w:r>
                    </w:p>
                    <w:p w14:paraId="148BFD61" w14:textId="77777777" w:rsidR="00F10AF6" w:rsidRPr="005270C7" w:rsidRDefault="00F10AF6" w:rsidP="00352664">
                      <w:pPr>
                        <w:jc w:val="center"/>
                      </w:pPr>
                      <w:r>
                        <w:t>Graduate DVM</w:t>
                      </w:r>
                    </w:p>
                  </w:txbxContent>
                </v:textbox>
              </v:roundrect>
            </w:pict>
          </mc:Fallback>
        </mc:AlternateContent>
      </w:r>
    </w:p>
    <w:p w14:paraId="031472BD" w14:textId="77777777" w:rsidR="00352664" w:rsidRPr="00352664" w:rsidRDefault="00352664" w:rsidP="00352664">
      <w:pPr>
        <w:spacing w:after="160" w:line="259" w:lineRule="auto"/>
        <w:rPr>
          <w:sz w:val="22"/>
        </w:rPr>
      </w:pPr>
    </w:p>
    <w:p w14:paraId="42826559" w14:textId="77777777" w:rsidR="00352664" w:rsidRPr="00352664" w:rsidRDefault="00352664" w:rsidP="00352664">
      <w:pPr>
        <w:spacing w:after="160" w:line="259" w:lineRule="auto"/>
        <w:rPr>
          <w:sz w:val="22"/>
        </w:rPr>
      </w:pPr>
    </w:p>
    <w:p w14:paraId="1F76D304" w14:textId="6B4CD4F7"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30080" behindDoc="0" locked="0" layoutInCell="1" allowOverlap="1" wp14:anchorId="474EE205" wp14:editId="4E569988">
                <wp:simplePos x="0" y="0"/>
                <wp:positionH relativeFrom="column">
                  <wp:posOffset>533400</wp:posOffset>
                </wp:positionH>
                <wp:positionV relativeFrom="paragraph">
                  <wp:posOffset>276225</wp:posOffset>
                </wp:positionV>
                <wp:extent cx="1447800" cy="685800"/>
                <wp:effectExtent l="0" t="0" r="0" b="0"/>
                <wp:wrapNone/>
                <wp:docPr id="144813010" name="Rectangle: Rounded Corners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3DDB6CD3" w14:textId="77777777" w:rsidR="00F10AF6" w:rsidRPr="001D01F2" w:rsidRDefault="00F10AF6" w:rsidP="00352664">
                            <w:pPr>
                              <w:jc w:val="center"/>
                              <w:rPr>
                                <w:color w:val="000000"/>
                              </w:rPr>
                            </w:pPr>
                            <w:r w:rsidRPr="001D01F2">
                              <w:rPr>
                                <w:color w:val="000000"/>
                              </w:rPr>
                              <w:t>Summer</w:t>
                            </w:r>
                          </w:p>
                          <w:p w14:paraId="25EAB697" w14:textId="77777777" w:rsidR="00F10AF6" w:rsidRPr="001D01F2" w:rsidRDefault="00F10AF6" w:rsidP="00352664">
                            <w:pPr>
                              <w:jc w:val="center"/>
                              <w:rPr>
                                <w:color w:val="000000"/>
                              </w:rPr>
                            </w:pPr>
                            <w:r w:rsidRPr="001D01F2">
                              <w:rPr>
                                <w:color w:val="000000"/>
                              </w:rPr>
                              <w:t>Thesis Res</w:t>
                            </w:r>
                            <w:r>
                              <w:rPr>
                                <w:color w:val="000000"/>
                              </w:rPr>
                              <w:t>earch</w:t>
                            </w:r>
                            <w:r w:rsidRPr="001D01F2">
                              <w:rPr>
                                <w:color w:val="000000"/>
                              </w:rPr>
                              <w:t>/</w:t>
                            </w:r>
                            <w:r>
                              <w:rPr>
                                <w:color w:val="000000"/>
                              </w:rPr>
                              <w:t xml:space="preserve"> </w:t>
                            </w:r>
                            <w:r w:rsidRPr="001D01F2">
                              <w:rPr>
                                <w:color w:val="000000"/>
                              </w:rPr>
                              <w:t>Prelim</w:t>
                            </w:r>
                            <w:r>
                              <w:rPr>
                                <w:color w:val="000000"/>
                              </w:rPr>
                              <w:t xml:space="preserve"> Exam</w:t>
                            </w:r>
                            <w:r w:rsidRPr="001D01F2">
                              <w:rPr>
                                <w:color w:val="000000"/>
                              </w:rPr>
                              <w:t>*</w:t>
                            </w:r>
                          </w:p>
                          <w:p w14:paraId="386B93D3" w14:textId="77777777" w:rsidR="00F10AF6" w:rsidRPr="001D01F2" w:rsidRDefault="00F10AF6" w:rsidP="00352664">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74EE205" id="Rectangle: Rounded Corners 92" o:spid="_x0000_s1046" style="position:absolute;margin-left:42pt;margin-top:21.75pt;width:114pt;height:54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" fillcolor="#ffc000" strokecolor="#2f528f" strokeweight="1pt">
                <v:stroke joinstyle="miter"/>
                <v:path arrowok="t"/>
                <v:textbox>
                  <w:txbxContent>
                    <w:p w14:paraId="3DDB6CD3" w14:textId="77777777" w:rsidR="00F10AF6" w:rsidRPr="001D01F2" w:rsidRDefault="00F10AF6" w:rsidP="00352664">
                      <w:pPr>
                        <w:jc w:val="center"/>
                        <w:rPr>
                          <w:color w:val="000000"/>
                        </w:rPr>
                      </w:pPr>
                      <w:r w:rsidRPr="001D01F2">
                        <w:rPr>
                          <w:color w:val="000000"/>
                        </w:rPr>
                        <w:t>Summer</w:t>
                      </w:r>
                    </w:p>
                    <w:p w14:paraId="25EAB697" w14:textId="77777777" w:rsidR="00F10AF6" w:rsidRPr="001D01F2" w:rsidRDefault="00F10AF6" w:rsidP="00352664">
                      <w:pPr>
                        <w:jc w:val="center"/>
                        <w:rPr>
                          <w:color w:val="000000"/>
                        </w:rPr>
                      </w:pPr>
                      <w:r w:rsidRPr="001D01F2">
                        <w:rPr>
                          <w:color w:val="000000"/>
                        </w:rPr>
                        <w:t>Thesis Res</w:t>
                      </w:r>
                      <w:r>
                        <w:rPr>
                          <w:color w:val="000000"/>
                        </w:rPr>
                        <w:t>earch</w:t>
                      </w:r>
                      <w:r w:rsidRPr="001D01F2">
                        <w:rPr>
                          <w:color w:val="000000"/>
                        </w:rPr>
                        <w:t>/</w:t>
                      </w:r>
                      <w:r>
                        <w:rPr>
                          <w:color w:val="000000"/>
                        </w:rPr>
                        <w:t xml:space="preserve"> </w:t>
                      </w:r>
                      <w:r w:rsidRPr="001D01F2">
                        <w:rPr>
                          <w:color w:val="000000"/>
                        </w:rPr>
                        <w:t>Prelim</w:t>
                      </w:r>
                      <w:r>
                        <w:rPr>
                          <w:color w:val="000000"/>
                        </w:rPr>
                        <w:t xml:space="preserve"> Exam</w:t>
                      </w:r>
                      <w:r w:rsidRPr="001D01F2">
                        <w:rPr>
                          <w:color w:val="000000"/>
                        </w:rPr>
                        <w:t>*</w:t>
                      </w:r>
                    </w:p>
                    <w:p w14:paraId="386B93D3" w14:textId="77777777" w:rsidR="00F10AF6" w:rsidRPr="001D01F2" w:rsidRDefault="00F10AF6" w:rsidP="00352664">
                      <w:pPr>
                        <w:jc w:val="center"/>
                        <w:rPr>
                          <w:color w:val="000000"/>
                        </w:rPr>
                      </w:pP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32128" behindDoc="0" locked="0" layoutInCell="1" allowOverlap="1" wp14:anchorId="3841A51F" wp14:editId="444D0735">
                <wp:simplePos x="0" y="0"/>
                <wp:positionH relativeFrom="column">
                  <wp:posOffset>3686175</wp:posOffset>
                </wp:positionH>
                <wp:positionV relativeFrom="paragraph">
                  <wp:posOffset>285115</wp:posOffset>
                </wp:positionV>
                <wp:extent cx="1447800" cy="685800"/>
                <wp:effectExtent l="0" t="0" r="0" b="0"/>
                <wp:wrapNone/>
                <wp:docPr id="1388289063" name="Rectangle: Rounded Corners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78F7F7BC" w14:textId="77777777" w:rsidR="00F10AF6" w:rsidRDefault="00F10AF6" w:rsidP="00352664">
                            <w:pPr>
                              <w:jc w:val="center"/>
                            </w:pPr>
                            <w:r>
                              <w:t>Winter</w:t>
                            </w:r>
                          </w:p>
                          <w:p w14:paraId="5BE7E9E5" w14:textId="77777777" w:rsidR="00F10AF6" w:rsidRPr="005270C7" w:rsidRDefault="00F10AF6" w:rsidP="00352664">
                            <w:pPr>
                              <w:jc w:val="center"/>
                            </w:pPr>
                            <w:r>
                              <w:t>Thesis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841A51F" id="Rectangle: Rounded Corners 91" o:spid="_x0000_s1047" style="position:absolute;margin-left:290.25pt;margin-top:22.45pt;width:114pt;height:54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" fillcolor="#ffc000" strokecolor="#2f528f" strokeweight="1pt">
                <v:stroke joinstyle="miter"/>
                <v:path arrowok="t"/>
                <v:textbox>
                  <w:txbxContent>
                    <w:p w14:paraId="78F7F7BC" w14:textId="77777777" w:rsidR="00F10AF6" w:rsidRDefault="00F10AF6" w:rsidP="00352664">
                      <w:pPr>
                        <w:jc w:val="center"/>
                      </w:pPr>
                      <w:r>
                        <w:t>Winter</w:t>
                      </w:r>
                    </w:p>
                    <w:p w14:paraId="5BE7E9E5" w14:textId="77777777" w:rsidR="00F10AF6" w:rsidRPr="005270C7" w:rsidRDefault="00F10AF6" w:rsidP="00352664">
                      <w:pPr>
                        <w:jc w:val="center"/>
                      </w:pPr>
                      <w:r>
                        <w:t>Thesis Research</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31104" behindDoc="0" locked="0" layoutInCell="1" allowOverlap="1" wp14:anchorId="49685ECB" wp14:editId="58970948">
                <wp:simplePos x="0" y="0"/>
                <wp:positionH relativeFrom="column">
                  <wp:posOffset>2114550</wp:posOffset>
                </wp:positionH>
                <wp:positionV relativeFrom="paragraph">
                  <wp:posOffset>266065</wp:posOffset>
                </wp:positionV>
                <wp:extent cx="1447800" cy="685800"/>
                <wp:effectExtent l="0" t="0" r="0" b="0"/>
                <wp:wrapNone/>
                <wp:docPr id="1754355666" name="Rectangle: Rounded Corners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3622ECBF" w14:textId="77777777" w:rsidR="00F10AF6" w:rsidRDefault="00F10AF6" w:rsidP="00352664">
                            <w:pPr>
                              <w:jc w:val="center"/>
                            </w:pPr>
                            <w:r>
                              <w:t>Fall</w:t>
                            </w:r>
                          </w:p>
                          <w:p w14:paraId="74E131A0" w14:textId="77777777" w:rsidR="00F10AF6" w:rsidRPr="005270C7" w:rsidRDefault="00F10AF6" w:rsidP="00352664">
                            <w:pPr>
                              <w:jc w:val="center"/>
                            </w:pPr>
                            <w:r>
                              <w:t>Thesis Research/ Prelim Exam*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9685ECB" id="Rectangle: Rounded Corners 90" o:spid="_x0000_s1048" style="position:absolute;margin-left:166.5pt;margin-top:20.95pt;width:114pt;height:54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" fillcolor="#ffc000" strokecolor="#2f528f" strokeweight="1pt">
                <v:stroke joinstyle="miter"/>
                <v:path arrowok="t"/>
                <v:textbox>
                  <w:txbxContent>
                    <w:p w14:paraId="3622ECBF" w14:textId="77777777" w:rsidR="00F10AF6" w:rsidRDefault="00F10AF6" w:rsidP="00352664">
                      <w:pPr>
                        <w:jc w:val="center"/>
                      </w:pPr>
                      <w:r>
                        <w:t>Fall</w:t>
                      </w:r>
                    </w:p>
                    <w:p w14:paraId="74E131A0" w14:textId="77777777" w:rsidR="00F10AF6" w:rsidRPr="005270C7" w:rsidRDefault="00F10AF6" w:rsidP="00352664">
                      <w:pPr>
                        <w:jc w:val="center"/>
                      </w:pPr>
                      <w:r>
                        <w:t>Thesis Research/ Prelim Exam*</w:t>
                      </w:r>
                    </w:p>
                  </w:txbxContent>
                </v:textbox>
              </v:roundrect>
            </w:pict>
          </mc:Fallback>
        </mc:AlternateContent>
      </w:r>
      <w:r w:rsidR="00352664" w:rsidRPr="00352664">
        <w:rPr>
          <w:b/>
          <w:sz w:val="22"/>
        </w:rPr>
        <w:t>Year 6</w:t>
      </w:r>
      <w:r w:rsidR="00352664" w:rsidRPr="00352664">
        <w:rPr>
          <w:sz w:val="22"/>
        </w:rPr>
        <w:t>:</w:t>
      </w:r>
    </w:p>
    <w:p w14:paraId="2C89F61A" w14:textId="45C591F6"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33152" behindDoc="0" locked="0" layoutInCell="1" allowOverlap="1" wp14:anchorId="440964FE" wp14:editId="503614B7">
                <wp:simplePos x="0" y="0"/>
                <wp:positionH relativeFrom="column">
                  <wp:posOffset>5257800</wp:posOffset>
                </wp:positionH>
                <wp:positionV relativeFrom="paragraph">
                  <wp:posOffset>9525</wp:posOffset>
                </wp:positionV>
                <wp:extent cx="1447800" cy="685800"/>
                <wp:effectExtent l="0" t="0" r="0" b="0"/>
                <wp:wrapNone/>
                <wp:docPr id="1690746465" name="Rectangle: Rounded Corners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0A054ED1" w14:textId="77777777" w:rsidR="00F10AF6" w:rsidRDefault="00F10AF6" w:rsidP="00352664">
                            <w:pPr>
                              <w:jc w:val="center"/>
                            </w:pPr>
                            <w:r w:rsidRPr="005270C7">
                              <w:t>S</w:t>
                            </w:r>
                            <w:r>
                              <w:t>pring</w:t>
                            </w:r>
                          </w:p>
                          <w:p w14:paraId="08AD4BD2" w14:textId="77777777" w:rsidR="00F10AF6" w:rsidRPr="005270C7" w:rsidRDefault="00F10AF6" w:rsidP="00352664">
                            <w:pPr>
                              <w:jc w:val="center"/>
                            </w:pPr>
                            <w:r>
                              <w:t>Thesis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40964FE" id="Rectangle: Rounded Corners 89" o:spid="_x0000_s1049" style="position:absolute;margin-left:414pt;margin-top:.75pt;width:114pt;height:54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" fillcolor="#ffc000" strokecolor="#2f528f" strokeweight="1pt">
                <v:stroke joinstyle="miter"/>
                <v:path arrowok="t"/>
                <v:textbox>
                  <w:txbxContent>
                    <w:p w14:paraId="0A054ED1" w14:textId="77777777" w:rsidR="00F10AF6" w:rsidRDefault="00F10AF6" w:rsidP="00352664">
                      <w:pPr>
                        <w:jc w:val="center"/>
                      </w:pPr>
                      <w:r w:rsidRPr="005270C7">
                        <w:t>S</w:t>
                      </w:r>
                      <w:r>
                        <w:t>pring</w:t>
                      </w:r>
                    </w:p>
                    <w:p w14:paraId="08AD4BD2" w14:textId="77777777" w:rsidR="00F10AF6" w:rsidRPr="005270C7" w:rsidRDefault="00F10AF6" w:rsidP="00352664">
                      <w:pPr>
                        <w:jc w:val="center"/>
                      </w:pPr>
                      <w:r>
                        <w:t>Thesis Research</w:t>
                      </w:r>
                    </w:p>
                  </w:txbxContent>
                </v:textbox>
              </v:roundrect>
            </w:pict>
          </mc:Fallback>
        </mc:AlternateContent>
      </w:r>
    </w:p>
    <w:p w14:paraId="43B31F62" w14:textId="77777777" w:rsidR="00352664" w:rsidRPr="00352664" w:rsidRDefault="00352664" w:rsidP="00352664">
      <w:pPr>
        <w:spacing w:after="160" w:line="259" w:lineRule="auto"/>
        <w:rPr>
          <w:sz w:val="22"/>
        </w:rPr>
      </w:pPr>
    </w:p>
    <w:p w14:paraId="49C7C792" w14:textId="77777777" w:rsidR="00352664" w:rsidRPr="00352664" w:rsidRDefault="00352664" w:rsidP="00352664">
      <w:pPr>
        <w:spacing w:after="160" w:line="259" w:lineRule="auto"/>
        <w:rPr>
          <w:sz w:val="22"/>
        </w:rPr>
      </w:pPr>
    </w:p>
    <w:p w14:paraId="10400522" w14:textId="13FB86C8"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34176" behindDoc="0" locked="0" layoutInCell="1" allowOverlap="1" wp14:anchorId="3774368C" wp14:editId="40DDB1D1">
                <wp:simplePos x="0" y="0"/>
                <wp:positionH relativeFrom="column">
                  <wp:posOffset>533400</wp:posOffset>
                </wp:positionH>
                <wp:positionV relativeFrom="paragraph">
                  <wp:posOffset>276225</wp:posOffset>
                </wp:positionV>
                <wp:extent cx="1447800" cy="685800"/>
                <wp:effectExtent l="0" t="0" r="0" b="0"/>
                <wp:wrapNone/>
                <wp:docPr id="1457459500" name="Rectangle: Rounded Corners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3E0F527D" w14:textId="77777777" w:rsidR="00F10AF6" w:rsidRPr="001D01F2" w:rsidRDefault="00F10AF6" w:rsidP="00352664">
                            <w:pPr>
                              <w:jc w:val="center"/>
                              <w:rPr>
                                <w:color w:val="000000"/>
                              </w:rPr>
                            </w:pPr>
                            <w:r w:rsidRPr="001D01F2">
                              <w:rPr>
                                <w:color w:val="000000"/>
                              </w:rPr>
                              <w:t>Summer</w:t>
                            </w:r>
                          </w:p>
                          <w:p w14:paraId="6CDC5282" w14:textId="77777777" w:rsidR="00F10AF6" w:rsidRPr="001D01F2" w:rsidRDefault="00F10AF6" w:rsidP="00352664">
                            <w:pPr>
                              <w:jc w:val="center"/>
                              <w:rPr>
                                <w:color w:val="000000"/>
                              </w:rPr>
                            </w:pPr>
                            <w:r w:rsidRPr="001D01F2">
                              <w:rPr>
                                <w:color w:val="000000"/>
                              </w:rPr>
                              <w:t>Thesis Research</w:t>
                            </w:r>
                          </w:p>
                          <w:p w14:paraId="5B5641E8" w14:textId="77777777" w:rsidR="00F10AF6" w:rsidRPr="001D01F2" w:rsidRDefault="00F10AF6" w:rsidP="00352664">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774368C" id="Rectangle: Rounded Corners 88" o:spid="_x0000_s1050" style="position:absolute;margin-left:42pt;margin-top:21.75pt;width:114pt;height:54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" fillcolor="#ffc000" strokecolor="#2f528f" strokeweight="1pt">
                <v:stroke joinstyle="miter"/>
                <v:path arrowok="t"/>
                <v:textbox>
                  <w:txbxContent>
                    <w:p w14:paraId="3E0F527D" w14:textId="77777777" w:rsidR="00F10AF6" w:rsidRPr="001D01F2" w:rsidRDefault="00F10AF6" w:rsidP="00352664">
                      <w:pPr>
                        <w:jc w:val="center"/>
                        <w:rPr>
                          <w:color w:val="000000"/>
                        </w:rPr>
                      </w:pPr>
                      <w:r w:rsidRPr="001D01F2">
                        <w:rPr>
                          <w:color w:val="000000"/>
                        </w:rPr>
                        <w:t>Summer</w:t>
                      </w:r>
                    </w:p>
                    <w:p w14:paraId="6CDC5282" w14:textId="77777777" w:rsidR="00F10AF6" w:rsidRPr="001D01F2" w:rsidRDefault="00F10AF6" w:rsidP="00352664">
                      <w:pPr>
                        <w:jc w:val="center"/>
                        <w:rPr>
                          <w:color w:val="000000"/>
                        </w:rPr>
                      </w:pPr>
                      <w:r w:rsidRPr="001D01F2">
                        <w:rPr>
                          <w:color w:val="000000"/>
                        </w:rPr>
                        <w:t>Thesis Research</w:t>
                      </w:r>
                    </w:p>
                    <w:p w14:paraId="5B5641E8" w14:textId="77777777" w:rsidR="00F10AF6" w:rsidRPr="001D01F2" w:rsidRDefault="00F10AF6" w:rsidP="00352664">
                      <w:pPr>
                        <w:jc w:val="center"/>
                        <w:rPr>
                          <w:color w:val="000000"/>
                        </w:rPr>
                      </w:pP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36224" behindDoc="0" locked="0" layoutInCell="1" allowOverlap="1" wp14:anchorId="005D5D46" wp14:editId="5E4F56B9">
                <wp:simplePos x="0" y="0"/>
                <wp:positionH relativeFrom="column">
                  <wp:posOffset>3686175</wp:posOffset>
                </wp:positionH>
                <wp:positionV relativeFrom="paragraph">
                  <wp:posOffset>285115</wp:posOffset>
                </wp:positionV>
                <wp:extent cx="1447800" cy="685800"/>
                <wp:effectExtent l="0" t="0" r="0" b="0"/>
                <wp:wrapNone/>
                <wp:docPr id="757046207" name="Rectangle: Rounded Corners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71F7D561" w14:textId="77777777" w:rsidR="00F10AF6" w:rsidRDefault="00F10AF6" w:rsidP="00352664">
                            <w:pPr>
                              <w:jc w:val="center"/>
                            </w:pPr>
                            <w:r>
                              <w:t>Winter</w:t>
                            </w:r>
                          </w:p>
                          <w:p w14:paraId="4BC1CD38" w14:textId="77777777" w:rsidR="00F10AF6" w:rsidRPr="005270C7" w:rsidRDefault="00F10AF6" w:rsidP="00352664">
                            <w:pPr>
                              <w:jc w:val="center"/>
                            </w:pPr>
                            <w:r>
                              <w:t>Thesis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05D5D46" id="Rectangle: Rounded Corners 87" o:spid="_x0000_s1051" style="position:absolute;margin-left:290.25pt;margin-top:22.45pt;width:114pt;height:54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" fillcolor="#ffc000" strokecolor="#2f528f" strokeweight="1pt">
                <v:stroke joinstyle="miter"/>
                <v:path arrowok="t"/>
                <v:textbox>
                  <w:txbxContent>
                    <w:p w14:paraId="71F7D561" w14:textId="77777777" w:rsidR="00F10AF6" w:rsidRDefault="00F10AF6" w:rsidP="00352664">
                      <w:pPr>
                        <w:jc w:val="center"/>
                      </w:pPr>
                      <w:r>
                        <w:t>Winter</w:t>
                      </w:r>
                    </w:p>
                    <w:p w14:paraId="4BC1CD38" w14:textId="77777777" w:rsidR="00F10AF6" w:rsidRPr="005270C7" w:rsidRDefault="00F10AF6" w:rsidP="00352664">
                      <w:pPr>
                        <w:jc w:val="center"/>
                      </w:pPr>
                      <w:r>
                        <w:t>Thesis Research</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35200" behindDoc="0" locked="0" layoutInCell="1" allowOverlap="1" wp14:anchorId="18CFF3B0" wp14:editId="43D8E2E2">
                <wp:simplePos x="0" y="0"/>
                <wp:positionH relativeFrom="column">
                  <wp:posOffset>2114550</wp:posOffset>
                </wp:positionH>
                <wp:positionV relativeFrom="paragraph">
                  <wp:posOffset>266065</wp:posOffset>
                </wp:positionV>
                <wp:extent cx="1447800" cy="685800"/>
                <wp:effectExtent l="0" t="0" r="0" b="0"/>
                <wp:wrapNone/>
                <wp:docPr id="232409060" name="Rectangle: Rounded Corners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1B379B1C" w14:textId="77777777" w:rsidR="00F10AF6" w:rsidRDefault="00F10AF6" w:rsidP="00352664">
                            <w:pPr>
                              <w:jc w:val="center"/>
                            </w:pPr>
                            <w:r>
                              <w:t>Fall</w:t>
                            </w:r>
                          </w:p>
                          <w:p w14:paraId="3F46529F" w14:textId="77777777" w:rsidR="00F10AF6" w:rsidRPr="005270C7" w:rsidRDefault="00F10AF6" w:rsidP="00352664">
                            <w:pPr>
                              <w:jc w:val="center"/>
                            </w:pPr>
                            <w:r>
                              <w:t>Thesis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8CFF3B0" id="Rectangle: Rounded Corners 86" o:spid="_x0000_s1052" style="position:absolute;margin-left:166.5pt;margin-top:20.95pt;width:114pt;height:54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" fillcolor="#ffc000" strokecolor="#2f528f" strokeweight="1pt">
                <v:stroke joinstyle="miter"/>
                <v:path arrowok="t"/>
                <v:textbox>
                  <w:txbxContent>
                    <w:p w14:paraId="1B379B1C" w14:textId="77777777" w:rsidR="00F10AF6" w:rsidRDefault="00F10AF6" w:rsidP="00352664">
                      <w:pPr>
                        <w:jc w:val="center"/>
                      </w:pPr>
                      <w:r>
                        <w:t>Fall</w:t>
                      </w:r>
                    </w:p>
                    <w:p w14:paraId="3F46529F" w14:textId="77777777" w:rsidR="00F10AF6" w:rsidRPr="005270C7" w:rsidRDefault="00F10AF6" w:rsidP="00352664">
                      <w:pPr>
                        <w:jc w:val="center"/>
                      </w:pPr>
                      <w:r>
                        <w:t>Thesis Research</w:t>
                      </w:r>
                    </w:p>
                  </w:txbxContent>
                </v:textbox>
              </v:roundrect>
            </w:pict>
          </mc:Fallback>
        </mc:AlternateContent>
      </w:r>
      <w:r w:rsidR="00352664" w:rsidRPr="00352664">
        <w:rPr>
          <w:b/>
          <w:sz w:val="22"/>
        </w:rPr>
        <w:t>Year 7</w:t>
      </w:r>
      <w:r w:rsidR="00352664" w:rsidRPr="00352664">
        <w:rPr>
          <w:sz w:val="22"/>
        </w:rPr>
        <w:t>:</w:t>
      </w:r>
    </w:p>
    <w:p w14:paraId="03119BB5" w14:textId="6D3DD0A2"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37248" behindDoc="0" locked="0" layoutInCell="1" allowOverlap="1" wp14:anchorId="7CC475AF" wp14:editId="6D623FFD">
                <wp:simplePos x="0" y="0"/>
                <wp:positionH relativeFrom="column">
                  <wp:posOffset>5257800</wp:posOffset>
                </wp:positionH>
                <wp:positionV relativeFrom="paragraph">
                  <wp:posOffset>9525</wp:posOffset>
                </wp:positionV>
                <wp:extent cx="1447800" cy="685800"/>
                <wp:effectExtent l="0" t="0" r="0" b="0"/>
                <wp:wrapNone/>
                <wp:docPr id="1170276828" name="Rectangle: Rounded Corners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2CB1E57A" w14:textId="77777777" w:rsidR="00F10AF6" w:rsidRDefault="00F10AF6" w:rsidP="00352664">
                            <w:pPr>
                              <w:jc w:val="center"/>
                            </w:pPr>
                            <w:r w:rsidRPr="005270C7">
                              <w:t>S</w:t>
                            </w:r>
                            <w:r>
                              <w:t>pring</w:t>
                            </w:r>
                          </w:p>
                          <w:p w14:paraId="3FBD43F3" w14:textId="77777777" w:rsidR="00F10AF6" w:rsidRPr="005270C7" w:rsidRDefault="00F10AF6" w:rsidP="00352664">
                            <w:pPr>
                              <w:jc w:val="center"/>
                            </w:pPr>
                            <w:r>
                              <w:t>Defend &amp; graduate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CC475AF" id="Rectangle: Rounded Corners 85" o:spid="_x0000_s1053" style="position:absolute;margin-left:414pt;margin-top:.75pt;width:114pt;height:54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" fillcolor="#ffc000" strokecolor="#2f528f" strokeweight="1pt">
                <v:stroke joinstyle="miter"/>
                <v:path arrowok="t"/>
                <v:textbox>
                  <w:txbxContent>
                    <w:p w14:paraId="2CB1E57A" w14:textId="77777777" w:rsidR="00F10AF6" w:rsidRDefault="00F10AF6" w:rsidP="00352664">
                      <w:pPr>
                        <w:jc w:val="center"/>
                      </w:pPr>
                      <w:r w:rsidRPr="005270C7">
                        <w:t>S</w:t>
                      </w:r>
                      <w:r>
                        <w:t>pring</w:t>
                      </w:r>
                    </w:p>
                    <w:p w14:paraId="3FBD43F3" w14:textId="77777777" w:rsidR="00F10AF6" w:rsidRPr="005270C7" w:rsidRDefault="00F10AF6" w:rsidP="00352664">
                      <w:pPr>
                        <w:jc w:val="center"/>
                      </w:pPr>
                      <w:r>
                        <w:t>Defend &amp; graduate</w:t>
                      </w:r>
                    </w:p>
                  </w:txbxContent>
                </v:textbox>
              </v:roundrect>
            </w:pict>
          </mc:Fallback>
        </mc:AlternateContent>
      </w:r>
    </w:p>
    <w:p w14:paraId="558F24A0" w14:textId="77777777" w:rsidR="00352664" w:rsidRPr="00352664" w:rsidRDefault="00352664" w:rsidP="00352664">
      <w:pPr>
        <w:spacing w:after="160" w:line="259" w:lineRule="auto"/>
        <w:rPr>
          <w:sz w:val="22"/>
        </w:rPr>
      </w:pPr>
    </w:p>
    <w:p w14:paraId="6F7CFEF7" w14:textId="77777777" w:rsidR="00352664" w:rsidRPr="00352664" w:rsidRDefault="00352664" w:rsidP="00352664">
      <w:pPr>
        <w:spacing w:after="160" w:line="259" w:lineRule="auto"/>
        <w:rPr>
          <w:sz w:val="22"/>
        </w:rPr>
      </w:pPr>
    </w:p>
    <w:p w14:paraId="294E4FB4" w14:textId="77777777" w:rsidR="00352664" w:rsidRPr="00352664" w:rsidRDefault="00352664" w:rsidP="00352664">
      <w:pPr>
        <w:rPr>
          <w:b/>
          <w:sz w:val="22"/>
        </w:rPr>
      </w:pPr>
      <w:r w:rsidRPr="00352664">
        <w:rPr>
          <w:sz w:val="22"/>
        </w:rPr>
        <w:br w:type="page"/>
      </w:r>
      <w:r w:rsidRPr="00352664">
        <w:rPr>
          <w:b/>
          <w:sz w:val="22"/>
        </w:rPr>
        <w:lastRenderedPageBreak/>
        <w:t xml:space="preserve">Appendix 2.  </w:t>
      </w:r>
      <w:r w:rsidRPr="00352664">
        <w:rPr>
          <w:sz w:val="22"/>
        </w:rPr>
        <w:t>Example of 1+4+2 timeline and coursework for dual DVM/PhD</w:t>
      </w:r>
    </w:p>
    <w:p w14:paraId="3C547D8A" w14:textId="77777777" w:rsidR="00352664" w:rsidRPr="00352664" w:rsidRDefault="00352664" w:rsidP="00352664">
      <w:pPr>
        <w:rPr>
          <w:b/>
          <w:sz w:val="22"/>
          <w:u w:val="single"/>
        </w:rPr>
      </w:pPr>
    </w:p>
    <w:p w14:paraId="1060E61C" w14:textId="77777777" w:rsidR="00352664" w:rsidRPr="00352664" w:rsidRDefault="00352664" w:rsidP="00352664">
      <w:pPr>
        <w:rPr>
          <w:b/>
          <w:sz w:val="22"/>
        </w:rPr>
      </w:pPr>
      <w:r w:rsidRPr="00352664">
        <w:rPr>
          <w:b/>
          <w:sz w:val="22"/>
          <w:u w:val="single"/>
        </w:rPr>
        <w:t>Year one</w:t>
      </w:r>
      <w:r w:rsidRPr="00352664">
        <w:rPr>
          <w:b/>
          <w:sz w:val="22"/>
        </w:rPr>
        <w:t>:</w:t>
      </w:r>
    </w:p>
    <w:p w14:paraId="706884E1" w14:textId="77777777" w:rsidR="00352664" w:rsidRPr="00352664" w:rsidRDefault="00352664" w:rsidP="00352664">
      <w:pPr>
        <w:rPr>
          <w:b/>
          <w:sz w:val="22"/>
        </w:rPr>
      </w:pPr>
      <w:r w:rsidRPr="00352664">
        <w:rPr>
          <w:b/>
          <w:sz w:val="22"/>
        </w:rPr>
        <w:t>Summer-</w:t>
      </w:r>
    </w:p>
    <w:p w14:paraId="74BE9B3B" w14:textId="77777777" w:rsidR="00352664" w:rsidRPr="00352664" w:rsidRDefault="00352664" w:rsidP="00352664">
      <w:pPr>
        <w:ind w:firstLine="720"/>
        <w:rPr>
          <w:sz w:val="22"/>
        </w:rPr>
      </w:pPr>
      <w:r w:rsidRPr="00352664">
        <w:rPr>
          <w:sz w:val="22"/>
        </w:rPr>
        <w:t>VMB 601 or VMC 601 Research rotations (3 credits)</w:t>
      </w:r>
    </w:p>
    <w:p w14:paraId="4F560B10" w14:textId="77777777" w:rsidR="00352664" w:rsidRPr="00352664" w:rsidRDefault="00352664" w:rsidP="00352664">
      <w:pPr>
        <w:rPr>
          <w:b/>
          <w:sz w:val="22"/>
        </w:rPr>
      </w:pPr>
      <w:r w:rsidRPr="00352664">
        <w:rPr>
          <w:b/>
          <w:sz w:val="22"/>
        </w:rPr>
        <w:t>Fall-</w:t>
      </w:r>
    </w:p>
    <w:p w14:paraId="32F33C8E" w14:textId="77777777" w:rsidR="00352664" w:rsidRPr="00352664" w:rsidRDefault="00352664" w:rsidP="00352664">
      <w:pPr>
        <w:rPr>
          <w:sz w:val="22"/>
        </w:rPr>
      </w:pPr>
      <w:r w:rsidRPr="00352664">
        <w:rPr>
          <w:sz w:val="22"/>
        </w:rPr>
        <w:tab/>
        <w:t>VMB 669 Introduction to Grant Proposal Writing (2 credits)</w:t>
      </w:r>
    </w:p>
    <w:p w14:paraId="3866E1F6" w14:textId="77777777" w:rsidR="00352664" w:rsidRPr="00352664" w:rsidRDefault="00352664" w:rsidP="00352664">
      <w:pPr>
        <w:rPr>
          <w:sz w:val="22"/>
        </w:rPr>
      </w:pPr>
      <w:r w:rsidRPr="00352664">
        <w:rPr>
          <w:sz w:val="22"/>
        </w:rPr>
        <w:tab/>
        <w:t>GRAD 520 Responsible Conduct of Research (2 credits)</w:t>
      </w:r>
    </w:p>
    <w:p w14:paraId="5DF7740E" w14:textId="77777777" w:rsidR="00352664" w:rsidRPr="00352664" w:rsidRDefault="00352664" w:rsidP="00352664">
      <w:pPr>
        <w:rPr>
          <w:sz w:val="22"/>
        </w:rPr>
      </w:pPr>
      <w:r w:rsidRPr="00352664">
        <w:rPr>
          <w:sz w:val="22"/>
        </w:rPr>
        <w:tab/>
        <w:t>VMB 607 Seminar (1 credit)</w:t>
      </w:r>
    </w:p>
    <w:p w14:paraId="792C272E" w14:textId="77777777" w:rsidR="00352664" w:rsidRPr="00352664" w:rsidRDefault="00352664" w:rsidP="00352664">
      <w:pPr>
        <w:rPr>
          <w:sz w:val="22"/>
        </w:rPr>
      </w:pPr>
      <w:r w:rsidRPr="00352664">
        <w:rPr>
          <w:sz w:val="22"/>
        </w:rPr>
        <w:tab/>
        <w:t>VMB 601 or VMC 601 Research rotation (1 credit)</w:t>
      </w:r>
    </w:p>
    <w:p w14:paraId="2DE817B5" w14:textId="77777777" w:rsidR="00352664" w:rsidRPr="00352664" w:rsidRDefault="00352664" w:rsidP="00352664">
      <w:pPr>
        <w:rPr>
          <w:sz w:val="22"/>
        </w:rPr>
      </w:pPr>
      <w:r w:rsidRPr="00352664">
        <w:rPr>
          <w:sz w:val="22"/>
        </w:rPr>
        <w:tab/>
        <w:t xml:space="preserve">VMB 674 Vaccines and New Therapies (3 credits) or </w:t>
      </w:r>
      <w:proofErr w:type="gramStart"/>
      <w:r w:rsidRPr="00352664">
        <w:rPr>
          <w:sz w:val="22"/>
        </w:rPr>
        <w:t>other</w:t>
      </w:r>
      <w:proofErr w:type="gramEnd"/>
      <w:r w:rsidRPr="00352664">
        <w:rPr>
          <w:sz w:val="22"/>
        </w:rPr>
        <w:t xml:space="preserve"> elective</w:t>
      </w:r>
    </w:p>
    <w:p w14:paraId="3BE2484E" w14:textId="77777777" w:rsidR="00352664" w:rsidRPr="00352664" w:rsidRDefault="00352664" w:rsidP="00352664">
      <w:pPr>
        <w:rPr>
          <w:sz w:val="22"/>
        </w:rPr>
      </w:pPr>
      <w:r w:rsidRPr="00352664">
        <w:rPr>
          <w:sz w:val="22"/>
        </w:rPr>
        <w:tab/>
        <w:t xml:space="preserve">VMB 671 Molecular Tools (3 credits) or </w:t>
      </w:r>
      <w:proofErr w:type="gramStart"/>
      <w:r w:rsidRPr="00352664">
        <w:rPr>
          <w:sz w:val="22"/>
        </w:rPr>
        <w:t>other</w:t>
      </w:r>
      <w:proofErr w:type="gramEnd"/>
      <w:r w:rsidRPr="00352664">
        <w:rPr>
          <w:sz w:val="22"/>
        </w:rPr>
        <w:t xml:space="preserve"> elective</w:t>
      </w:r>
    </w:p>
    <w:p w14:paraId="72FCB219" w14:textId="77777777" w:rsidR="00352664" w:rsidRPr="00352664" w:rsidRDefault="00352664" w:rsidP="00352664">
      <w:pPr>
        <w:rPr>
          <w:b/>
          <w:sz w:val="22"/>
        </w:rPr>
      </w:pPr>
      <w:r w:rsidRPr="00352664">
        <w:rPr>
          <w:b/>
          <w:sz w:val="22"/>
        </w:rPr>
        <w:t>Winter-</w:t>
      </w:r>
    </w:p>
    <w:p w14:paraId="63495A26" w14:textId="77777777" w:rsidR="00352664" w:rsidRPr="00352664" w:rsidRDefault="00352664" w:rsidP="00352664">
      <w:pPr>
        <w:rPr>
          <w:sz w:val="22"/>
        </w:rPr>
      </w:pPr>
      <w:r w:rsidRPr="00352664">
        <w:rPr>
          <w:sz w:val="22"/>
        </w:rPr>
        <w:tab/>
        <w:t>ST 511 Methods of Data Analysis (4 credits)</w:t>
      </w:r>
    </w:p>
    <w:p w14:paraId="10144165" w14:textId="77777777" w:rsidR="00352664" w:rsidRPr="00352664" w:rsidRDefault="00352664" w:rsidP="00352664">
      <w:pPr>
        <w:rPr>
          <w:sz w:val="22"/>
        </w:rPr>
      </w:pPr>
      <w:r w:rsidRPr="00352664">
        <w:rPr>
          <w:sz w:val="22"/>
        </w:rPr>
        <w:tab/>
        <w:t>VMB 601 or VMC 601 Research Rotation (1 credit)</w:t>
      </w:r>
    </w:p>
    <w:p w14:paraId="741D6E25" w14:textId="77777777" w:rsidR="00352664" w:rsidRPr="00352664" w:rsidRDefault="00352664" w:rsidP="00352664">
      <w:pPr>
        <w:rPr>
          <w:sz w:val="22"/>
        </w:rPr>
      </w:pPr>
      <w:r w:rsidRPr="00352664">
        <w:rPr>
          <w:sz w:val="22"/>
        </w:rPr>
        <w:tab/>
        <w:t xml:space="preserve">VMB 630 Mechanisms of Disease (3 credits) or </w:t>
      </w:r>
      <w:proofErr w:type="gramStart"/>
      <w:r w:rsidRPr="00352664">
        <w:rPr>
          <w:sz w:val="22"/>
        </w:rPr>
        <w:t>other</w:t>
      </w:r>
      <w:proofErr w:type="gramEnd"/>
      <w:r w:rsidRPr="00352664">
        <w:rPr>
          <w:sz w:val="22"/>
        </w:rPr>
        <w:t xml:space="preserve"> elective</w:t>
      </w:r>
    </w:p>
    <w:p w14:paraId="281772F6" w14:textId="77777777" w:rsidR="00352664" w:rsidRPr="00352664" w:rsidRDefault="00352664" w:rsidP="00352664">
      <w:pPr>
        <w:rPr>
          <w:sz w:val="22"/>
        </w:rPr>
      </w:pPr>
      <w:r w:rsidRPr="00352664">
        <w:rPr>
          <w:sz w:val="22"/>
        </w:rPr>
        <w:tab/>
        <w:t xml:space="preserve">VMB 651 Cancer Systems Biology (3 credits) or </w:t>
      </w:r>
      <w:proofErr w:type="gramStart"/>
      <w:r w:rsidRPr="00352664">
        <w:rPr>
          <w:sz w:val="22"/>
        </w:rPr>
        <w:t>other</w:t>
      </w:r>
      <w:proofErr w:type="gramEnd"/>
      <w:r w:rsidRPr="00352664">
        <w:rPr>
          <w:sz w:val="22"/>
        </w:rPr>
        <w:t xml:space="preserve"> elective</w:t>
      </w:r>
    </w:p>
    <w:p w14:paraId="26A2020A" w14:textId="77777777" w:rsidR="00352664" w:rsidRPr="00352664" w:rsidRDefault="00352664" w:rsidP="00352664">
      <w:pPr>
        <w:rPr>
          <w:sz w:val="22"/>
        </w:rPr>
      </w:pPr>
      <w:r w:rsidRPr="00352664">
        <w:rPr>
          <w:sz w:val="22"/>
        </w:rPr>
        <w:tab/>
        <w:t>VMB 607 Seminar (1 credit)</w:t>
      </w:r>
    </w:p>
    <w:p w14:paraId="3034F5BA" w14:textId="77777777" w:rsidR="00352664" w:rsidRPr="00352664" w:rsidRDefault="00352664" w:rsidP="00352664">
      <w:pPr>
        <w:rPr>
          <w:b/>
          <w:sz w:val="22"/>
        </w:rPr>
      </w:pPr>
      <w:r w:rsidRPr="00352664">
        <w:rPr>
          <w:b/>
          <w:sz w:val="22"/>
        </w:rPr>
        <w:t>Spring-</w:t>
      </w:r>
    </w:p>
    <w:p w14:paraId="7AC3ADF8" w14:textId="77777777" w:rsidR="00352664" w:rsidRPr="00352664" w:rsidRDefault="00352664" w:rsidP="00352664">
      <w:pPr>
        <w:rPr>
          <w:sz w:val="22"/>
        </w:rPr>
      </w:pPr>
      <w:r w:rsidRPr="00352664">
        <w:rPr>
          <w:sz w:val="22"/>
        </w:rPr>
        <w:tab/>
      </w:r>
      <w:bookmarkStart w:id="388" w:name="_Hlk93662871"/>
      <w:r w:rsidRPr="00352664">
        <w:rPr>
          <w:sz w:val="22"/>
        </w:rPr>
        <w:t xml:space="preserve">VMB 603 or VMC 603 Thesis Research </w:t>
      </w:r>
      <w:bookmarkEnd w:id="388"/>
      <w:r w:rsidRPr="00352664">
        <w:rPr>
          <w:sz w:val="22"/>
        </w:rPr>
        <w:t>(1 credit)</w:t>
      </w:r>
    </w:p>
    <w:p w14:paraId="3FF5F549" w14:textId="77777777" w:rsidR="00352664" w:rsidRPr="00352664" w:rsidRDefault="00352664" w:rsidP="00352664">
      <w:pPr>
        <w:rPr>
          <w:sz w:val="22"/>
        </w:rPr>
      </w:pPr>
      <w:r w:rsidRPr="00352664">
        <w:rPr>
          <w:sz w:val="22"/>
        </w:rPr>
        <w:tab/>
        <w:t xml:space="preserve">VMB 670 Introduction to Systems Biology (3 credits) or </w:t>
      </w:r>
      <w:proofErr w:type="gramStart"/>
      <w:r w:rsidRPr="00352664">
        <w:rPr>
          <w:sz w:val="22"/>
        </w:rPr>
        <w:t>other</w:t>
      </w:r>
      <w:proofErr w:type="gramEnd"/>
      <w:r w:rsidRPr="00352664">
        <w:rPr>
          <w:sz w:val="22"/>
        </w:rPr>
        <w:t xml:space="preserve"> elective</w:t>
      </w:r>
    </w:p>
    <w:p w14:paraId="59CFC477" w14:textId="77777777" w:rsidR="00352664" w:rsidRPr="00352664" w:rsidRDefault="00352664" w:rsidP="00352664">
      <w:pPr>
        <w:rPr>
          <w:sz w:val="22"/>
        </w:rPr>
      </w:pPr>
      <w:r w:rsidRPr="00352664">
        <w:rPr>
          <w:sz w:val="22"/>
        </w:rPr>
        <w:tab/>
        <w:t xml:space="preserve">VMB 673 Comparative Immunology (3 credits) or </w:t>
      </w:r>
      <w:proofErr w:type="gramStart"/>
      <w:r w:rsidRPr="00352664">
        <w:rPr>
          <w:sz w:val="22"/>
        </w:rPr>
        <w:t>other</w:t>
      </w:r>
      <w:proofErr w:type="gramEnd"/>
      <w:r w:rsidRPr="00352664">
        <w:rPr>
          <w:sz w:val="22"/>
        </w:rPr>
        <w:t xml:space="preserve"> elective</w:t>
      </w:r>
    </w:p>
    <w:p w14:paraId="12B0E5FF" w14:textId="77777777" w:rsidR="00352664" w:rsidRPr="00352664" w:rsidRDefault="00352664" w:rsidP="00352664">
      <w:pPr>
        <w:rPr>
          <w:sz w:val="22"/>
        </w:rPr>
      </w:pPr>
      <w:r w:rsidRPr="00352664">
        <w:rPr>
          <w:sz w:val="22"/>
        </w:rPr>
        <w:tab/>
        <w:t xml:space="preserve">VMB 631 Mathematical Modeling (3 credits) or </w:t>
      </w:r>
      <w:proofErr w:type="gramStart"/>
      <w:r w:rsidRPr="00352664">
        <w:rPr>
          <w:sz w:val="22"/>
        </w:rPr>
        <w:t>other</w:t>
      </w:r>
      <w:proofErr w:type="gramEnd"/>
      <w:r w:rsidRPr="00352664">
        <w:rPr>
          <w:sz w:val="22"/>
        </w:rPr>
        <w:t xml:space="preserve"> elective</w:t>
      </w:r>
    </w:p>
    <w:p w14:paraId="2774162B" w14:textId="77777777" w:rsidR="00352664" w:rsidRPr="00352664" w:rsidRDefault="00352664" w:rsidP="00352664">
      <w:pPr>
        <w:rPr>
          <w:sz w:val="22"/>
        </w:rPr>
      </w:pPr>
      <w:r w:rsidRPr="00352664">
        <w:rPr>
          <w:sz w:val="22"/>
        </w:rPr>
        <w:tab/>
        <w:t xml:space="preserve">VMB 607 Seminar (2 credits) or </w:t>
      </w:r>
      <w:proofErr w:type="gramStart"/>
      <w:r w:rsidRPr="00352664">
        <w:rPr>
          <w:sz w:val="22"/>
        </w:rPr>
        <w:t>other</w:t>
      </w:r>
      <w:proofErr w:type="gramEnd"/>
      <w:r w:rsidRPr="00352664">
        <w:rPr>
          <w:sz w:val="22"/>
        </w:rPr>
        <w:t xml:space="preserve"> elective</w:t>
      </w:r>
    </w:p>
    <w:p w14:paraId="2B8341BE" w14:textId="77777777" w:rsidR="00352664" w:rsidRPr="00352664" w:rsidRDefault="00352664" w:rsidP="00352664">
      <w:pPr>
        <w:ind w:firstLine="720"/>
        <w:rPr>
          <w:b/>
          <w:sz w:val="22"/>
        </w:rPr>
      </w:pPr>
      <w:r w:rsidRPr="00352664">
        <w:rPr>
          <w:b/>
          <w:sz w:val="22"/>
        </w:rPr>
        <w:t>**Milestones-</w:t>
      </w:r>
    </w:p>
    <w:p w14:paraId="657DF2DC" w14:textId="77777777" w:rsidR="00352664" w:rsidRPr="00352664" w:rsidRDefault="00352664" w:rsidP="00352664">
      <w:pPr>
        <w:numPr>
          <w:ilvl w:val="0"/>
          <w:numId w:val="54"/>
        </w:numPr>
        <w:spacing w:after="160" w:line="256" w:lineRule="auto"/>
        <w:contextualSpacing/>
        <w:rPr>
          <w:sz w:val="22"/>
        </w:rPr>
      </w:pPr>
      <w:r w:rsidRPr="00352664">
        <w:rPr>
          <w:sz w:val="22"/>
        </w:rPr>
        <w:t>Select major professor and graduate committee</w:t>
      </w:r>
    </w:p>
    <w:p w14:paraId="2BDABDC9" w14:textId="77777777" w:rsidR="00352664" w:rsidRPr="00352664" w:rsidRDefault="00352664" w:rsidP="00352664">
      <w:pPr>
        <w:numPr>
          <w:ilvl w:val="0"/>
          <w:numId w:val="54"/>
        </w:numPr>
        <w:spacing w:after="160" w:line="256" w:lineRule="auto"/>
        <w:contextualSpacing/>
        <w:rPr>
          <w:sz w:val="22"/>
        </w:rPr>
      </w:pPr>
      <w:r w:rsidRPr="00352664">
        <w:rPr>
          <w:sz w:val="22"/>
        </w:rPr>
        <w:t xml:space="preserve">Schedule first committee meeting </w:t>
      </w:r>
    </w:p>
    <w:p w14:paraId="01AF9606" w14:textId="77777777" w:rsidR="00352664" w:rsidRPr="00352664" w:rsidRDefault="00352664" w:rsidP="00352664">
      <w:pPr>
        <w:numPr>
          <w:ilvl w:val="0"/>
          <w:numId w:val="54"/>
        </w:numPr>
        <w:spacing w:after="160" w:line="256" w:lineRule="auto"/>
        <w:contextualSpacing/>
        <w:rPr>
          <w:sz w:val="22"/>
        </w:rPr>
      </w:pPr>
      <w:r w:rsidRPr="00352664">
        <w:rPr>
          <w:sz w:val="22"/>
        </w:rPr>
        <w:t>File Program of Study by end of spring term</w:t>
      </w:r>
    </w:p>
    <w:p w14:paraId="481B1B07" w14:textId="77777777" w:rsidR="00352664" w:rsidRPr="00352664" w:rsidRDefault="00352664" w:rsidP="00352664">
      <w:pPr>
        <w:rPr>
          <w:b/>
          <w:sz w:val="22"/>
          <w:u w:val="single"/>
        </w:rPr>
      </w:pPr>
    </w:p>
    <w:p w14:paraId="52E8B3E3" w14:textId="77777777" w:rsidR="00352664" w:rsidRPr="00352664" w:rsidRDefault="00352664" w:rsidP="00352664">
      <w:pPr>
        <w:rPr>
          <w:b/>
          <w:sz w:val="22"/>
        </w:rPr>
      </w:pPr>
      <w:r w:rsidRPr="00352664">
        <w:rPr>
          <w:b/>
          <w:sz w:val="22"/>
          <w:u w:val="single"/>
        </w:rPr>
        <w:t>Year two</w:t>
      </w:r>
      <w:r w:rsidRPr="00352664">
        <w:rPr>
          <w:b/>
          <w:sz w:val="22"/>
        </w:rPr>
        <w:t>:</w:t>
      </w:r>
    </w:p>
    <w:p w14:paraId="4449DBDD" w14:textId="77777777" w:rsidR="00352664" w:rsidRPr="00352664" w:rsidRDefault="00352664" w:rsidP="00352664">
      <w:pPr>
        <w:rPr>
          <w:b/>
          <w:sz w:val="22"/>
        </w:rPr>
      </w:pPr>
      <w:r w:rsidRPr="00352664">
        <w:rPr>
          <w:b/>
          <w:sz w:val="22"/>
        </w:rPr>
        <w:t>Summer-</w:t>
      </w:r>
    </w:p>
    <w:p w14:paraId="6084834D" w14:textId="77777777" w:rsidR="00352664" w:rsidRPr="00352664" w:rsidRDefault="00352664" w:rsidP="00352664">
      <w:pPr>
        <w:rPr>
          <w:sz w:val="22"/>
        </w:rPr>
      </w:pPr>
      <w:r w:rsidRPr="00352664">
        <w:rPr>
          <w:sz w:val="22"/>
        </w:rPr>
        <w:tab/>
        <w:t>VMB 603 or VMC 603 Thesis Research (3-9 credits)</w:t>
      </w:r>
    </w:p>
    <w:p w14:paraId="56AE0EE4" w14:textId="77777777" w:rsidR="00352664" w:rsidRPr="00352664" w:rsidRDefault="00352664" w:rsidP="00352664">
      <w:pPr>
        <w:rPr>
          <w:b/>
          <w:sz w:val="22"/>
        </w:rPr>
      </w:pPr>
      <w:r w:rsidRPr="00352664">
        <w:rPr>
          <w:b/>
          <w:sz w:val="22"/>
        </w:rPr>
        <w:t>Fall-</w:t>
      </w:r>
    </w:p>
    <w:p w14:paraId="6E7E2C93" w14:textId="77777777" w:rsidR="00352664" w:rsidRPr="00352664" w:rsidRDefault="00352664" w:rsidP="00352664">
      <w:pPr>
        <w:rPr>
          <w:sz w:val="22"/>
        </w:rPr>
      </w:pPr>
      <w:r w:rsidRPr="00352664">
        <w:rPr>
          <w:sz w:val="22"/>
        </w:rPr>
        <w:t>BEGIN DVM PROGRAM (Y1)</w:t>
      </w:r>
    </w:p>
    <w:p w14:paraId="7980E4E2" w14:textId="77777777" w:rsidR="00352664" w:rsidRPr="00352664" w:rsidRDefault="00352664" w:rsidP="00352664">
      <w:pPr>
        <w:rPr>
          <w:b/>
          <w:sz w:val="22"/>
        </w:rPr>
      </w:pPr>
      <w:r w:rsidRPr="00352664">
        <w:rPr>
          <w:b/>
          <w:sz w:val="22"/>
        </w:rPr>
        <w:t>Winter-</w:t>
      </w:r>
    </w:p>
    <w:p w14:paraId="60D99814" w14:textId="77777777" w:rsidR="00352664" w:rsidRPr="00352664" w:rsidRDefault="00352664" w:rsidP="00352664">
      <w:pPr>
        <w:rPr>
          <w:sz w:val="22"/>
        </w:rPr>
      </w:pPr>
      <w:r w:rsidRPr="00352664">
        <w:rPr>
          <w:sz w:val="22"/>
        </w:rPr>
        <w:t>DVM PROGRAM (Y1)</w:t>
      </w:r>
    </w:p>
    <w:p w14:paraId="16AC1959" w14:textId="77777777" w:rsidR="00352664" w:rsidRPr="00352664" w:rsidRDefault="00352664" w:rsidP="00352664">
      <w:pPr>
        <w:rPr>
          <w:b/>
          <w:sz w:val="22"/>
        </w:rPr>
      </w:pPr>
      <w:r w:rsidRPr="00352664">
        <w:rPr>
          <w:b/>
          <w:sz w:val="22"/>
        </w:rPr>
        <w:t>Spring-</w:t>
      </w:r>
    </w:p>
    <w:p w14:paraId="63553C41" w14:textId="77777777" w:rsidR="00352664" w:rsidRPr="00352664" w:rsidRDefault="00352664" w:rsidP="00352664">
      <w:pPr>
        <w:rPr>
          <w:sz w:val="22"/>
        </w:rPr>
      </w:pPr>
      <w:r w:rsidRPr="00352664">
        <w:rPr>
          <w:sz w:val="22"/>
        </w:rPr>
        <w:t>DVM PROGRAM (Y1)</w:t>
      </w:r>
    </w:p>
    <w:p w14:paraId="57F56A0B" w14:textId="77777777" w:rsidR="00352664" w:rsidRPr="00352664" w:rsidRDefault="00352664" w:rsidP="00352664">
      <w:pPr>
        <w:rPr>
          <w:b/>
          <w:sz w:val="22"/>
          <w:u w:val="single"/>
        </w:rPr>
      </w:pPr>
    </w:p>
    <w:p w14:paraId="7CF21F6E" w14:textId="77777777" w:rsidR="00352664" w:rsidRPr="00352664" w:rsidRDefault="00352664" w:rsidP="00352664">
      <w:pPr>
        <w:rPr>
          <w:b/>
          <w:sz w:val="22"/>
        </w:rPr>
      </w:pPr>
      <w:r w:rsidRPr="00352664">
        <w:rPr>
          <w:b/>
          <w:sz w:val="22"/>
          <w:u w:val="single"/>
        </w:rPr>
        <w:t>Year three</w:t>
      </w:r>
      <w:r w:rsidRPr="00352664">
        <w:rPr>
          <w:b/>
          <w:sz w:val="22"/>
        </w:rPr>
        <w:t>:</w:t>
      </w:r>
    </w:p>
    <w:p w14:paraId="6FACAD54" w14:textId="77777777" w:rsidR="00352664" w:rsidRPr="00352664" w:rsidRDefault="00352664" w:rsidP="00352664">
      <w:pPr>
        <w:rPr>
          <w:b/>
          <w:sz w:val="22"/>
        </w:rPr>
      </w:pPr>
      <w:r w:rsidRPr="00352664">
        <w:rPr>
          <w:b/>
          <w:sz w:val="22"/>
        </w:rPr>
        <w:t>Summer-</w:t>
      </w:r>
    </w:p>
    <w:p w14:paraId="4E825EC9" w14:textId="77777777" w:rsidR="00352664" w:rsidRPr="00352664" w:rsidRDefault="00352664" w:rsidP="00352664">
      <w:pPr>
        <w:rPr>
          <w:sz w:val="22"/>
        </w:rPr>
      </w:pPr>
      <w:r w:rsidRPr="00352664">
        <w:rPr>
          <w:sz w:val="22"/>
        </w:rPr>
        <w:tab/>
        <w:t>VMB 603 or VMC 603 Thesis Research (3-9 credits)</w:t>
      </w:r>
    </w:p>
    <w:p w14:paraId="7A7B14D1" w14:textId="77777777" w:rsidR="00352664" w:rsidRPr="00352664" w:rsidRDefault="00352664" w:rsidP="00352664">
      <w:pPr>
        <w:rPr>
          <w:b/>
          <w:sz w:val="22"/>
        </w:rPr>
      </w:pPr>
      <w:r w:rsidRPr="00352664">
        <w:rPr>
          <w:b/>
          <w:sz w:val="22"/>
        </w:rPr>
        <w:t>Fall-</w:t>
      </w:r>
    </w:p>
    <w:p w14:paraId="5EDA80EC" w14:textId="77777777" w:rsidR="00352664" w:rsidRPr="00352664" w:rsidRDefault="00352664" w:rsidP="00352664">
      <w:pPr>
        <w:rPr>
          <w:sz w:val="22"/>
        </w:rPr>
      </w:pPr>
      <w:r w:rsidRPr="00352664">
        <w:rPr>
          <w:sz w:val="22"/>
        </w:rPr>
        <w:t>DVM PROGRAM (Y2)</w:t>
      </w:r>
    </w:p>
    <w:p w14:paraId="7F90C641" w14:textId="77777777" w:rsidR="00352664" w:rsidRPr="00352664" w:rsidRDefault="00352664" w:rsidP="00352664">
      <w:pPr>
        <w:rPr>
          <w:b/>
          <w:sz w:val="22"/>
        </w:rPr>
      </w:pPr>
      <w:r w:rsidRPr="00352664">
        <w:rPr>
          <w:b/>
          <w:sz w:val="22"/>
        </w:rPr>
        <w:t>Winter-</w:t>
      </w:r>
    </w:p>
    <w:p w14:paraId="7012BAB9" w14:textId="77777777" w:rsidR="00352664" w:rsidRPr="00352664" w:rsidRDefault="00352664" w:rsidP="00352664">
      <w:pPr>
        <w:rPr>
          <w:sz w:val="22"/>
        </w:rPr>
      </w:pPr>
      <w:r w:rsidRPr="00352664">
        <w:rPr>
          <w:sz w:val="22"/>
        </w:rPr>
        <w:t>DVM PROGRAM (Y2)</w:t>
      </w:r>
    </w:p>
    <w:p w14:paraId="19924904" w14:textId="77777777" w:rsidR="00352664" w:rsidRPr="00352664" w:rsidRDefault="00352664" w:rsidP="00352664">
      <w:pPr>
        <w:rPr>
          <w:b/>
          <w:sz w:val="22"/>
        </w:rPr>
      </w:pPr>
      <w:r w:rsidRPr="00352664">
        <w:rPr>
          <w:b/>
          <w:sz w:val="22"/>
        </w:rPr>
        <w:t>Spring-</w:t>
      </w:r>
    </w:p>
    <w:p w14:paraId="1C07D108" w14:textId="77777777" w:rsidR="00352664" w:rsidRDefault="00352664" w:rsidP="00352664">
      <w:pPr>
        <w:rPr>
          <w:sz w:val="22"/>
        </w:rPr>
      </w:pPr>
      <w:r w:rsidRPr="00352664">
        <w:rPr>
          <w:sz w:val="22"/>
        </w:rPr>
        <w:t>DVM PROGRAM (Y2)</w:t>
      </w:r>
    </w:p>
    <w:p w14:paraId="72EAEAAF" w14:textId="77777777" w:rsidR="00352664" w:rsidRPr="00352664" w:rsidRDefault="00352664" w:rsidP="00352664">
      <w:pPr>
        <w:rPr>
          <w:b/>
          <w:sz w:val="22"/>
        </w:rPr>
      </w:pPr>
      <w:r w:rsidRPr="00352664">
        <w:rPr>
          <w:b/>
          <w:sz w:val="22"/>
          <w:u w:val="single"/>
        </w:rPr>
        <w:t>Year four</w:t>
      </w:r>
      <w:r w:rsidRPr="00352664">
        <w:rPr>
          <w:b/>
          <w:sz w:val="22"/>
        </w:rPr>
        <w:t>:</w:t>
      </w:r>
    </w:p>
    <w:p w14:paraId="393A200E" w14:textId="77777777" w:rsidR="00352664" w:rsidRPr="00352664" w:rsidRDefault="00352664" w:rsidP="00352664">
      <w:pPr>
        <w:rPr>
          <w:b/>
          <w:sz w:val="22"/>
        </w:rPr>
      </w:pPr>
      <w:r w:rsidRPr="00352664">
        <w:rPr>
          <w:b/>
          <w:sz w:val="22"/>
        </w:rPr>
        <w:t>Summer-</w:t>
      </w:r>
    </w:p>
    <w:p w14:paraId="05EC82E5" w14:textId="77777777" w:rsidR="00352664" w:rsidRPr="00352664" w:rsidRDefault="00352664" w:rsidP="00352664">
      <w:pPr>
        <w:rPr>
          <w:sz w:val="22"/>
        </w:rPr>
      </w:pPr>
      <w:r w:rsidRPr="00352664">
        <w:rPr>
          <w:sz w:val="22"/>
        </w:rPr>
        <w:tab/>
        <w:t>VMB 603 or VMC 603 Thesis Research (3-9 credits)</w:t>
      </w:r>
    </w:p>
    <w:p w14:paraId="5D663B72" w14:textId="77777777" w:rsidR="00352664" w:rsidRPr="00352664" w:rsidRDefault="00352664" w:rsidP="00352664">
      <w:pPr>
        <w:rPr>
          <w:b/>
          <w:sz w:val="22"/>
        </w:rPr>
      </w:pPr>
      <w:r w:rsidRPr="00352664">
        <w:rPr>
          <w:b/>
          <w:sz w:val="22"/>
        </w:rPr>
        <w:lastRenderedPageBreak/>
        <w:t>Fall-</w:t>
      </w:r>
    </w:p>
    <w:p w14:paraId="36035D5B" w14:textId="77777777" w:rsidR="00352664" w:rsidRPr="00352664" w:rsidRDefault="00352664" w:rsidP="00352664">
      <w:pPr>
        <w:rPr>
          <w:sz w:val="22"/>
        </w:rPr>
      </w:pPr>
      <w:r w:rsidRPr="00352664">
        <w:rPr>
          <w:sz w:val="22"/>
        </w:rPr>
        <w:t>DVM PROGRAM (Y3)</w:t>
      </w:r>
    </w:p>
    <w:p w14:paraId="3A2136D6" w14:textId="77777777" w:rsidR="00352664" w:rsidRPr="00352664" w:rsidRDefault="00352664" w:rsidP="00352664">
      <w:pPr>
        <w:rPr>
          <w:b/>
          <w:sz w:val="22"/>
        </w:rPr>
      </w:pPr>
      <w:r w:rsidRPr="00352664">
        <w:rPr>
          <w:b/>
          <w:sz w:val="22"/>
        </w:rPr>
        <w:t>Winter-</w:t>
      </w:r>
    </w:p>
    <w:p w14:paraId="27419439" w14:textId="77777777" w:rsidR="00352664" w:rsidRPr="00352664" w:rsidRDefault="00352664" w:rsidP="00352664">
      <w:pPr>
        <w:rPr>
          <w:sz w:val="22"/>
        </w:rPr>
      </w:pPr>
      <w:r w:rsidRPr="00352664">
        <w:rPr>
          <w:sz w:val="22"/>
        </w:rPr>
        <w:t>DVM PROGRAM (Y3)</w:t>
      </w:r>
    </w:p>
    <w:p w14:paraId="19E01870" w14:textId="77777777" w:rsidR="00352664" w:rsidRPr="00352664" w:rsidRDefault="00352664" w:rsidP="00352664">
      <w:pPr>
        <w:rPr>
          <w:b/>
          <w:sz w:val="22"/>
        </w:rPr>
      </w:pPr>
      <w:r w:rsidRPr="00352664">
        <w:rPr>
          <w:b/>
          <w:sz w:val="22"/>
        </w:rPr>
        <w:t>Spring-</w:t>
      </w:r>
    </w:p>
    <w:p w14:paraId="45165056" w14:textId="77777777" w:rsidR="00352664" w:rsidRPr="00352664" w:rsidRDefault="00352664" w:rsidP="00352664">
      <w:pPr>
        <w:rPr>
          <w:sz w:val="22"/>
        </w:rPr>
      </w:pPr>
      <w:r w:rsidRPr="00352664">
        <w:rPr>
          <w:sz w:val="22"/>
        </w:rPr>
        <w:t>DVM PROGRAM (Y3)</w:t>
      </w:r>
    </w:p>
    <w:p w14:paraId="0414D04F" w14:textId="77777777" w:rsidR="00352664" w:rsidRPr="00352664" w:rsidRDefault="00352664" w:rsidP="00352664">
      <w:pPr>
        <w:rPr>
          <w:b/>
          <w:sz w:val="22"/>
          <w:u w:val="single"/>
        </w:rPr>
      </w:pPr>
    </w:p>
    <w:p w14:paraId="2D880ABE" w14:textId="77777777" w:rsidR="00352664" w:rsidRPr="00352664" w:rsidRDefault="00352664" w:rsidP="00352664">
      <w:pPr>
        <w:rPr>
          <w:b/>
          <w:sz w:val="22"/>
        </w:rPr>
      </w:pPr>
      <w:r w:rsidRPr="00352664">
        <w:rPr>
          <w:b/>
          <w:sz w:val="22"/>
          <w:u w:val="single"/>
        </w:rPr>
        <w:t>Year five</w:t>
      </w:r>
      <w:r w:rsidRPr="00352664">
        <w:rPr>
          <w:b/>
          <w:sz w:val="22"/>
        </w:rPr>
        <w:t>:</w:t>
      </w:r>
    </w:p>
    <w:p w14:paraId="5710DCA9" w14:textId="77777777" w:rsidR="00352664" w:rsidRPr="00352664" w:rsidRDefault="00352664" w:rsidP="00352664">
      <w:pPr>
        <w:rPr>
          <w:b/>
          <w:sz w:val="22"/>
        </w:rPr>
      </w:pPr>
      <w:r w:rsidRPr="00352664">
        <w:rPr>
          <w:b/>
          <w:sz w:val="22"/>
        </w:rPr>
        <w:t>Summer-</w:t>
      </w:r>
    </w:p>
    <w:p w14:paraId="3CEE1DBB" w14:textId="77777777" w:rsidR="00352664" w:rsidRPr="00352664" w:rsidRDefault="00352664" w:rsidP="00352664">
      <w:pPr>
        <w:rPr>
          <w:sz w:val="22"/>
        </w:rPr>
      </w:pPr>
      <w:r w:rsidRPr="00352664">
        <w:rPr>
          <w:sz w:val="22"/>
        </w:rPr>
        <w:t>DVM PROGRAM (Y4)</w:t>
      </w:r>
    </w:p>
    <w:p w14:paraId="15F75CB6" w14:textId="77777777" w:rsidR="00352664" w:rsidRPr="00352664" w:rsidRDefault="00352664" w:rsidP="00352664">
      <w:pPr>
        <w:rPr>
          <w:b/>
          <w:sz w:val="22"/>
        </w:rPr>
      </w:pPr>
      <w:r w:rsidRPr="00352664">
        <w:rPr>
          <w:b/>
          <w:sz w:val="22"/>
        </w:rPr>
        <w:t>Fall-</w:t>
      </w:r>
    </w:p>
    <w:p w14:paraId="4DAC7A6C" w14:textId="77777777" w:rsidR="00352664" w:rsidRPr="00352664" w:rsidRDefault="00352664" w:rsidP="00352664">
      <w:pPr>
        <w:rPr>
          <w:sz w:val="22"/>
        </w:rPr>
      </w:pPr>
      <w:r w:rsidRPr="00352664">
        <w:rPr>
          <w:sz w:val="22"/>
        </w:rPr>
        <w:t>DVM PROGRAM (Y4)</w:t>
      </w:r>
    </w:p>
    <w:p w14:paraId="6CE165F0" w14:textId="77777777" w:rsidR="00352664" w:rsidRPr="00352664" w:rsidRDefault="00352664" w:rsidP="00352664">
      <w:pPr>
        <w:rPr>
          <w:b/>
          <w:sz w:val="22"/>
        </w:rPr>
      </w:pPr>
      <w:r w:rsidRPr="00352664">
        <w:rPr>
          <w:b/>
          <w:sz w:val="22"/>
        </w:rPr>
        <w:t>Winter-</w:t>
      </w:r>
    </w:p>
    <w:p w14:paraId="1E1086D3" w14:textId="77777777" w:rsidR="00352664" w:rsidRPr="00352664" w:rsidRDefault="00352664" w:rsidP="00352664">
      <w:pPr>
        <w:rPr>
          <w:sz w:val="22"/>
        </w:rPr>
      </w:pPr>
      <w:r w:rsidRPr="00352664">
        <w:rPr>
          <w:sz w:val="22"/>
        </w:rPr>
        <w:t>DVM PROGRAM (Y4)</w:t>
      </w:r>
    </w:p>
    <w:p w14:paraId="7B111002" w14:textId="77777777" w:rsidR="00352664" w:rsidRPr="00352664" w:rsidRDefault="00352664" w:rsidP="00352664">
      <w:pPr>
        <w:rPr>
          <w:b/>
          <w:sz w:val="22"/>
        </w:rPr>
      </w:pPr>
      <w:r w:rsidRPr="00352664">
        <w:rPr>
          <w:b/>
          <w:sz w:val="22"/>
        </w:rPr>
        <w:t>Spring-</w:t>
      </w:r>
    </w:p>
    <w:p w14:paraId="58A0283E" w14:textId="77777777" w:rsidR="00352664" w:rsidRPr="00352664" w:rsidRDefault="00352664" w:rsidP="00352664">
      <w:pPr>
        <w:rPr>
          <w:sz w:val="22"/>
        </w:rPr>
      </w:pPr>
      <w:r w:rsidRPr="00352664">
        <w:rPr>
          <w:sz w:val="22"/>
        </w:rPr>
        <w:t>DVM PROGRAM (Y4)</w:t>
      </w:r>
    </w:p>
    <w:p w14:paraId="1334B4C2" w14:textId="77777777" w:rsidR="00352664" w:rsidRPr="00352664" w:rsidRDefault="00352664" w:rsidP="00352664">
      <w:pPr>
        <w:rPr>
          <w:sz w:val="22"/>
        </w:rPr>
      </w:pPr>
      <w:r w:rsidRPr="00352664">
        <w:rPr>
          <w:sz w:val="22"/>
        </w:rPr>
        <w:tab/>
        <w:t>***GRADUATION DVM PROGRAM</w:t>
      </w:r>
    </w:p>
    <w:p w14:paraId="68072EF8" w14:textId="77777777" w:rsidR="00352664" w:rsidRPr="00352664" w:rsidRDefault="00352664" w:rsidP="00352664">
      <w:pPr>
        <w:rPr>
          <w:b/>
          <w:sz w:val="22"/>
          <w:u w:val="single"/>
        </w:rPr>
      </w:pPr>
    </w:p>
    <w:p w14:paraId="76A1DEA5" w14:textId="77777777" w:rsidR="00352664" w:rsidRPr="00352664" w:rsidRDefault="00352664" w:rsidP="00352664">
      <w:pPr>
        <w:rPr>
          <w:b/>
          <w:sz w:val="22"/>
        </w:rPr>
      </w:pPr>
      <w:r w:rsidRPr="00352664">
        <w:rPr>
          <w:b/>
          <w:sz w:val="22"/>
          <w:u w:val="single"/>
        </w:rPr>
        <w:t>Year six</w:t>
      </w:r>
      <w:r w:rsidRPr="00352664">
        <w:rPr>
          <w:b/>
          <w:sz w:val="22"/>
        </w:rPr>
        <w:t>:</w:t>
      </w:r>
    </w:p>
    <w:p w14:paraId="3AE75821" w14:textId="77777777" w:rsidR="00352664" w:rsidRPr="00352664" w:rsidRDefault="00352664" w:rsidP="00352664">
      <w:pPr>
        <w:rPr>
          <w:b/>
          <w:sz w:val="22"/>
        </w:rPr>
      </w:pPr>
      <w:r w:rsidRPr="00352664">
        <w:rPr>
          <w:b/>
          <w:sz w:val="22"/>
        </w:rPr>
        <w:t>Summer-</w:t>
      </w:r>
    </w:p>
    <w:p w14:paraId="582CAAF3" w14:textId="77777777" w:rsidR="00352664" w:rsidRPr="00352664" w:rsidRDefault="00352664" w:rsidP="00352664">
      <w:pPr>
        <w:rPr>
          <w:sz w:val="22"/>
        </w:rPr>
      </w:pPr>
      <w:r w:rsidRPr="00352664">
        <w:rPr>
          <w:sz w:val="22"/>
        </w:rPr>
        <w:tab/>
        <w:t>VMB 603 or VMC 603 Thesis (9 credits)</w:t>
      </w:r>
    </w:p>
    <w:p w14:paraId="44A718A0" w14:textId="77777777" w:rsidR="00352664" w:rsidRPr="00352664" w:rsidRDefault="00352664" w:rsidP="00352664">
      <w:pPr>
        <w:rPr>
          <w:b/>
          <w:sz w:val="22"/>
        </w:rPr>
      </w:pPr>
      <w:r w:rsidRPr="00352664">
        <w:rPr>
          <w:b/>
          <w:sz w:val="22"/>
        </w:rPr>
        <w:t>Fall-</w:t>
      </w:r>
    </w:p>
    <w:p w14:paraId="59687EA0" w14:textId="77777777" w:rsidR="00352664" w:rsidRPr="00352664" w:rsidRDefault="00352664" w:rsidP="00352664">
      <w:pPr>
        <w:ind w:firstLine="720"/>
        <w:rPr>
          <w:sz w:val="22"/>
        </w:rPr>
      </w:pPr>
      <w:r w:rsidRPr="00352664">
        <w:rPr>
          <w:sz w:val="22"/>
        </w:rPr>
        <w:t>VMB 603 or VMC 603 Thesis (12 credits)</w:t>
      </w:r>
    </w:p>
    <w:p w14:paraId="18CEAB6D" w14:textId="77777777" w:rsidR="00352664" w:rsidRPr="00352664" w:rsidRDefault="00352664" w:rsidP="00352664">
      <w:pPr>
        <w:ind w:firstLine="720"/>
        <w:rPr>
          <w:b/>
          <w:sz w:val="22"/>
        </w:rPr>
      </w:pPr>
      <w:r w:rsidRPr="00352664">
        <w:rPr>
          <w:b/>
          <w:sz w:val="22"/>
        </w:rPr>
        <w:t>**Milestones-</w:t>
      </w:r>
    </w:p>
    <w:p w14:paraId="4B932C45" w14:textId="77777777" w:rsidR="00352664" w:rsidRPr="00352664" w:rsidRDefault="00352664" w:rsidP="00352664">
      <w:pPr>
        <w:numPr>
          <w:ilvl w:val="0"/>
          <w:numId w:val="54"/>
        </w:numPr>
        <w:spacing w:after="160" w:line="256" w:lineRule="auto"/>
        <w:contextualSpacing/>
        <w:rPr>
          <w:sz w:val="22"/>
        </w:rPr>
      </w:pPr>
      <w:r w:rsidRPr="00352664">
        <w:rPr>
          <w:sz w:val="22"/>
        </w:rPr>
        <w:t>Pass Preliminary Exam by this term</w:t>
      </w:r>
    </w:p>
    <w:p w14:paraId="68162B54" w14:textId="77777777" w:rsidR="00352664" w:rsidRPr="00352664" w:rsidRDefault="00352664" w:rsidP="00352664">
      <w:pPr>
        <w:rPr>
          <w:b/>
          <w:sz w:val="22"/>
        </w:rPr>
      </w:pPr>
      <w:r w:rsidRPr="00352664">
        <w:rPr>
          <w:b/>
          <w:sz w:val="22"/>
        </w:rPr>
        <w:t>Winter-</w:t>
      </w:r>
    </w:p>
    <w:p w14:paraId="358934AB" w14:textId="77777777" w:rsidR="00352664" w:rsidRPr="00352664" w:rsidRDefault="00352664" w:rsidP="00352664">
      <w:pPr>
        <w:ind w:firstLine="720"/>
        <w:rPr>
          <w:sz w:val="22"/>
        </w:rPr>
      </w:pPr>
      <w:r w:rsidRPr="00352664">
        <w:rPr>
          <w:sz w:val="22"/>
        </w:rPr>
        <w:t>VMB 603 or VMC 603 Thesis (12 credits)</w:t>
      </w:r>
    </w:p>
    <w:p w14:paraId="6BB66753" w14:textId="77777777" w:rsidR="00352664" w:rsidRPr="00352664" w:rsidRDefault="00352664" w:rsidP="00352664">
      <w:pPr>
        <w:rPr>
          <w:b/>
          <w:sz w:val="22"/>
        </w:rPr>
      </w:pPr>
      <w:r w:rsidRPr="00352664">
        <w:rPr>
          <w:b/>
          <w:sz w:val="22"/>
        </w:rPr>
        <w:t>Spring-</w:t>
      </w:r>
    </w:p>
    <w:p w14:paraId="4FA6C7DF" w14:textId="77777777" w:rsidR="00352664" w:rsidRPr="00352664" w:rsidRDefault="00352664" w:rsidP="00352664">
      <w:pPr>
        <w:ind w:firstLine="720"/>
        <w:rPr>
          <w:sz w:val="22"/>
        </w:rPr>
      </w:pPr>
      <w:r w:rsidRPr="00352664">
        <w:rPr>
          <w:sz w:val="22"/>
        </w:rPr>
        <w:t>VMB 603 or VMC 603 Thesis (12 credits)</w:t>
      </w:r>
    </w:p>
    <w:p w14:paraId="4C4EA56E" w14:textId="77777777" w:rsidR="00352664" w:rsidRPr="00352664" w:rsidRDefault="00352664" w:rsidP="00352664">
      <w:pPr>
        <w:rPr>
          <w:b/>
          <w:sz w:val="22"/>
          <w:u w:val="single"/>
        </w:rPr>
      </w:pPr>
    </w:p>
    <w:p w14:paraId="002D4AA0" w14:textId="77777777" w:rsidR="00352664" w:rsidRPr="00352664" w:rsidRDefault="00352664" w:rsidP="00352664">
      <w:pPr>
        <w:rPr>
          <w:b/>
          <w:sz w:val="22"/>
        </w:rPr>
      </w:pPr>
      <w:r w:rsidRPr="00352664">
        <w:rPr>
          <w:b/>
          <w:sz w:val="22"/>
          <w:u w:val="single"/>
        </w:rPr>
        <w:t>Year seven:</w:t>
      </w:r>
    </w:p>
    <w:p w14:paraId="6494918C" w14:textId="77777777" w:rsidR="00352664" w:rsidRPr="00352664" w:rsidRDefault="00352664" w:rsidP="00352664">
      <w:pPr>
        <w:rPr>
          <w:b/>
          <w:sz w:val="22"/>
        </w:rPr>
      </w:pPr>
      <w:r w:rsidRPr="00352664">
        <w:rPr>
          <w:b/>
          <w:sz w:val="22"/>
        </w:rPr>
        <w:t>Summer-</w:t>
      </w:r>
    </w:p>
    <w:p w14:paraId="32A09542" w14:textId="77777777" w:rsidR="00352664" w:rsidRPr="00352664" w:rsidRDefault="00352664" w:rsidP="00352664">
      <w:pPr>
        <w:rPr>
          <w:sz w:val="22"/>
        </w:rPr>
      </w:pPr>
      <w:r w:rsidRPr="00352664">
        <w:rPr>
          <w:sz w:val="22"/>
        </w:rPr>
        <w:tab/>
        <w:t>VMB 603 or VMC 603 Thesis (9 credits)</w:t>
      </w:r>
    </w:p>
    <w:p w14:paraId="558ACE55" w14:textId="77777777" w:rsidR="00352664" w:rsidRPr="00352664" w:rsidRDefault="00352664" w:rsidP="00352664">
      <w:pPr>
        <w:rPr>
          <w:b/>
          <w:sz w:val="22"/>
        </w:rPr>
      </w:pPr>
      <w:r w:rsidRPr="00352664">
        <w:rPr>
          <w:b/>
          <w:sz w:val="22"/>
        </w:rPr>
        <w:t>Fall-</w:t>
      </w:r>
    </w:p>
    <w:p w14:paraId="491A660D" w14:textId="77777777" w:rsidR="00352664" w:rsidRPr="00352664" w:rsidRDefault="00352664" w:rsidP="00352664">
      <w:pPr>
        <w:ind w:firstLine="720"/>
        <w:rPr>
          <w:sz w:val="22"/>
        </w:rPr>
      </w:pPr>
      <w:r w:rsidRPr="00352664">
        <w:rPr>
          <w:sz w:val="22"/>
        </w:rPr>
        <w:t>VMB 603 or VMC 603 Thesis (12 credits)</w:t>
      </w:r>
    </w:p>
    <w:p w14:paraId="14C9CC07" w14:textId="77777777" w:rsidR="00352664" w:rsidRPr="00352664" w:rsidRDefault="00352664" w:rsidP="00352664">
      <w:pPr>
        <w:rPr>
          <w:b/>
          <w:sz w:val="22"/>
        </w:rPr>
      </w:pPr>
      <w:r w:rsidRPr="00352664">
        <w:rPr>
          <w:b/>
          <w:sz w:val="22"/>
        </w:rPr>
        <w:t>Winter-</w:t>
      </w:r>
    </w:p>
    <w:p w14:paraId="1CA4F113" w14:textId="77777777" w:rsidR="00352664" w:rsidRPr="00352664" w:rsidRDefault="00352664" w:rsidP="00352664">
      <w:pPr>
        <w:ind w:firstLine="720"/>
        <w:rPr>
          <w:sz w:val="22"/>
        </w:rPr>
      </w:pPr>
      <w:r w:rsidRPr="00352664">
        <w:rPr>
          <w:sz w:val="22"/>
        </w:rPr>
        <w:t>VMB 603 or VMC 603 Thesis (12 credits)</w:t>
      </w:r>
    </w:p>
    <w:p w14:paraId="7EC13925" w14:textId="77777777" w:rsidR="00352664" w:rsidRPr="00352664" w:rsidRDefault="00352664" w:rsidP="00352664">
      <w:pPr>
        <w:rPr>
          <w:b/>
          <w:sz w:val="22"/>
        </w:rPr>
      </w:pPr>
      <w:r w:rsidRPr="00352664">
        <w:rPr>
          <w:b/>
          <w:sz w:val="22"/>
        </w:rPr>
        <w:t>Spring-</w:t>
      </w:r>
    </w:p>
    <w:p w14:paraId="55BA3913" w14:textId="77777777" w:rsidR="00352664" w:rsidRPr="00352664" w:rsidRDefault="00352664" w:rsidP="00352664">
      <w:pPr>
        <w:ind w:firstLine="720"/>
        <w:rPr>
          <w:sz w:val="22"/>
        </w:rPr>
      </w:pPr>
      <w:r w:rsidRPr="00352664">
        <w:rPr>
          <w:sz w:val="22"/>
        </w:rPr>
        <w:t>VMB 603 or VMC 603 Thesis (12 credits)</w:t>
      </w:r>
    </w:p>
    <w:p w14:paraId="642C78D3" w14:textId="77777777" w:rsidR="00352664" w:rsidRPr="00352664" w:rsidRDefault="00352664" w:rsidP="00352664">
      <w:pPr>
        <w:ind w:firstLine="720"/>
        <w:rPr>
          <w:b/>
          <w:sz w:val="22"/>
        </w:rPr>
      </w:pPr>
      <w:r w:rsidRPr="00352664">
        <w:rPr>
          <w:b/>
          <w:sz w:val="22"/>
        </w:rPr>
        <w:t>**Milestones-</w:t>
      </w:r>
    </w:p>
    <w:p w14:paraId="19241836" w14:textId="77777777" w:rsidR="00352664" w:rsidRPr="00352664" w:rsidRDefault="00352664" w:rsidP="00352664">
      <w:pPr>
        <w:numPr>
          <w:ilvl w:val="0"/>
          <w:numId w:val="54"/>
        </w:numPr>
        <w:spacing w:after="160" w:line="256" w:lineRule="auto"/>
        <w:contextualSpacing/>
        <w:rPr>
          <w:sz w:val="22"/>
        </w:rPr>
      </w:pPr>
      <w:r w:rsidRPr="00352664">
        <w:rPr>
          <w:sz w:val="22"/>
        </w:rPr>
        <w:t>Defend Dissertation</w:t>
      </w:r>
    </w:p>
    <w:p w14:paraId="18C19621" w14:textId="77777777" w:rsidR="00352664" w:rsidRPr="00352664" w:rsidRDefault="00352664" w:rsidP="00352664">
      <w:pPr>
        <w:ind w:firstLine="720"/>
        <w:rPr>
          <w:sz w:val="22"/>
        </w:rPr>
      </w:pPr>
    </w:p>
    <w:p w14:paraId="55A9208A" w14:textId="77777777" w:rsidR="00352664" w:rsidRPr="00352664" w:rsidRDefault="00352664" w:rsidP="00F84949">
      <w:pPr>
        <w:ind w:firstLine="720"/>
        <w:rPr>
          <w:sz w:val="22"/>
        </w:rPr>
      </w:pPr>
      <w:r w:rsidRPr="00352664">
        <w:rPr>
          <w:sz w:val="22"/>
        </w:rPr>
        <w:t>**GRADUATION PHD PROGRAM</w:t>
      </w:r>
    </w:p>
    <w:p w14:paraId="545242F2" w14:textId="77777777" w:rsidR="00352664" w:rsidRPr="00352664" w:rsidRDefault="00352664" w:rsidP="00352664">
      <w:pPr>
        <w:rPr>
          <w:rFonts w:cs="Calibri"/>
          <w:b/>
          <w:sz w:val="22"/>
        </w:rPr>
      </w:pPr>
      <w:r w:rsidRPr="00352664">
        <w:rPr>
          <w:rFonts w:ascii="Times New Roman" w:eastAsia="Times New Roman" w:hAnsi="Times New Roman"/>
          <w:szCs w:val="24"/>
          <w:u w:val="single"/>
        </w:rPr>
        <w:br w:type="page"/>
      </w:r>
      <w:r w:rsidRPr="00352664">
        <w:rPr>
          <w:rFonts w:eastAsia="Times New Roman" w:cs="Calibri"/>
          <w:b/>
          <w:sz w:val="22"/>
        </w:rPr>
        <w:lastRenderedPageBreak/>
        <w:t>Appendix 3.</w:t>
      </w:r>
      <w:r w:rsidRPr="00352664">
        <w:rPr>
          <w:rFonts w:eastAsia="Times New Roman" w:cs="Calibri"/>
          <w:sz w:val="22"/>
        </w:rPr>
        <w:tab/>
      </w:r>
      <w:r w:rsidRPr="00352664">
        <w:rPr>
          <w:rFonts w:eastAsia="Times New Roman" w:cs="Calibri"/>
          <w:sz w:val="22"/>
        </w:rPr>
        <w:tab/>
      </w:r>
      <w:r w:rsidRPr="00352664">
        <w:rPr>
          <w:rFonts w:eastAsia="Times New Roman" w:cs="Calibri"/>
          <w:sz w:val="22"/>
        </w:rPr>
        <w:tab/>
      </w:r>
      <w:r w:rsidRPr="00352664">
        <w:rPr>
          <w:rFonts w:eastAsia="Times New Roman" w:cs="Calibri"/>
          <w:sz w:val="22"/>
        </w:rPr>
        <w:tab/>
      </w:r>
      <w:r w:rsidRPr="00352664">
        <w:rPr>
          <w:rFonts w:cs="Calibri"/>
          <w:b/>
          <w:sz w:val="22"/>
        </w:rPr>
        <w:t>Timeline: DVM/PhD in 4+3 format</w:t>
      </w:r>
    </w:p>
    <w:p w14:paraId="72DF1E92" w14:textId="79307A35"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38272" behindDoc="0" locked="0" layoutInCell="1" allowOverlap="1" wp14:anchorId="17E3C57A" wp14:editId="65E0B945">
                <wp:simplePos x="0" y="0"/>
                <wp:positionH relativeFrom="column">
                  <wp:posOffset>533400</wp:posOffset>
                </wp:positionH>
                <wp:positionV relativeFrom="paragraph">
                  <wp:posOffset>276225</wp:posOffset>
                </wp:positionV>
                <wp:extent cx="1447800" cy="685800"/>
                <wp:effectExtent l="0" t="0" r="0" b="0"/>
                <wp:wrapNone/>
                <wp:docPr id="992230291" name="Rectangle: Rounded Corners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0EA12544" w14:textId="77777777" w:rsidR="00F10AF6" w:rsidRPr="00B17AE6" w:rsidRDefault="00F10AF6" w:rsidP="00352664">
                            <w:pPr>
                              <w:jc w:val="center"/>
                              <w:rPr>
                                <w:color w:val="000000"/>
                              </w:rPr>
                            </w:pPr>
                            <w:r w:rsidRPr="00B17AE6">
                              <w:rPr>
                                <w:color w:val="000000"/>
                              </w:rPr>
                              <w:t>Summer</w:t>
                            </w:r>
                          </w:p>
                          <w:p w14:paraId="571F4A3D" w14:textId="77777777" w:rsidR="00F10AF6" w:rsidRPr="00B17AE6" w:rsidRDefault="00F10AF6" w:rsidP="00352664">
                            <w:pPr>
                              <w:jc w:val="center"/>
                              <w:rPr>
                                <w:color w:val="000000"/>
                              </w:rPr>
                            </w:pPr>
                            <w:r w:rsidRPr="00B17AE6">
                              <w:rPr>
                                <w:color w:val="000000"/>
                              </w:rPr>
                              <w:t>Research rotations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7E3C57A" id="Rectangle: Rounded Corners 84" o:spid="_x0000_s1054" style="position:absolute;margin-left:42pt;margin-top:21.75pt;width:114pt;height:54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" fillcolor="#ffc000" strokecolor="#2f528f" strokeweight="1pt">
                <v:stroke joinstyle="miter"/>
                <v:path arrowok="t"/>
                <v:textbox>
                  <w:txbxContent>
                    <w:p w14:paraId="0EA12544" w14:textId="77777777" w:rsidR="00F10AF6" w:rsidRPr="00B17AE6" w:rsidRDefault="00F10AF6" w:rsidP="00352664">
                      <w:pPr>
                        <w:jc w:val="center"/>
                        <w:rPr>
                          <w:color w:val="000000"/>
                        </w:rPr>
                      </w:pPr>
                      <w:r w:rsidRPr="00B17AE6">
                        <w:rPr>
                          <w:color w:val="000000"/>
                        </w:rPr>
                        <w:t>Summer</w:t>
                      </w:r>
                    </w:p>
                    <w:p w14:paraId="571F4A3D" w14:textId="77777777" w:rsidR="00F10AF6" w:rsidRPr="00B17AE6" w:rsidRDefault="00F10AF6" w:rsidP="00352664">
                      <w:pPr>
                        <w:jc w:val="center"/>
                        <w:rPr>
                          <w:color w:val="000000"/>
                        </w:rPr>
                      </w:pPr>
                      <w:r w:rsidRPr="00B17AE6">
                        <w:rPr>
                          <w:color w:val="000000"/>
                        </w:rPr>
                        <w:t>Research rotations</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40320" behindDoc="0" locked="0" layoutInCell="1" allowOverlap="1" wp14:anchorId="181B8B9A" wp14:editId="10DEF3A4">
                <wp:simplePos x="0" y="0"/>
                <wp:positionH relativeFrom="column">
                  <wp:posOffset>3686175</wp:posOffset>
                </wp:positionH>
                <wp:positionV relativeFrom="paragraph">
                  <wp:posOffset>285115</wp:posOffset>
                </wp:positionV>
                <wp:extent cx="1447800" cy="685800"/>
                <wp:effectExtent l="0" t="0" r="0" b="0"/>
                <wp:wrapNone/>
                <wp:docPr id="1974437328" name="Rectangle: Rounded Corners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6E7AFFF4" w14:textId="77777777" w:rsidR="00F10AF6" w:rsidRDefault="00F10AF6" w:rsidP="00352664">
                            <w:pPr>
                              <w:jc w:val="center"/>
                            </w:pPr>
                            <w:r>
                              <w:t>Winter</w:t>
                            </w:r>
                          </w:p>
                          <w:p w14:paraId="7FBA17E4" w14:textId="77777777" w:rsidR="00F10AF6" w:rsidRPr="005270C7" w:rsidRDefault="00F10AF6" w:rsidP="00352664">
                            <w:pPr>
                              <w:jc w:val="center"/>
                            </w:pPr>
                            <w:r>
                              <w:t>DVM Program (Y1)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81B8B9A" id="Rectangle: Rounded Corners 83" o:spid="_x0000_s1055" style="position:absolute;margin-left:290.25pt;margin-top:22.45pt;width:114pt;height:5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" fillcolor="#b4c7e7" strokecolor="#2f528f" strokeweight="1pt">
                <v:stroke joinstyle="miter"/>
                <v:path arrowok="t"/>
                <v:textbox>
                  <w:txbxContent>
                    <w:p w14:paraId="6E7AFFF4" w14:textId="77777777" w:rsidR="00F10AF6" w:rsidRDefault="00F10AF6" w:rsidP="00352664">
                      <w:pPr>
                        <w:jc w:val="center"/>
                      </w:pPr>
                      <w:r>
                        <w:t>Winter</w:t>
                      </w:r>
                    </w:p>
                    <w:p w14:paraId="7FBA17E4" w14:textId="77777777" w:rsidR="00F10AF6" w:rsidRPr="005270C7" w:rsidRDefault="00F10AF6" w:rsidP="00352664">
                      <w:pPr>
                        <w:jc w:val="center"/>
                      </w:pPr>
                      <w:r>
                        <w:t>DVM Program (Y1)</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39296" behindDoc="0" locked="0" layoutInCell="1" allowOverlap="1" wp14:anchorId="73C741D9" wp14:editId="5FBE0534">
                <wp:simplePos x="0" y="0"/>
                <wp:positionH relativeFrom="column">
                  <wp:posOffset>2114550</wp:posOffset>
                </wp:positionH>
                <wp:positionV relativeFrom="paragraph">
                  <wp:posOffset>266065</wp:posOffset>
                </wp:positionV>
                <wp:extent cx="1447800" cy="685800"/>
                <wp:effectExtent l="0" t="0" r="0" b="0"/>
                <wp:wrapNone/>
                <wp:docPr id="340322216" name="Rectangle: Rounded Corners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50E33011" w14:textId="77777777" w:rsidR="00F10AF6" w:rsidRDefault="00F10AF6" w:rsidP="00352664">
                            <w:pPr>
                              <w:jc w:val="center"/>
                            </w:pPr>
                            <w:r>
                              <w:t>Fall</w:t>
                            </w:r>
                          </w:p>
                          <w:p w14:paraId="36B7D6D7" w14:textId="77777777" w:rsidR="00F10AF6" w:rsidRPr="005270C7" w:rsidRDefault="00F10AF6" w:rsidP="00352664">
                            <w:pPr>
                              <w:jc w:val="center"/>
                            </w:pPr>
                            <w:r>
                              <w:t>DVM Program (Y1)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3C741D9" id="Rectangle: Rounded Corners 82" o:spid="_x0000_s1056" style="position:absolute;margin-left:166.5pt;margin-top:20.95pt;width:114pt;height:5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" fillcolor="#b4c7e7" strokecolor="#2f528f" strokeweight="1pt">
                <v:stroke joinstyle="miter"/>
                <v:path arrowok="t"/>
                <v:textbox>
                  <w:txbxContent>
                    <w:p w14:paraId="50E33011" w14:textId="77777777" w:rsidR="00F10AF6" w:rsidRDefault="00F10AF6" w:rsidP="00352664">
                      <w:pPr>
                        <w:jc w:val="center"/>
                      </w:pPr>
                      <w:r>
                        <w:t>Fall</w:t>
                      </w:r>
                    </w:p>
                    <w:p w14:paraId="36B7D6D7" w14:textId="77777777" w:rsidR="00F10AF6" w:rsidRPr="005270C7" w:rsidRDefault="00F10AF6" w:rsidP="00352664">
                      <w:pPr>
                        <w:jc w:val="center"/>
                      </w:pPr>
                      <w:r>
                        <w:t>DVM Program (Y1)</w:t>
                      </w:r>
                    </w:p>
                  </w:txbxContent>
                </v:textbox>
              </v:roundrect>
            </w:pict>
          </mc:Fallback>
        </mc:AlternateContent>
      </w:r>
      <w:r w:rsidR="00352664" w:rsidRPr="00352664">
        <w:rPr>
          <w:b/>
          <w:sz w:val="22"/>
        </w:rPr>
        <w:t>Year 1</w:t>
      </w:r>
      <w:r w:rsidR="00352664" w:rsidRPr="00352664">
        <w:rPr>
          <w:sz w:val="22"/>
        </w:rPr>
        <w:t>:</w:t>
      </w:r>
    </w:p>
    <w:p w14:paraId="74A4AD03" w14:textId="33ED5033"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41344" behindDoc="0" locked="0" layoutInCell="1" allowOverlap="1" wp14:anchorId="3E3616CC" wp14:editId="7431C206">
                <wp:simplePos x="0" y="0"/>
                <wp:positionH relativeFrom="column">
                  <wp:posOffset>5257800</wp:posOffset>
                </wp:positionH>
                <wp:positionV relativeFrom="paragraph">
                  <wp:posOffset>9525</wp:posOffset>
                </wp:positionV>
                <wp:extent cx="1447800" cy="685800"/>
                <wp:effectExtent l="0" t="0" r="0" b="0"/>
                <wp:wrapNone/>
                <wp:docPr id="460204062" name="Rectangle: Rounded Corners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032F16D1" w14:textId="77777777" w:rsidR="00F10AF6" w:rsidRDefault="00F10AF6" w:rsidP="00352664">
                            <w:pPr>
                              <w:jc w:val="center"/>
                            </w:pPr>
                            <w:r w:rsidRPr="005270C7">
                              <w:t>S</w:t>
                            </w:r>
                            <w:r>
                              <w:t>pring</w:t>
                            </w:r>
                          </w:p>
                          <w:p w14:paraId="408AFBE9" w14:textId="77777777" w:rsidR="00F10AF6" w:rsidRPr="005270C7" w:rsidRDefault="00F10AF6" w:rsidP="00352664">
                            <w:pPr>
                              <w:jc w:val="center"/>
                            </w:pPr>
                            <w:r>
                              <w:t>DVM Program (Y1)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E3616CC" id="Rectangle: Rounded Corners 81" o:spid="_x0000_s1057" style="position:absolute;margin-left:414pt;margin-top:.75pt;width:114pt;height:54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" fillcolor="#b4c7e7" strokecolor="#2f528f" strokeweight="1pt">
                <v:stroke joinstyle="miter"/>
                <v:path arrowok="t"/>
                <v:textbox>
                  <w:txbxContent>
                    <w:p w14:paraId="032F16D1" w14:textId="77777777" w:rsidR="00F10AF6" w:rsidRDefault="00F10AF6" w:rsidP="00352664">
                      <w:pPr>
                        <w:jc w:val="center"/>
                      </w:pPr>
                      <w:r w:rsidRPr="005270C7">
                        <w:t>S</w:t>
                      </w:r>
                      <w:r>
                        <w:t>pring</w:t>
                      </w:r>
                    </w:p>
                    <w:p w14:paraId="408AFBE9" w14:textId="77777777" w:rsidR="00F10AF6" w:rsidRPr="005270C7" w:rsidRDefault="00F10AF6" w:rsidP="00352664">
                      <w:pPr>
                        <w:jc w:val="center"/>
                      </w:pPr>
                      <w:r>
                        <w:t>DVM Program (Y1)</w:t>
                      </w:r>
                    </w:p>
                  </w:txbxContent>
                </v:textbox>
              </v:roundrect>
            </w:pict>
          </mc:Fallback>
        </mc:AlternateContent>
      </w:r>
    </w:p>
    <w:p w14:paraId="6C8E5488" w14:textId="77777777" w:rsidR="00352664" w:rsidRPr="00352664" w:rsidRDefault="00352664" w:rsidP="00352664">
      <w:pPr>
        <w:spacing w:after="160" w:line="259" w:lineRule="auto"/>
        <w:rPr>
          <w:sz w:val="22"/>
        </w:rPr>
      </w:pPr>
    </w:p>
    <w:p w14:paraId="2B4DDCC5" w14:textId="77777777" w:rsidR="00352664" w:rsidRPr="00352664" w:rsidRDefault="00352664" w:rsidP="00352664">
      <w:pPr>
        <w:spacing w:after="160" w:line="259" w:lineRule="auto"/>
        <w:rPr>
          <w:sz w:val="22"/>
        </w:rPr>
      </w:pPr>
    </w:p>
    <w:p w14:paraId="651B32AD" w14:textId="294CF3AA"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42368" behindDoc="0" locked="0" layoutInCell="1" allowOverlap="1" wp14:anchorId="3C15586A" wp14:editId="40EEEED3">
                <wp:simplePos x="0" y="0"/>
                <wp:positionH relativeFrom="column">
                  <wp:posOffset>533400</wp:posOffset>
                </wp:positionH>
                <wp:positionV relativeFrom="paragraph">
                  <wp:posOffset>276225</wp:posOffset>
                </wp:positionV>
                <wp:extent cx="1447800" cy="685800"/>
                <wp:effectExtent l="0" t="0" r="0" b="0"/>
                <wp:wrapNone/>
                <wp:docPr id="2101116833" name="Rectangle: Rounded Corners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1DD4FDAF" w14:textId="77777777" w:rsidR="00F10AF6" w:rsidRPr="00B17AE6" w:rsidRDefault="00F10AF6" w:rsidP="00352664">
                            <w:pPr>
                              <w:jc w:val="center"/>
                              <w:rPr>
                                <w:color w:val="000000"/>
                              </w:rPr>
                            </w:pPr>
                            <w:r w:rsidRPr="00B17AE6">
                              <w:rPr>
                                <w:color w:val="000000"/>
                              </w:rPr>
                              <w:t>Summer</w:t>
                            </w:r>
                          </w:p>
                          <w:p w14:paraId="0F14E8A3" w14:textId="77777777" w:rsidR="00F10AF6" w:rsidRPr="00B17AE6" w:rsidRDefault="00F10AF6" w:rsidP="00352664">
                            <w:pPr>
                              <w:jc w:val="center"/>
                              <w:rPr>
                                <w:color w:val="000000"/>
                              </w:rPr>
                            </w:pPr>
                            <w:r w:rsidRPr="00B17AE6">
                              <w:rPr>
                                <w:color w:val="000000"/>
                              </w:rPr>
                              <w:t>Research rotations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C15586A" id="Rectangle: Rounded Corners 80" o:spid="_x0000_s1058" style="position:absolute;margin-left:42pt;margin-top:21.75pt;width:114pt;height:5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" fillcolor="#ffc000" strokecolor="#2f528f" strokeweight="1pt">
                <v:stroke joinstyle="miter"/>
                <v:path arrowok="t"/>
                <v:textbox>
                  <w:txbxContent>
                    <w:p w14:paraId="1DD4FDAF" w14:textId="77777777" w:rsidR="00F10AF6" w:rsidRPr="00B17AE6" w:rsidRDefault="00F10AF6" w:rsidP="00352664">
                      <w:pPr>
                        <w:jc w:val="center"/>
                        <w:rPr>
                          <w:color w:val="000000"/>
                        </w:rPr>
                      </w:pPr>
                      <w:r w:rsidRPr="00B17AE6">
                        <w:rPr>
                          <w:color w:val="000000"/>
                        </w:rPr>
                        <w:t>Summer</w:t>
                      </w:r>
                    </w:p>
                    <w:p w14:paraId="0F14E8A3" w14:textId="77777777" w:rsidR="00F10AF6" w:rsidRPr="00B17AE6" w:rsidRDefault="00F10AF6" w:rsidP="00352664">
                      <w:pPr>
                        <w:jc w:val="center"/>
                        <w:rPr>
                          <w:color w:val="000000"/>
                        </w:rPr>
                      </w:pPr>
                      <w:r w:rsidRPr="00B17AE6">
                        <w:rPr>
                          <w:color w:val="000000"/>
                        </w:rPr>
                        <w:t>Research rotations</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44416" behindDoc="0" locked="0" layoutInCell="1" allowOverlap="1" wp14:anchorId="19EDBF37" wp14:editId="1B34D0A7">
                <wp:simplePos x="0" y="0"/>
                <wp:positionH relativeFrom="column">
                  <wp:posOffset>3686175</wp:posOffset>
                </wp:positionH>
                <wp:positionV relativeFrom="paragraph">
                  <wp:posOffset>285115</wp:posOffset>
                </wp:positionV>
                <wp:extent cx="1447800" cy="685800"/>
                <wp:effectExtent l="0" t="0" r="0" b="0"/>
                <wp:wrapNone/>
                <wp:docPr id="63475710" name="Rectangle: Rounded Corners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5821CAF7" w14:textId="77777777" w:rsidR="00F10AF6" w:rsidRDefault="00F10AF6" w:rsidP="00352664">
                            <w:pPr>
                              <w:jc w:val="center"/>
                            </w:pPr>
                            <w:r>
                              <w:t>Winter</w:t>
                            </w:r>
                          </w:p>
                          <w:p w14:paraId="23744424" w14:textId="77777777" w:rsidR="00F10AF6" w:rsidRPr="005270C7" w:rsidRDefault="00F10AF6" w:rsidP="00352664">
                            <w:pPr>
                              <w:jc w:val="center"/>
                            </w:pPr>
                            <w:r>
                              <w:t>DVM Program (Y2)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9EDBF37" id="Rectangle: Rounded Corners 79" o:spid="_x0000_s1059" style="position:absolute;margin-left:290.25pt;margin-top:22.45pt;width:114pt;height:5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" fillcolor="#b4c7e7" strokecolor="#2f528f" strokeweight="1pt">
                <v:stroke joinstyle="miter"/>
                <v:path arrowok="t"/>
                <v:textbox>
                  <w:txbxContent>
                    <w:p w14:paraId="5821CAF7" w14:textId="77777777" w:rsidR="00F10AF6" w:rsidRDefault="00F10AF6" w:rsidP="00352664">
                      <w:pPr>
                        <w:jc w:val="center"/>
                      </w:pPr>
                      <w:r>
                        <w:t>Winter</w:t>
                      </w:r>
                    </w:p>
                    <w:p w14:paraId="23744424" w14:textId="77777777" w:rsidR="00F10AF6" w:rsidRPr="005270C7" w:rsidRDefault="00F10AF6" w:rsidP="00352664">
                      <w:pPr>
                        <w:jc w:val="center"/>
                      </w:pPr>
                      <w:r>
                        <w:t>DVM Program (Y2)</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43392" behindDoc="0" locked="0" layoutInCell="1" allowOverlap="1" wp14:anchorId="50CD5940" wp14:editId="0459267C">
                <wp:simplePos x="0" y="0"/>
                <wp:positionH relativeFrom="column">
                  <wp:posOffset>2114550</wp:posOffset>
                </wp:positionH>
                <wp:positionV relativeFrom="paragraph">
                  <wp:posOffset>266065</wp:posOffset>
                </wp:positionV>
                <wp:extent cx="1447800" cy="685800"/>
                <wp:effectExtent l="0" t="0" r="0" b="0"/>
                <wp:wrapNone/>
                <wp:docPr id="1021752210" name="Rectangle: Rounded Corners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0DBE7BD7" w14:textId="77777777" w:rsidR="00F10AF6" w:rsidRDefault="00F10AF6" w:rsidP="00352664">
                            <w:pPr>
                              <w:jc w:val="center"/>
                            </w:pPr>
                            <w:r>
                              <w:t>Fall</w:t>
                            </w:r>
                          </w:p>
                          <w:p w14:paraId="5FA1A5D2" w14:textId="77777777" w:rsidR="00F10AF6" w:rsidRPr="005270C7" w:rsidRDefault="00F10AF6" w:rsidP="00352664">
                            <w:pPr>
                              <w:jc w:val="center"/>
                            </w:pPr>
                            <w:r>
                              <w:t>DVM Program (Y2)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0CD5940" id="Rectangle: Rounded Corners 78" o:spid="_x0000_s1060" style="position:absolute;margin-left:166.5pt;margin-top:20.95pt;width:114pt;height:5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" fillcolor="#b4c7e7" strokecolor="#2f528f" strokeweight="1pt">
                <v:stroke joinstyle="miter"/>
                <v:path arrowok="t"/>
                <v:textbox>
                  <w:txbxContent>
                    <w:p w14:paraId="0DBE7BD7" w14:textId="77777777" w:rsidR="00F10AF6" w:rsidRDefault="00F10AF6" w:rsidP="00352664">
                      <w:pPr>
                        <w:jc w:val="center"/>
                      </w:pPr>
                      <w:r>
                        <w:t>Fall</w:t>
                      </w:r>
                    </w:p>
                    <w:p w14:paraId="5FA1A5D2" w14:textId="77777777" w:rsidR="00F10AF6" w:rsidRPr="005270C7" w:rsidRDefault="00F10AF6" w:rsidP="00352664">
                      <w:pPr>
                        <w:jc w:val="center"/>
                      </w:pPr>
                      <w:r>
                        <w:t>DVM Program (Y2)</w:t>
                      </w:r>
                    </w:p>
                  </w:txbxContent>
                </v:textbox>
              </v:roundrect>
            </w:pict>
          </mc:Fallback>
        </mc:AlternateContent>
      </w:r>
      <w:r w:rsidR="00352664" w:rsidRPr="00352664">
        <w:rPr>
          <w:b/>
          <w:sz w:val="22"/>
        </w:rPr>
        <w:t>Year 2</w:t>
      </w:r>
      <w:r w:rsidR="00352664" w:rsidRPr="00352664">
        <w:rPr>
          <w:sz w:val="22"/>
        </w:rPr>
        <w:t>:</w:t>
      </w:r>
    </w:p>
    <w:p w14:paraId="5F741121" w14:textId="61B8CDF5"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45440" behindDoc="0" locked="0" layoutInCell="1" allowOverlap="1" wp14:anchorId="70E5D5E5" wp14:editId="580F6594">
                <wp:simplePos x="0" y="0"/>
                <wp:positionH relativeFrom="column">
                  <wp:posOffset>5257800</wp:posOffset>
                </wp:positionH>
                <wp:positionV relativeFrom="paragraph">
                  <wp:posOffset>9525</wp:posOffset>
                </wp:positionV>
                <wp:extent cx="1447800" cy="685800"/>
                <wp:effectExtent l="0" t="0" r="0" b="0"/>
                <wp:wrapNone/>
                <wp:docPr id="408370831" name="Rectangle: Rounded Corners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1643F877" w14:textId="77777777" w:rsidR="00F10AF6" w:rsidRDefault="00F10AF6" w:rsidP="00352664">
                            <w:pPr>
                              <w:jc w:val="center"/>
                            </w:pPr>
                            <w:r w:rsidRPr="005270C7">
                              <w:t>S</w:t>
                            </w:r>
                            <w:r>
                              <w:t>pring</w:t>
                            </w:r>
                          </w:p>
                          <w:p w14:paraId="489FA6ED" w14:textId="77777777" w:rsidR="00F10AF6" w:rsidRPr="005270C7" w:rsidRDefault="00F10AF6" w:rsidP="00352664">
                            <w:pPr>
                              <w:jc w:val="center"/>
                            </w:pPr>
                            <w:r>
                              <w:t>DVM Program (Y2)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0E5D5E5" id="Rectangle: Rounded Corners 77" o:spid="_x0000_s1061" style="position:absolute;margin-left:414pt;margin-top:.75pt;width:114pt;height:5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" fillcolor="#b4c7e7" strokecolor="#2f528f" strokeweight="1pt">
                <v:stroke joinstyle="miter"/>
                <v:path arrowok="t"/>
                <v:textbox>
                  <w:txbxContent>
                    <w:p w14:paraId="1643F877" w14:textId="77777777" w:rsidR="00F10AF6" w:rsidRDefault="00F10AF6" w:rsidP="00352664">
                      <w:pPr>
                        <w:jc w:val="center"/>
                      </w:pPr>
                      <w:r w:rsidRPr="005270C7">
                        <w:t>S</w:t>
                      </w:r>
                      <w:r>
                        <w:t>pring</w:t>
                      </w:r>
                    </w:p>
                    <w:p w14:paraId="489FA6ED" w14:textId="77777777" w:rsidR="00F10AF6" w:rsidRPr="005270C7" w:rsidRDefault="00F10AF6" w:rsidP="00352664">
                      <w:pPr>
                        <w:jc w:val="center"/>
                      </w:pPr>
                      <w:r>
                        <w:t>DVM Program (Y2)</w:t>
                      </w:r>
                    </w:p>
                  </w:txbxContent>
                </v:textbox>
              </v:roundrect>
            </w:pict>
          </mc:Fallback>
        </mc:AlternateContent>
      </w:r>
    </w:p>
    <w:p w14:paraId="02C2099E" w14:textId="77777777" w:rsidR="00352664" w:rsidRPr="00352664" w:rsidRDefault="00352664" w:rsidP="00352664">
      <w:pPr>
        <w:spacing w:after="160" w:line="259" w:lineRule="auto"/>
        <w:rPr>
          <w:sz w:val="22"/>
        </w:rPr>
      </w:pPr>
    </w:p>
    <w:p w14:paraId="68F791B7" w14:textId="77777777" w:rsidR="00352664" w:rsidRPr="00352664" w:rsidRDefault="00352664" w:rsidP="00352664">
      <w:pPr>
        <w:spacing w:after="160" w:line="259" w:lineRule="auto"/>
        <w:rPr>
          <w:sz w:val="22"/>
        </w:rPr>
      </w:pPr>
    </w:p>
    <w:p w14:paraId="7C9E16D6" w14:textId="7049BBBA"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46464" behindDoc="0" locked="0" layoutInCell="1" allowOverlap="1" wp14:anchorId="3C4BB6BD" wp14:editId="3DA14E68">
                <wp:simplePos x="0" y="0"/>
                <wp:positionH relativeFrom="column">
                  <wp:posOffset>533400</wp:posOffset>
                </wp:positionH>
                <wp:positionV relativeFrom="paragraph">
                  <wp:posOffset>276225</wp:posOffset>
                </wp:positionV>
                <wp:extent cx="1447800" cy="685800"/>
                <wp:effectExtent l="0" t="0" r="0" b="0"/>
                <wp:wrapNone/>
                <wp:docPr id="1386657621" name="Rectangle: Rounded Corners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65AEB0E9" w14:textId="77777777" w:rsidR="00F10AF6" w:rsidRPr="00B17AE6" w:rsidRDefault="00F10AF6" w:rsidP="00352664">
                            <w:pPr>
                              <w:jc w:val="center"/>
                              <w:rPr>
                                <w:color w:val="000000"/>
                              </w:rPr>
                            </w:pPr>
                            <w:r w:rsidRPr="00B17AE6">
                              <w:rPr>
                                <w:color w:val="000000"/>
                              </w:rPr>
                              <w:t>Summer</w:t>
                            </w:r>
                          </w:p>
                          <w:p w14:paraId="79C5C7F6" w14:textId="77777777" w:rsidR="00F10AF6" w:rsidRPr="00B17AE6" w:rsidRDefault="00F10AF6" w:rsidP="00352664">
                            <w:pPr>
                              <w:jc w:val="center"/>
                              <w:rPr>
                                <w:color w:val="000000"/>
                              </w:rPr>
                            </w:pPr>
                            <w:r w:rsidRPr="00B17AE6">
                              <w:rPr>
                                <w:color w:val="000000"/>
                              </w:rPr>
                              <w:t>Thesis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C4BB6BD" id="Rectangle: Rounded Corners 76" o:spid="_x0000_s1062" style="position:absolute;margin-left:42pt;margin-top:21.75pt;width:114pt;height:5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" fillcolor="#ffc000" strokecolor="#2f528f" strokeweight="1pt">
                <v:stroke joinstyle="miter"/>
                <v:path arrowok="t"/>
                <v:textbox>
                  <w:txbxContent>
                    <w:p w14:paraId="65AEB0E9" w14:textId="77777777" w:rsidR="00F10AF6" w:rsidRPr="00B17AE6" w:rsidRDefault="00F10AF6" w:rsidP="00352664">
                      <w:pPr>
                        <w:jc w:val="center"/>
                        <w:rPr>
                          <w:color w:val="000000"/>
                        </w:rPr>
                      </w:pPr>
                      <w:r w:rsidRPr="00B17AE6">
                        <w:rPr>
                          <w:color w:val="000000"/>
                        </w:rPr>
                        <w:t>Summer</w:t>
                      </w:r>
                    </w:p>
                    <w:p w14:paraId="79C5C7F6" w14:textId="77777777" w:rsidR="00F10AF6" w:rsidRPr="00B17AE6" w:rsidRDefault="00F10AF6" w:rsidP="00352664">
                      <w:pPr>
                        <w:jc w:val="center"/>
                        <w:rPr>
                          <w:color w:val="000000"/>
                        </w:rPr>
                      </w:pPr>
                      <w:r w:rsidRPr="00B17AE6">
                        <w:rPr>
                          <w:color w:val="000000"/>
                        </w:rPr>
                        <w:t>Thesis Research</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48512" behindDoc="0" locked="0" layoutInCell="1" allowOverlap="1" wp14:anchorId="3FAE56F0" wp14:editId="315452DC">
                <wp:simplePos x="0" y="0"/>
                <wp:positionH relativeFrom="column">
                  <wp:posOffset>3686175</wp:posOffset>
                </wp:positionH>
                <wp:positionV relativeFrom="paragraph">
                  <wp:posOffset>285115</wp:posOffset>
                </wp:positionV>
                <wp:extent cx="1447800" cy="685800"/>
                <wp:effectExtent l="0" t="0" r="0" b="0"/>
                <wp:wrapNone/>
                <wp:docPr id="1646147048" name="Rectangle: Rounded Corners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7C5659F4" w14:textId="77777777" w:rsidR="00F10AF6" w:rsidRDefault="00F10AF6" w:rsidP="00352664">
                            <w:pPr>
                              <w:jc w:val="center"/>
                            </w:pPr>
                            <w:r>
                              <w:t>Winter</w:t>
                            </w:r>
                          </w:p>
                          <w:p w14:paraId="17C5D67C" w14:textId="77777777" w:rsidR="00F10AF6" w:rsidRPr="005270C7" w:rsidRDefault="00F10AF6" w:rsidP="00352664">
                            <w:pPr>
                              <w:jc w:val="center"/>
                            </w:pPr>
                            <w:r>
                              <w:t>DVM Program (Y3)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FAE56F0" id="Rectangle: Rounded Corners 75" o:spid="_x0000_s1063" style="position:absolute;margin-left:290.25pt;margin-top:22.45pt;width:114pt;height:5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" fillcolor="#b4c7e7" strokecolor="#2f528f" strokeweight="1pt">
                <v:stroke joinstyle="miter"/>
                <v:path arrowok="t"/>
                <v:textbox>
                  <w:txbxContent>
                    <w:p w14:paraId="7C5659F4" w14:textId="77777777" w:rsidR="00F10AF6" w:rsidRDefault="00F10AF6" w:rsidP="00352664">
                      <w:pPr>
                        <w:jc w:val="center"/>
                      </w:pPr>
                      <w:r>
                        <w:t>Winter</w:t>
                      </w:r>
                    </w:p>
                    <w:p w14:paraId="17C5D67C" w14:textId="77777777" w:rsidR="00F10AF6" w:rsidRPr="005270C7" w:rsidRDefault="00F10AF6" w:rsidP="00352664">
                      <w:pPr>
                        <w:jc w:val="center"/>
                      </w:pPr>
                      <w:r>
                        <w:t>DVM Program (Y3)</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47488" behindDoc="0" locked="0" layoutInCell="1" allowOverlap="1" wp14:anchorId="1E4A0CB5" wp14:editId="6BEC9637">
                <wp:simplePos x="0" y="0"/>
                <wp:positionH relativeFrom="column">
                  <wp:posOffset>2114550</wp:posOffset>
                </wp:positionH>
                <wp:positionV relativeFrom="paragraph">
                  <wp:posOffset>266065</wp:posOffset>
                </wp:positionV>
                <wp:extent cx="1447800" cy="685800"/>
                <wp:effectExtent l="0" t="0" r="0" b="0"/>
                <wp:wrapNone/>
                <wp:docPr id="176189419" name="Rectangle: Rounded Corners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00B16FA1" w14:textId="77777777" w:rsidR="00F10AF6" w:rsidRDefault="00F10AF6" w:rsidP="00352664">
                            <w:pPr>
                              <w:jc w:val="center"/>
                            </w:pPr>
                            <w:r>
                              <w:t>Fall</w:t>
                            </w:r>
                          </w:p>
                          <w:p w14:paraId="32141309" w14:textId="77777777" w:rsidR="00F10AF6" w:rsidRPr="005270C7" w:rsidRDefault="00F10AF6" w:rsidP="00352664">
                            <w:pPr>
                              <w:jc w:val="center"/>
                            </w:pPr>
                            <w:r>
                              <w:t>DVM Program (Y3)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E4A0CB5" id="Rectangle: Rounded Corners 74" o:spid="_x0000_s1064" style="position:absolute;margin-left:166.5pt;margin-top:20.95pt;width:114pt;height:5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" fillcolor="#b4c7e7" strokecolor="#2f528f" strokeweight="1pt">
                <v:stroke joinstyle="miter"/>
                <v:path arrowok="t"/>
                <v:textbox>
                  <w:txbxContent>
                    <w:p w14:paraId="00B16FA1" w14:textId="77777777" w:rsidR="00F10AF6" w:rsidRDefault="00F10AF6" w:rsidP="00352664">
                      <w:pPr>
                        <w:jc w:val="center"/>
                      </w:pPr>
                      <w:r>
                        <w:t>Fall</w:t>
                      </w:r>
                    </w:p>
                    <w:p w14:paraId="32141309" w14:textId="77777777" w:rsidR="00F10AF6" w:rsidRPr="005270C7" w:rsidRDefault="00F10AF6" w:rsidP="00352664">
                      <w:pPr>
                        <w:jc w:val="center"/>
                      </w:pPr>
                      <w:r>
                        <w:t>DVM Program (Y3)</w:t>
                      </w:r>
                    </w:p>
                  </w:txbxContent>
                </v:textbox>
              </v:roundrect>
            </w:pict>
          </mc:Fallback>
        </mc:AlternateContent>
      </w:r>
      <w:r w:rsidR="00352664" w:rsidRPr="00352664">
        <w:rPr>
          <w:b/>
          <w:sz w:val="22"/>
        </w:rPr>
        <w:t>Year 3</w:t>
      </w:r>
      <w:r w:rsidR="00352664" w:rsidRPr="00352664">
        <w:rPr>
          <w:sz w:val="22"/>
        </w:rPr>
        <w:t>:</w:t>
      </w:r>
    </w:p>
    <w:p w14:paraId="57DEFC2A" w14:textId="0E0DFD90"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49536" behindDoc="0" locked="0" layoutInCell="1" allowOverlap="1" wp14:anchorId="19D6353A" wp14:editId="3FF751E8">
                <wp:simplePos x="0" y="0"/>
                <wp:positionH relativeFrom="column">
                  <wp:posOffset>5257800</wp:posOffset>
                </wp:positionH>
                <wp:positionV relativeFrom="paragraph">
                  <wp:posOffset>9525</wp:posOffset>
                </wp:positionV>
                <wp:extent cx="1447800" cy="685800"/>
                <wp:effectExtent l="0" t="0" r="0" b="0"/>
                <wp:wrapNone/>
                <wp:docPr id="1252713961" name="Rectangle: Rounded Corners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588A8464" w14:textId="77777777" w:rsidR="00F10AF6" w:rsidRDefault="00F10AF6" w:rsidP="00352664">
                            <w:pPr>
                              <w:jc w:val="center"/>
                            </w:pPr>
                            <w:r w:rsidRPr="005270C7">
                              <w:t>S</w:t>
                            </w:r>
                            <w:r>
                              <w:t>pring</w:t>
                            </w:r>
                          </w:p>
                          <w:p w14:paraId="5505DCAC" w14:textId="77777777" w:rsidR="00F10AF6" w:rsidRPr="005270C7" w:rsidRDefault="00F10AF6" w:rsidP="00352664">
                            <w:pPr>
                              <w:jc w:val="center"/>
                            </w:pPr>
                            <w:r>
                              <w:t>DVM Program (Y3)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9D6353A" id="Rectangle: Rounded Corners 73" o:spid="_x0000_s1065" style="position:absolute;margin-left:414pt;margin-top:.75pt;width:114pt;height:5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" fillcolor="#b4c7e7" strokecolor="#2f528f" strokeweight="1pt">
                <v:stroke joinstyle="miter"/>
                <v:path arrowok="t"/>
                <v:textbox>
                  <w:txbxContent>
                    <w:p w14:paraId="588A8464" w14:textId="77777777" w:rsidR="00F10AF6" w:rsidRDefault="00F10AF6" w:rsidP="00352664">
                      <w:pPr>
                        <w:jc w:val="center"/>
                      </w:pPr>
                      <w:r w:rsidRPr="005270C7">
                        <w:t>S</w:t>
                      </w:r>
                      <w:r>
                        <w:t>pring</w:t>
                      </w:r>
                    </w:p>
                    <w:p w14:paraId="5505DCAC" w14:textId="77777777" w:rsidR="00F10AF6" w:rsidRPr="005270C7" w:rsidRDefault="00F10AF6" w:rsidP="00352664">
                      <w:pPr>
                        <w:jc w:val="center"/>
                      </w:pPr>
                      <w:r>
                        <w:t>DVM Program (Y3)</w:t>
                      </w:r>
                    </w:p>
                  </w:txbxContent>
                </v:textbox>
              </v:roundrect>
            </w:pict>
          </mc:Fallback>
        </mc:AlternateContent>
      </w:r>
    </w:p>
    <w:p w14:paraId="207CAACE" w14:textId="77777777" w:rsidR="00352664" w:rsidRPr="00352664" w:rsidRDefault="00352664" w:rsidP="00352664">
      <w:pPr>
        <w:spacing w:after="160" w:line="259" w:lineRule="auto"/>
        <w:rPr>
          <w:sz w:val="22"/>
        </w:rPr>
      </w:pPr>
    </w:p>
    <w:p w14:paraId="69B1689D" w14:textId="77777777" w:rsidR="00352664" w:rsidRPr="00352664" w:rsidRDefault="00352664" w:rsidP="00352664">
      <w:pPr>
        <w:spacing w:after="160" w:line="259" w:lineRule="auto"/>
        <w:rPr>
          <w:sz w:val="22"/>
        </w:rPr>
      </w:pPr>
    </w:p>
    <w:p w14:paraId="56074FB0" w14:textId="6FAE77D8"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50560" behindDoc="0" locked="0" layoutInCell="1" allowOverlap="1" wp14:anchorId="49C4B1C2" wp14:editId="24DDE532">
                <wp:simplePos x="0" y="0"/>
                <wp:positionH relativeFrom="column">
                  <wp:posOffset>533400</wp:posOffset>
                </wp:positionH>
                <wp:positionV relativeFrom="paragraph">
                  <wp:posOffset>276225</wp:posOffset>
                </wp:positionV>
                <wp:extent cx="1447800" cy="685800"/>
                <wp:effectExtent l="0" t="0" r="0" b="0"/>
                <wp:wrapNone/>
                <wp:docPr id="189234757" name="Rectangle: Rounded Corners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70A732A0" w14:textId="77777777" w:rsidR="00F10AF6" w:rsidRPr="00B17AE6" w:rsidRDefault="00F10AF6" w:rsidP="00352664">
                            <w:pPr>
                              <w:jc w:val="center"/>
                              <w:rPr>
                                <w:color w:val="000000"/>
                              </w:rPr>
                            </w:pPr>
                            <w:r w:rsidRPr="00B17AE6">
                              <w:rPr>
                                <w:color w:val="000000"/>
                              </w:rPr>
                              <w:t>Summer</w:t>
                            </w:r>
                          </w:p>
                          <w:p w14:paraId="594E2886" w14:textId="77777777" w:rsidR="00F10AF6" w:rsidRPr="00B17AE6" w:rsidRDefault="00F10AF6" w:rsidP="00352664">
                            <w:pPr>
                              <w:jc w:val="center"/>
                              <w:rPr>
                                <w:color w:val="000000"/>
                              </w:rPr>
                            </w:pPr>
                            <w:r w:rsidRPr="00B17AE6">
                              <w:rPr>
                                <w:color w:val="000000"/>
                              </w:rPr>
                              <w:t>DVM Program (Y4)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9C4B1C2" id="Rectangle: Rounded Corners 72" o:spid="_x0000_s1066" style="position:absolute;margin-left:42pt;margin-top:21.75pt;width:114pt;height:5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" fillcolor="#b4c7e7" strokecolor="#2f528f" strokeweight="1pt">
                <v:stroke joinstyle="miter"/>
                <v:path arrowok="t"/>
                <v:textbox>
                  <w:txbxContent>
                    <w:p w14:paraId="70A732A0" w14:textId="77777777" w:rsidR="00F10AF6" w:rsidRPr="00B17AE6" w:rsidRDefault="00F10AF6" w:rsidP="00352664">
                      <w:pPr>
                        <w:jc w:val="center"/>
                        <w:rPr>
                          <w:color w:val="000000"/>
                        </w:rPr>
                      </w:pPr>
                      <w:r w:rsidRPr="00B17AE6">
                        <w:rPr>
                          <w:color w:val="000000"/>
                        </w:rPr>
                        <w:t>Summer</w:t>
                      </w:r>
                    </w:p>
                    <w:p w14:paraId="594E2886" w14:textId="77777777" w:rsidR="00F10AF6" w:rsidRPr="00B17AE6" w:rsidRDefault="00F10AF6" w:rsidP="00352664">
                      <w:pPr>
                        <w:jc w:val="center"/>
                        <w:rPr>
                          <w:color w:val="000000"/>
                        </w:rPr>
                      </w:pPr>
                      <w:r w:rsidRPr="00B17AE6">
                        <w:rPr>
                          <w:color w:val="000000"/>
                        </w:rPr>
                        <w:t>DVM Program (Y4)</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52608" behindDoc="0" locked="0" layoutInCell="1" allowOverlap="1" wp14:anchorId="19E44874" wp14:editId="152D3BC5">
                <wp:simplePos x="0" y="0"/>
                <wp:positionH relativeFrom="column">
                  <wp:posOffset>3686175</wp:posOffset>
                </wp:positionH>
                <wp:positionV relativeFrom="paragraph">
                  <wp:posOffset>285115</wp:posOffset>
                </wp:positionV>
                <wp:extent cx="1447800" cy="685800"/>
                <wp:effectExtent l="0" t="0" r="0" b="0"/>
                <wp:wrapNone/>
                <wp:docPr id="1907114997" name="Rectangle: Rounded Corners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03172094" w14:textId="77777777" w:rsidR="00F10AF6" w:rsidRDefault="00F10AF6" w:rsidP="00352664">
                            <w:pPr>
                              <w:jc w:val="center"/>
                            </w:pPr>
                            <w:r>
                              <w:t>Winter</w:t>
                            </w:r>
                          </w:p>
                          <w:p w14:paraId="2949867D" w14:textId="77777777" w:rsidR="00F10AF6" w:rsidRPr="005270C7" w:rsidRDefault="00F10AF6" w:rsidP="00352664">
                            <w:pPr>
                              <w:jc w:val="center"/>
                            </w:pPr>
                            <w:r>
                              <w:t>DVM Program (Y4)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9E44874" id="Rectangle: Rounded Corners 71" o:spid="_x0000_s1067" style="position:absolute;margin-left:290.25pt;margin-top:22.45pt;width:114pt;height:5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" fillcolor="#b4c7e7" strokecolor="#2f528f" strokeweight="1pt">
                <v:stroke joinstyle="miter"/>
                <v:path arrowok="t"/>
                <v:textbox>
                  <w:txbxContent>
                    <w:p w14:paraId="03172094" w14:textId="77777777" w:rsidR="00F10AF6" w:rsidRDefault="00F10AF6" w:rsidP="00352664">
                      <w:pPr>
                        <w:jc w:val="center"/>
                      </w:pPr>
                      <w:r>
                        <w:t>Winter</w:t>
                      </w:r>
                    </w:p>
                    <w:p w14:paraId="2949867D" w14:textId="77777777" w:rsidR="00F10AF6" w:rsidRPr="005270C7" w:rsidRDefault="00F10AF6" w:rsidP="00352664">
                      <w:pPr>
                        <w:jc w:val="center"/>
                      </w:pPr>
                      <w:r>
                        <w:t>DVM Program (Y4)</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51584" behindDoc="0" locked="0" layoutInCell="1" allowOverlap="1" wp14:anchorId="65BC4FF9" wp14:editId="0F8B195F">
                <wp:simplePos x="0" y="0"/>
                <wp:positionH relativeFrom="column">
                  <wp:posOffset>2114550</wp:posOffset>
                </wp:positionH>
                <wp:positionV relativeFrom="paragraph">
                  <wp:posOffset>266065</wp:posOffset>
                </wp:positionV>
                <wp:extent cx="1447800" cy="685800"/>
                <wp:effectExtent l="0" t="0" r="0" b="0"/>
                <wp:wrapNone/>
                <wp:docPr id="1272697888" name="Rectangle: Rounded Corners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4F78D7E7" w14:textId="77777777" w:rsidR="00F10AF6" w:rsidRDefault="00F10AF6" w:rsidP="00352664">
                            <w:pPr>
                              <w:jc w:val="center"/>
                            </w:pPr>
                            <w:r>
                              <w:t>Fall</w:t>
                            </w:r>
                          </w:p>
                          <w:p w14:paraId="69FF984D" w14:textId="77777777" w:rsidR="00F10AF6" w:rsidRPr="005270C7" w:rsidRDefault="00F10AF6" w:rsidP="00352664">
                            <w:pPr>
                              <w:jc w:val="center"/>
                            </w:pPr>
                            <w:r>
                              <w:t>DVM Program (Y4)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5BC4FF9" id="Rectangle: Rounded Corners 70" o:spid="_x0000_s1068" style="position:absolute;margin-left:166.5pt;margin-top:20.95pt;width:114pt;height:5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" fillcolor="#b4c7e7" strokecolor="#2f528f" strokeweight="1pt">
                <v:stroke joinstyle="miter"/>
                <v:path arrowok="t"/>
                <v:textbox>
                  <w:txbxContent>
                    <w:p w14:paraId="4F78D7E7" w14:textId="77777777" w:rsidR="00F10AF6" w:rsidRDefault="00F10AF6" w:rsidP="00352664">
                      <w:pPr>
                        <w:jc w:val="center"/>
                      </w:pPr>
                      <w:r>
                        <w:t>Fall</w:t>
                      </w:r>
                    </w:p>
                    <w:p w14:paraId="69FF984D" w14:textId="77777777" w:rsidR="00F10AF6" w:rsidRPr="005270C7" w:rsidRDefault="00F10AF6" w:rsidP="00352664">
                      <w:pPr>
                        <w:jc w:val="center"/>
                      </w:pPr>
                      <w:r>
                        <w:t>DVM Program (Y4)</w:t>
                      </w:r>
                    </w:p>
                  </w:txbxContent>
                </v:textbox>
              </v:roundrect>
            </w:pict>
          </mc:Fallback>
        </mc:AlternateContent>
      </w:r>
      <w:r w:rsidR="00352664" w:rsidRPr="00352664">
        <w:rPr>
          <w:b/>
          <w:sz w:val="22"/>
        </w:rPr>
        <w:t>Year 4</w:t>
      </w:r>
      <w:r w:rsidR="00352664" w:rsidRPr="00352664">
        <w:rPr>
          <w:sz w:val="22"/>
        </w:rPr>
        <w:t>:</w:t>
      </w:r>
    </w:p>
    <w:p w14:paraId="7188E80E" w14:textId="6FD287A2"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53632" behindDoc="0" locked="0" layoutInCell="1" allowOverlap="1" wp14:anchorId="0454E864" wp14:editId="5577CBCE">
                <wp:simplePos x="0" y="0"/>
                <wp:positionH relativeFrom="column">
                  <wp:posOffset>5257800</wp:posOffset>
                </wp:positionH>
                <wp:positionV relativeFrom="paragraph">
                  <wp:posOffset>9525</wp:posOffset>
                </wp:positionV>
                <wp:extent cx="1447800" cy="685800"/>
                <wp:effectExtent l="0" t="0" r="0" b="0"/>
                <wp:wrapNone/>
                <wp:docPr id="1440388194" name="Rectangle: Rounded Corners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67F09D1A" w14:textId="77777777" w:rsidR="00F10AF6" w:rsidRDefault="00F10AF6" w:rsidP="00352664">
                            <w:pPr>
                              <w:jc w:val="center"/>
                            </w:pPr>
                            <w:r w:rsidRPr="005270C7">
                              <w:t>S</w:t>
                            </w:r>
                            <w:r>
                              <w:t>pring</w:t>
                            </w:r>
                          </w:p>
                          <w:p w14:paraId="14C7D866" w14:textId="77777777" w:rsidR="00F10AF6" w:rsidRPr="005270C7" w:rsidRDefault="00F10AF6" w:rsidP="00352664">
                            <w:pPr>
                              <w:jc w:val="center"/>
                            </w:pPr>
                            <w:r>
                              <w:t>Graduate DVM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454E864" id="Rectangle: Rounded Corners 69" o:spid="_x0000_s1069" style="position:absolute;margin-left:414pt;margin-top:.75pt;width:114pt;height:5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" fillcolor="#b4c7e7" strokecolor="#2f528f" strokeweight="1pt">
                <v:stroke joinstyle="miter"/>
                <v:path arrowok="t"/>
                <v:textbox>
                  <w:txbxContent>
                    <w:p w14:paraId="67F09D1A" w14:textId="77777777" w:rsidR="00F10AF6" w:rsidRDefault="00F10AF6" w:rsidP="00352664">
                      <w:pPr>
                        <w:jc w:val="center"/>
                      </w:pPr>
                      <w:r w:rsidRPr="005270C7">
                        <w:t>S</w:t>
                      </w:r>
                      <w:r>
                        <w:t>pring</w:t>
                      </w:r>
                    </w:p>
                    <w:p w14:paraId="14C7D866" w14:textId="77777777" w:rsidR="00F10AF6" w:rsidRPr="005270C7" w:rsidRDefault="00F10AF6" w:rsidP="00352664">
                      <w:pPr>
                        <w:jc w:val="center"/>
                      </w:pPr>
                      <w:r>
                        <w:t>Graduate DVM</w:t>
                      </w:r>
                    </w:p>
                  </w:txbxContent>
                </v:textbox>
              </v:roundrect>
            </w:pict>
          </mc:Fallback>
        </mc:AlternateContent>
      </w:r>
    </w:p>
    <w:p w14:paraId="2C3B481D" w14:textId="77777777" w:rsidR="00352664" w:rsidRPr="00352664" w:rsidRDefault="00352664" w:rsidP="00352664">
      <w:pPr>
        <w:spacing w:after="160" w:line="259" w:lineRule="auto"/>
        <w:rPr>
          <w:sz w:val="22"/>
        </w:rPr>
      </w:pPr>
    </w:p>
    <w:p w14:paraId="794A5114" w14:textId="77777777" w:rsidR="00352664" w:rsidRPr="00352664" w:rsidRDefault="00352664" w:rsidP="00352664">
      <w:pPr>
        <w:spacing w:after="160" w:line="259" w:lineRule="auto"/>
        <w:rPr>
          <w:sz w:val="22"/>
        </w:rPr>
      </w:pPr>
    </w:p>
    <w:p w14:paraId="33157696" w14:textId="287B1148"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62848" behindDoc="0" locked="0" layoutInCell="1" allowOverlap="1" wp14:anchorId="4863EB24" wp14:editId="2F31E716">
                <wp:simplePos x="0" y="0"/>
                <wp:positionH relativeFrom="column">
                  <wp:posOffset>533400</wp:posOffset>
                </wp:positionH>
                <wp:positionV relativeFrom="paragraph">
                  <wp:posOffset>276225</wp:posOffset>
                </wp:positionV>
                <wp:extent cx="1447800" cy="685800"/>
                <wp:effectExtent l="0" t="0" r="0" b="0"/>
                <wp:wrapNone/>
                <wp:docPr id="1554633678" name="Rectangle: Rounded Corners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1E28A1AF" w14:textId="77777777" w:rsidR="00F10AF6" w:rsidRPr="00B17AE6" w:rsidRDefault="00F10AF6" w:rsidP="00352664">
                            <w:pPr>
                              <w:jc w:val="center"/>
                              <w:rPr>
                                <w:color w:val="000000"/>
                              </w:rPr>
                            </w:pPr>
                            <w:r w:rsidRPr="00B17AE6">
                              <w:rPr>
                                <w:color w:val="000000"/>
                              </w:rPr>
                              <w:t>Summer</w:t>
                            </w:r>
                          </w:p>
                          <w:p w14:paraId="17CF88A0" w14:textId="77777777" w:rsidR="00F10AF6" w:rsidRPr="00B17AE6" w:rsidRDefault="00F10AF6" w:rsidP="00352664">
                            <w:pPr>
                              <w:jc w:val="center"/>
                              <w:rPr>
                                <w:color w:val="000000"/>
                              </w:rPr>
                            </w:pPr>
                            <w:r w:rsidRPr="00B17AE6">
                              <w:rPr>
                                <w:color w:val="000000"/>
                              </w:rPr>
                              <w:t>Thesis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863EB24" id="Rectangle: Rounded Corners 68" o:spid="_x0000_s1070" style="position:absolute;margin-left:42pt;margin-top:21.75pt;width:114pt;height:5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" fillcolor="#ffc000" strokecolor="#2f528f" strokeweight="1pt">
                <v:stroke joinstyle="miter"/>
                <v:path arrowok="t"/>
                <v:textbox>
                  <w:txbxContent>
                    <w:p w14:paraId="1E28A1AF" w14:textId="77777777" w:rsidR="00F10AF6" w:rsidRPr="00B17AE6" w:rsidRDefault="00F10AF6" w:rsidP="00352664">
                      <w:pPr>
                        <w:jc w:val="center"/>
                        <w:rPr>
                          <w:color w:val="000000"/>
                        </w:rPr>
                      </w:pPr>
                      <w:r w:rsidRPr="00B17AE6">
                        <w:rPr>
                          <w:color w:val="000000"/>
                        </w:rPr>
                        <w:t>Summer</w:t>
                      </w:r>
                    </w:p>
                    <w:p w14:paraId="17CF88A0" w14:textId="77777777" w:rsidR="00F10AF6" w:rsidRPr="00B17AE6" w:rsidRDefault="00F10AF6" w:rsidP="00352664">
                      <w:pPr>
                        <w:jc w:val="center"/>
                        <w:rPr>
                          <w:color w:val="000000"/>
                        </w:rPr>
                      </w:pPr>
                      <w:r w:rsidRPr="00B17AE6">
                        <w:rPr>
                          <w:color w:val="000000"/>
                        </w:rPr>
                        <w:t>Thesis Research</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64896" behindDoc="0" locked="0" layoutInCell="1" allowOverlap="1" wp14:anchorId="3C40A15D" wp14:editId="3151C621">
                <wp:simplePos x="0" y="0"/>
                <wp:positionH relativeFrom="column">
                  <wp:posOffset>3686175</wp:posOffset>
                </wp:positionH>
                <wp:positionV relativeFrom="paragraph">
                  <wp:posOffset>285115</wp:posOffset>
                </wp:positionV>
                <wp:extent cx="1447800" cy="685800"/>
                <wp:effectExtent l="0" t="0" r="0" b="0"/>
                <wp:wrapNone/>
                <wp:docPr id="1268964821" name="Rectangle: Rounded Corners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49E62D79" w14:textId="77777777" w:rsidR="00F10AF6" w:rsidRDefault="00F10AF6" w:rsidP="00352664">
                            <w:pPr>
                              <w:jc w:val="center"/>
                            </w:pPr>
                            <w:r>
                              <w:t>Winter</w:t>
                            </w:r>
                          </w:p>
                          <w:p w14:paraId="1E6B4896" w14:textId="77777777" w:rsidR="00F10AF6" w:rsidRDefault="00F10AF6" w:rsidP="00352664">
                            <w:pPr>
                              <w:jc w:val="center"/>
                            </w:pPr>
                            <w:r>
                              <w:t>Grad courses</w:t>
                            </w:r>
                          </w:p>
                          <w:p w14:paraId="14CC5CDD" w14:textId="77777777" w:rsidR="00F10AF6" w:rsidRPr="005270C7" w:rsidRDefault="00F10AF6" w:rsidP="003526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C40A15D" id="Rectangle: Rounded Corners 67" o:spid="_x0000_s1071" style="position:absolute;margin-left:290.25pt;margin-top:22.45pt;width:114pt;height:5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" fillcolor="#ffc000" strokecolor="#2f528f" strokeweight="1pt">
                <v:stroke joinstyle="miter"/>
                <v:path arrowok="t"/>
                <v:textbox>
                  <w:txbxContent>
                    <w:p w14:paraId="49E62D79" w14:textId="77777777" w:rsidR="00F10AF6" w:rsidRDefault="00F10AF6" w:rsidP="00352664">
                      <w:pPr>
                        <w:jc w:val="center"/>
                      </w:pPr>
                      <w:r>
                        <w:t>Winter</w:t>
                      </w:r>
                    </w:p>
                    <w:p w14:paraId="1E6B4896" w14:textId="77777777" w:rsidR="00F10AF6" w:rsidRDefault="00F10AF6" w:rsidP="00352664">
                      <w:pPr>
                        <w:jc w:val="center"/>
                      </w:pPr>
                      <w:r>
                        <w:t>Grad courses</w:t>
                      </w:r>
                    </w:p>
                    <w:p w14:paraId="14CC5CDD" w14:textId="77777777" w:rsidR="00F10AF6" w:rsidRPr="005270C7" w:rsidRDefault="00F10AF6" w:rsidP="00352664">
                      <w:pPr>
                        <w:jc w:val="center"/>
                      </w:pP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63872" behindDoc="0" locked="0" layoutInCell="1" allowOverlap="1" wp14:anchorId="167B4C19" wp14:editId="16868BAD">
                <wp:simplePos x="0" y="0"/>
                <wp:positionH relativeFrom="column">
                  <wp:posOffset>2114550</wp:posOffset>
                </wp:positionH>
                <wp:positionV relativeFrom="paragraph">
                  <wp:posOffset>266065</wp:posOffset>
                </wp:positionV>
                <wp:extent cx="1447800" cy="685800"/>
                <wp:effectExtent l="0" t="0" r="0" b="0"/>
                <wp:wrapNone/>
                <wp:docPr id="1846109341" name="Rectangle: Rounded Corners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23123289" w14:textId="77777777" w:rsidR="00F10AF6" w:rsidRDefault="00F10AF6" w:rsidP="00352664">
                            <w:pPr>
                              <w:jc w:val="center"/>
                            </w:pPr>
                            <w:r>
                              <w:t>Fall</w:t>
                            </w:r>
                          </w:p>
                          <w:p w14:paraId="0C297C2D" w14:textId="77777777" w:rsidR="00F10AF6" w:rsidRDefault="00F10AF6" w:rsidP="00352664">
                            <w:pPr>
                              <w:jc w:val="center"/>
                            </w:pPr>
                            <w:r>
                              <w:t>Grad courses</w:t>
                            </w:r>
                          </w:p>
                          <w:p w14:paraId="2E8D8BFC" w14:textId="77777777" w:rsidR="00F10AF6" w:rsidRDefault="00F10AF6" w:rsidP="00352664">
                            <w:pPr>
                              <w:jc w:val="center"/>
                            </w:pPr>
                          </w:p>
                          <w:p w14:paraId="074020E3" w14:textId="77777777" w:rsidR="00F10AF6" w:rsidRPr="005270C7" w:rsidRDefault="00F10AF6" w:rsidP="003526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67B4C19" id="Rectangle: Rounded Corners 66" o:spid="_x0000_s1072" style="position:absolute;margin-left:166.5pt;margin-top:20.95pt;width:114pt;height:5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" fillcolor="#ffc000" strokecolor="#2f528f" strokeweight="1pt">
                <v:stroke joinstyle="miter"/>
                <v:path arrowok="t"/>
                <v:textbox>
                  <w:txbxContent>
                    <w:p w14:paraId="23123289" w14:textId="77777777" w:rsidR="00F10AF6" w:rsidRDefault="00F10AF6" w:rsidP="00352664">
                      <w:pPr>
                        <w:jc w:val="center"/>
                      </w:pPr>
                      <w:r>
                        <w:t>Fall</w:t>
                      </w:r>
                    </w:p>
                    <w:p w14:paraId="0C297C2D" w14:textId="77777777" w:rsidR="00F10AF6" w:rsidRDefault="00F10AF6" w:rsidP="00352664">
                      <w:pPr>
                        <w:jc w:val="center"/>
                      </w:pPr>
                      <w:r>
                        <w:t>Grad courses</w:t>
                      </w:r>
                    </w:p>
                    <w:p w14:paraId="2E8D8BFC" w14:textId="77777777" w:rsidR="00F10AF6" w:rsidRDefault="00F10AF6" w:rsidP="00352664">
                      <w:pPr>
                        <w:jc w:val="center"/>
                      </w:pPr>
                    </w:p>
                    <w:p w14:paraId="074020E3" w14:textId="77777777" w:rsidR="00F10AF6" w:rsidRPr="005270C7" w:rsidRDefault="00F10AF6" w:rsidP="00352664">
                      <w:pPr>
                        <w:jc w:val="center"/>
                      </w:pPr>
                    </w:p>
                  </w:txbxContent>
                </v:textbox>
              </v:roundrect>
            </w:pict>
          </mc:Fallback>
        </mc:AlternateContent>
      </w:r>
      <w:r w:rsidR="00352664" w:rsidRPr="00352664">
        <w:rPr>
          <w:b/>
          <w:sz w:val="22"/>
        </w:rPr>
        <w:t>Year 5</w:t>
      </w:r>
      <w:r w:rsidR="00352664" w:rsidRPr="00352664">
        <w:rPr>
          <w:sz w:val="22"/>
        </w:rPr>
        <w:t>:</w:t>
      </w:r>
    </w:p>
    <w:p w14:paraId="597317F5" w14:textId="0348926D"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65920" behindDoc="0" locked="0" layoutInCell="1" allowOverlap="1" wp14:anchorId="1323105C" wp14:editId="757ACE48">
                <wp:simplePos x="0" y="0"/>
                <wp:positionH relativeFrom="column">
                  <wp:posOffset>5257800</wp:posOffset>
                </wp:positionH>
                <wp:positionV relativeFrom="paragraph">
                  <wp:posOffset>9525</wp:posOffset>
                </wp:positionV>
                <wp:extent cx="1447800" cy="685800"/>
                <wp:effectExtent l="0" t="0" r="0" b="0"/>
                <wp:wrapNone/>
                <wp:docPr id="932758024" name="Rectangle: Rounded Corners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517DBF0B" w14:textId="77777777" w:rsidR="00F10AF6" w:rsidRDefault="00F10AF6" w:rsidP="00352664">
                            <w:pPr>
                              <w:jc w:val="center"/>
                            </w:pPr>
                            <w:r w:rsidRPr="005270C7">
                              <w:t>S</w:t>
                            </w:r>
                            <w:r>
                              <w:t>pring</w:t>
                            </w:r>
                          </w:p>
                          <w:p w14:paraId="6016EDB3" w14:textId="77777777" w:rsidR="00F10AF6" w:rsidRPr="005270C7" w:rsidRDefault="00F10AF6" w:rsidP="00352664">
                            <w:pPr>
                              <w:jc w:val="center"/>
                            </w:pPr>
                            <w:r>
                              <w:t>Grad courses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323105C" id="Rectangle: Rounded Corners 65" o:spid="_x0000_s1073" style="position:absolute;margin-left:414pt;margin-top:.75pt;width:114pt;height:5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" fillcolor="#ffc000" strokecolor="#2f528f" strokeweight="1pt">
                <v:stroke joinstyle="miter"/>
                <v:path arrowok="t"/>
                <v:textbox>
                  <w:txbxContent>
                    <w:p w14:paraId="517DBF0B" w14:textId="77777777" w:rsidR="00F10AF6" w:rsidRDefault="00F10AF6" w:rsidP="00352664">
                      <w:pPr>
                        <w:jc w:val="center"/>
                      </w:pPr>
                      <w:r w:rsidRPr="005270C7">
                        <w:t>S</w:t>
                      </w:r>
                      <w:r>
                        <w:t>pring</w:t>
                      </w:r>
                    </w:p>
                    <w:p w14:paraId="6016EDB3" w14:textId="77777777" w:rsidR="00F10AF6" w:rsidRPr="005270C7" w:rsidRDefault="00F10AF6" w:rsidP="00352664">
                      <w:pPr>
                        <w:jc w:val="center"/>
                      </w:pPr>
                      <w:r>
                        <w:t>Grad courses</w:t>
                      </w:r>
                    </w:p>
                  </w:txbxContent>
                </v:textbox>
              </v:roundrect>
            </w:pict>
          </mc:Fallback>
        </mc:AlternateContent>
      </w:r>
    </w:p>
    <w:p w14:paraId="2F6AE613" w14:textId="77777777" w:rsidR="00352664" w:rsidRPr="00352664" w:rsidRDefault="00352664" w:rsidP="00352664">
      <w:pPr>
        <w:spacing w:after="160" w:line="259" w:lineRule="auto"/>
        <w:rPr>
          <w:b/>
          <w:sz w:val="22"/>
        </w:rPr>
      </w:pPr>
    </w:p>
    <w:p w14:paraId="3309391A" w14:textId="77777777" w:rsidR="00352664" w:rsidRPr="00352664" w:rsidRDefault="00352664" w:rsidP="00352664">
      <w:pPr>
        <w:spacing w:after="160" w:line="259" w:lineRule="auto"/>
        <w:rPr>
          <w:b/>
          <w:sz w:val="22"/>
        </w:rPr>
      </w:pPr>
    </w:p>
    <w:p w14:paraId="03E057E4" w14:textId="0A9AD298"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54656" behindDoc="0" locked="0" layoutInCell="1" allowOverlap="1" wp14:anchorId="43375284" wp14:editId="0373C009">
                <wp:simplePos x="0" y="0"/>
                <wp:positionH relativeFrom="column">
                  <wp:posOffset>533400</wp:posOffset>
                </wp:positionH>
                <wp:positionV relativeFrom="paragraph">
                  <wp:posOffset>276225</wp:posOffset>
                </wp:positionV>
                <wp:extent cx="1447800" cy="685800"/>
                <wp:effectExtent l="0" t="0" r="0" b="0"/>
                <wp:wrapNone/>
                <wp:docPr id="21" name="Rectangle: Rounded Corners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0ED09F0C" w14:textId="77777777" w:rsidR="00F10AF6" w:rsidRPr="00B17AE6" w:rsidRDefault="00F10AF6" w:rsidP="00352664">
                            <w:pPr>
                              <w:jc w:val="center"/>
                              <w:rPr>
                                <w:color w:val="000000"/>
                              </w:rPr>
                            </w:pPr>
                            <w:r w:rsidRPr="00B17AE6">
                              <w:rPr>
                                <w:color w:val="000000"/>
                              </w:rPr>
                              <w:t>Summer</w:t>
                            </w:r>
                          </w:p>
                          <w:p w14:paraId="7472472E" w14:textId="77777777" w:rsidR="00F10AF6" w:rsidRPr="00B17AE6" w:rsidRDefault="00F10AF6" w:rsidP="00352664">
                            <w:pPr>
                              <w:jc w:val="center"/>
                              <w:rPr>
                                <w:color w:val="000000"/>
                              </w:rPr>
                            </w:pPr>
                            <w:r w:rsidRPr="00B17AE6">
                              <w:rPr>
                                <w:color w:val="000000"/>
                              </w:rPr>
                              <w:t>Thesis Research</w:t>
                            </w:r>
                          </w:p>
                          <w:p w14:paraId="5F2195E9" w14:textId="77777777" w:rsidR="00F10AF6" w:rsidRPr="00B17AE6" w:rsidRDefault="00F10AF6" w:rsidP="00352664">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3375284" id="Rectangle: Rounded Corners 64" o:spid="_x0000_s1074" style="position:absolute;margin-left:42pt;margin-top:21.75pt;width:114pt;height:5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" fillcolor="#ffc000" strokecolor="#2f528f" strokeweight="1pt">
                <v:stroke joinstyle="miter"/>
                <v:path arrowok="t"/>
                <v:textbox>
                  <w:txbxContent>
                    <w:p w14:paraId="0ED09F0C" w14:textId="77777777" w:rsidR="00F10AF6" w:rsidRPr="00B17AE6" w:rsidRDefault="00F10AF6" w:rsidP="00352664">
                      <w:pPr>
                        <w:jc w:val="center"/>
                        <w:rPr>
                          <w:color w:val="000000"/>
                        </w:rPr>
                      </w:pPr>
                      <w:r w:rsidRPr="00B17AE6">
                        <w:rPr>
                          <w:color w:val="000000"/>
                        </w:rPr>
                        <w:t>Summer</w:t>
                      </w:r>
                    </w:p>
                    <w:p w14:paraId="7472472E" w14:textId="77777777" w:rsidR="00F10AF6" w:rsidRPr="00B17AE6" w:rsidRDefault="00F10AF6" w:rsidP="00352664">
                      <w:pPr>
                        <w:jc w:val="center"/>
                        <w:rPr>
                          <w:color w:val="000000"/>
                        </w:rPr>
                      </w:pPr>
                      <w:r w:rsidRPr="00B17AE6">
                        <w:rPr>
                          <w:color w:val="000000"/>
                        </w:rPr>
                        <w:t>Thesis Research</w:t>
                      </w:r>
                    </w:p>
                    <w:p w14:paraId="5F2195E9" w14:textId="77777777" w:rsidR="00F10AF6" w:rsidRPr="00B17AE6" w:rsidRDefault="00F10AF6" w:rsidP="00352664">
                      <w:pPr>
                        <w:jc w:val="center"/>
                        <w:rPr>
                          <w:color w:val="000000"/>
                        </w:rPr>
                      </w:pP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56704" behindDoc="0" locked="0" layoutInCell="1" allowOverlap="1" wp14:anchorId="3C657B87" wp14:editId="4F0B3D45">
                <wp:simplePos x="0" y="0"/>
                <wp:positionH relativeFrom="column">
                  <wp:posOffset>3686175</wp:posOffset>
                </wp:positionH>
                <wp:positionV relativeFrom="paragraph">
                  <wp:posOffset>285115</wp:posOffset>
                </wp:positionV>
                <wp:extent cx="1447800" cy="685800"/>
                <wp:effectExtent l="0" t="0" r="0" b="0"/>
                <wp:wrapNone/>
                <wp:docPr id="22" name="Rectangle: Rounded Corners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3E4BE58A" w14:textId="77777777" w:rsidR="00F10AF6" w:rsidRDefault="00F10AF6" w:rsidP="00352664">
                            <w:pPr>
                              <w:jc w:val="center"/>
                            </w:pPr>
                            <w:r>
                              <w:t>Winter</w:t>
                            </w:r>
                          </w:p>
                          <w:p w14:paraId="00B1C4D1" w14:textId="77777777" w:rsidR="00F10AF6" w:rsidRPr="005270C7" w:rsidRDefault="00F10AF6" w:rsidP="00352664">
                            <w:pPr>
                              <w:jc w:val="center"/>
                            </w:pPr>
                            <w:r>
                              <w:t>Thesis Research/ Prelim Exam*</w:t>
                            </w:r>
                          </w:p>
                          <w:p w14:paraId="3ED825B2" w14:textId="77777777" w:rsidR="00F10AF6" w:rsidRPr="005270C7" w:rsidRDefault="00F10AF6" w:rsidP="003526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C657B87" id="Rectangle: Rounded Corners 62" o:spid="_x0000_s1075" style="position:absolute;margin-left:290.25pt;margin-top:22.45pt;width:114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" fillcolor="#ffc000" strokecolor="#2f528f" strokeweight="1pt">
                <v:stroke joinstyle="miter"/>
                <v:path arrowok="t"/>
                <v:textbox>
                  <w:txbxContent>
                    <w:p w14:paraId="3E4BE58A" w14:textId="77777777" w:rsidR="00F10AF6" w:rsidRDefault="00F10AF6" w:rsidP="00352664">
                      <w:pPr>
                        <w:jc w:val="center"/>
                      </w:pPr>
                      <w:r>
                        <w:t>Winter</w:t>
                      </w:r>
                    </w:p>
                    <w:p w14:paraId="00B1C4D1" w14:textId="77777777" w:rsidR="00F10AF6" w:rsidRPr="005270C7" w:rsidRDefault="00F10AF6" w:rsidP="00352664">
                      <w:pPr>
                        <w:jc w:val="center"/>
                      </w:pPr>
                      <w:r>
                        <w:t>Thesis Research/ Prelim Exam*</w:t>
                      </w:r>
                    </w:p>
                    <w:p w14:paraId="3ED825B2" w14:textId="77777777" w:rsidR="00F10AF6" w:rsidRPr="005270C7" w:rsidRDefault="00F10AF6" w:rsidP="00352664">
                      <w:pPr>
                        <w:jc w:val="center"/>
                      </w:pP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55680" behindDoc="0" locked="0" layoutInCell="1" allowOverlap="1" wp14:anchorId="1C40C143" wp14:editId="67118E1D">
                <wp:simplePos x="0" y="0"/>
                <wp:positionH relativeFrom="column">
                  <wp:posOffset>2114550</wp:posOffset>
                </wp:positionH>
                <wp:positionV relativeFrom="paragraph">
                  <wp:posOffset>266065</wp:posOffset>
                </wp:positionV>
                <wp:extent cx="1447800" cy="685800"/>
                <wp:effectExtent l="0" t="0" r="0" b="0"/>
                <wp:wrapNone/>
                <wp:docPr id="23" name="Rectangle: Rounded Corners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5C7CEBF7" w14:textId="77777777" w:rsidR="00F10AF6" w:rsidRDefault="00F10AF6" w:rsidP="00352664">
                            <w:pPr>
                              <w:jc w:val="center"/>
                            </w:pPr>
                            <w:r>
                              <w:t>Fall</w:t>
                            </w:r>
                          </w:p>
                          <w:p w14:paraId="3F75397F" w14:textId="77777777" w:rsidR="00F10AF6" w:rsidRPr="005270C7" w:rsidRDefault="00F10AF6" w:rsidP="00352664">
                            <w:pPr>
                              <w:jc w:val="center"/>
                            </w:pPr>
                            <w:r>
                              <w:t>Thesis Research/ Prelim Exam*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C40C143" id="Rectangle: Rounded Corners 60" o:spid="_x0000_s1076" style="position:absolute;margin-left:166.5pt;margin-top:20.95pt;width:114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" fillcolor="#ffc000" strokecolor="#2f528f" strokeweight="1pt">
                <v:stroke joinstyle="miter"/>
                <v:path arrowok="t"/>
                <v:textbox>
                  <w:txbxContent>
                    <w:p w14:paraId="5C7CEBF7" w14:textId="77777777" w:rsidR="00F10AF6" w:rsidRDefault="00F10AF6" w:rsidP="00352664">
                      <w:pPr>
                        <w:jc w:val="center"/>
                      </w:pPr>
                      <w:r>
                        <w:t>Fall</w:t>
                      </w:r>
                    </w:p>
                    <w:p w14:paraId="3F75397F" w14:textId="77777777" w:rsidR="00F10AF6" w:rsidRPr="005270C7" w:rsidRDefault="00F10AF6" w:rsidP="00352664">
                      <w:pPr>
                        <w:jc w:val="center"/>
                      </w:pPr>
                      <w:r>
                        <w:t>Thesis Research/ Prelim Exam*</w:t>
                      </w:r>
                    </w:p>
                  </w:txbxContent>
                </v:textbox>
              </v:roundrect>
            </w:pict>
          </mc:Fallback>
        </mc:AlternateContent>
      </w:r>
      <w:r w:rsidR="00352664" w:rsidRPr="00352664">
        <w:rPr>
          <w:b/>
          <w:sz w:val="22"/>
        </w:rPr>
        <w:t>Year 6</w:t>
      </w:r>
      <w:r w:rsidR="00352664" w:rsidRPr="00352664">
        <w:rPr>
          <w:sz w:val="22"/>
        </w:rPr>
        <w:t>:</w:t>
      </w:r>
    </w:p>
    <w:p w14:paraId="50987735" w14:textId="2CC0F00D"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57728" behindDoc="0" locked="0" layoutInCell="1" allowOverlap="1" wp14:anchorId="7B42EB4C" wp14:editId="22C9A4B8">
                <wp:simplePos x="0" y="0"/>
                <wp:positionH relativeFrom="column">
                  <wp:posOffset>5257800</wp:posOffset>
                </wp:positionH>
                <wp:positionV relativeFrom="paragraph">
                  <wp:posOffset>9525</wp:posOffset>
                </wp:positionV>
                <wp:extent cx="1447800" cy="685800"/>
                <wp:effectExtent l="0" t="0" r="0" b="0"/>
                <wp:wrapNone/>
                <wp:docPr id="24" name="Rectangle: Rounded Corners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183FEFFE" w14:textId="77777777" w:rsidR="00F10AF6" w:rsidRDefault="00F10AF6" w:rsidP="00352664">
                            <w:pPr>
                              <w:jc w:val="center"/>
                            </w:pPr>
                            <w:r w:rsidRPr="005270C7">
                              <w:t>S</w:t>
                            </w:r>
                            <w:r>
                              <w:t>pring</w:t>
                            </w:r>
                          </w:p>
                          <w:p w14:paraId="67E6A223" w14:textId="77777777" w:rsidR="00F10AF6" w:rsidRPr="005270C7" w:rsidRDefault="00F10AF6" w:rsidP="00352664">
                            <w:pPr>
                              <w:jc w:val="center"/>
                            </w:pPr>
                            <w:r>
                              <w:t>Thesis Research</w:t>
                            </w:r>
                          </w:p>
                          <w:p w14:paraId="15E701C4" w14:textId="77777777" w:rsidR="00F10AF6" w:rsidRPr="005270C7" w:rsidRDefault="00F10AF6" w:rsidP="003526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B42EB4C" id="Rectangle: Rounded Corners 58" o:spid="_x0000_s1077" style="position:absolute;margin-left:414pt;margin-top:.75pt;width:114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" fillcolor="#ffc000" strokecolor="#2f528f" strokeweight="1pt">
                <v:stroke joinstyle="miter"/>
                <v:path arrowok="t"/>
                <v:textbox>
                  <w:txbxContent>
                    <w:p w14:paraId="183FEFFE" w14:textId="77777777" w:rsidR="00F10AF6" w:rsidRDefault="00F10AF6" w:rsidP="00352664">
                      <w:pPr>
                        <w:jc w:val="center"/>
                      </w:pPr>
                      <w:r w:rsidRPr="005270C7">
                        <w:t>S</w:t>
                      </w:r>
                      <w:r>
                        <w:t>pring</w:t>
                      </w:r>
                    </w:p>
                    <w:p w14:paraId="67E6A223" w14:textId="77777777" w:rsidR="00F10AF6" w:rsidRPr="005270C7" w:rsidRDefault="00F10AF6" w:rsidP="00352664">
                      <w:pPr>
                        <w:jc w:val="center"/>
                      </w:pPr>
                      <w:r>
                        <w:t>Thesis Research</w:t>
                      </w:r>
                    </w:p>
                    <w:p w14:paraId="15E701C4" w14:textId="77777777" w:rsidR="00F10AF6" w:rsidRPr="005270C7" w:rsidRDefault="00F10AF6" w:rsidP="00352664">
                      <w:pPr>
                        <w:jc w:val="center"/>
                      </w:pPr>
                    </w:p>
                  </w:txbxContent>
                </v:textbox>
              </v:roundrect>
            </w:pict>
          </mc:Fallback>
        </mc:AlternateContent>
      </w:r>
    </w:p>
    <w:p w14:paraId="0421FAA2" w14:textId="77777777" w:rsidR="00352664" w:rsidRPr="00352664" w:rsidRDefault="00352664" w:rsidP="00352664">
      <w:pPr>
        <w:spacing w:after="160" w:line="259" w:lineRule="auto"/>
        <w:rPr>
          <w:sz w:val="22"/>
        </w:rPr>
      </w:pPr>
    </w:p>
    <w:p w14:paraId="2698CC2E" w14:textId="77777777" w:rsidR="00352664" w:rsidRPr="00352664" w:rsidRDefault="00352664" w:rsidP="00352664">
      <w:pPr>
        <w:spacing w:after="160" w:line="259" w:lineRule="auto"/>
        <w:rPr>
          <w:sz w:val="22"/>
        </w:rPr>
      </w:pPr>
    </w:p>
    <w:p w14:paraId="4EDDC472" w14:textId="04A8CCEF"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58752" behindDoc="0" locked="0" layoutInCell="1" allowOverlap="1" wp14:anchorId="5149B925" wp14:editId="5BCA8DA5">
                <wp:simplePos x="0" y="0"/>
                <wp:positionH relativeFrom="column">
                  <wp:posOffset>533400</wp:posOffset>
                </wp:positionH>
                <wp:positionV relativeFrom="paragraph">
                  <wp:posOffset>276225</wp:posOffset>
                </wp:positionV>
                <wp:extent cx="1447800" cy="685800"/>
                <wp:effectExtent l="0" t="0" r="0" b="0"/>
                <wp:wrapNone/>
                <wp:docPr id="25" name="Rectangle: Rounded Corners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3903CC2C" w14:textId="77777777" w:rsidR="00F10AF6" w:rsidRPr="00B17AE6" w:rsidRDefault="00F10AF6" w:rsidP="00352664">
                            <w:pPr>
                              <w:jc w:val="center"/>
                              <w:rPr>
                                <w:color w:val="000000"/>
                              </w:rPr>
                            </w:pPr>
                            <w:r w:rsidRPr="00B17AE6">
                              <w:rPr>
                                <w:color w:val="000000"/>
                              </w:rPr>
                              <w:t>Summer</w:t>
                            </w:r>
                          </w:p>
                          <w:p w14:paraId="61BC8189" w14:textId="77777777" w:rsidR="00F10AF6" w:rsidRPr="00B17AE6" w:rsidRDefault="00F10AF6" w:rsidP="00352664">
                            <w:pPr>
                              <w:jc w:val="center"/>
                              <w:rPr>
                                <w:color w:val="000000"/>
                              </w:rPr>
                            </w:pPr>
                            <w:r w:rsidRPr="00B17AE6">
                              <w:rPr>
                                <w:color w:val="000000"/>
                              </w:rPr>
                              <w:t>Thesis Research</w:t>
                            </w:r>
                          </w:p>
                          <w:p w14:paraId="17C23E89" w14:textId="77777777" w:rsidR="00F10AF6" w:rsidRPr="00B17AE6" w:rsidRDefault="00F10AF6" w:rsidP="00352664">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149B925" id="Rectangle: Rounded Corners 56" o:spid="_x0000_s1078" style="position:absolute;margin-left:42pt;margin-top:21.75pt;width:114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" fillcolor="#ffc000" strokecolor="#2f528f" strokeweight="1pt">
                <v:stroke joinstyle="miter"/>
                <v:path arrowok="t"/>
                <v:textbox>
                  <w:txbxContent>
                    <w:p w14:paraId="3903CC2C" w14:textId="77777777" w:rsidR="00F10AF6" w:rsidRPr="00B17AE6" w:rsidRDefault="00F10AF6" w:rsidP="00352664">
                      <w:pPr>
                        <w:jc w:val="center"/>
                        <w:rPr>
                          <w:color w:val="000000"/>
                        </w:rPr>
                      </w:pPr>
                      <w:r w:rsidRPr="00B17AE6">
                        <w:rPr>
                          <w:color w:val="000000"/>
                        </w:rPr>
                        <w:t>Summer</w:t>
                      </w:r>
                    </w:p>
                    <w:p w14:paraId="61BC8189" w14:textId="77777777" w:rsidR="00F10AF6" w:rsidRPr="00B17AE6" w:rsidRDefault="00F10AF6" w:rsidP="00352664">
                      <w:pPr>
                        <w:jc w:val="center"/>
                        <w:rPr>
                          <w:color w:val="000000"/>
                        </w:rPr>
                      </w:pPr>
                      <w:r w:rsidRPr="00B17AE6">
                        <w:rPr>
                          <w:color w:val="000000"/>
                        </w:rPr>
                        <w:t>Thesis Research</w:t>
                      </w:r>
                    </w:p>
                    <w:p w14:paraId="17C23E89" w14:textId="77777777" w:rsidR="00F10AF6" w:rsidRPr="00B17AE6" w:rsidRDefault="00F10AF6" w:rsidP="00352664">
                      <w:pPr>
                        <w:jc w:val="center"/>
                        <w:rPr>
                          <w:color w:val="000000"/>
                        </w:rPr>
                      </w:pP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60800" behindDoc="0" locked="0" layoutInCell="1" allowOverlap="1" wp14:anchorId="1450A812" wp14:editId="7F7A2213">
                <wp:simplePos x="0" y="0"/>
                <wp:positionH relativeFrom="column">
                  <wp:posOffset>3686175</wp:posOffset>
                </wp:positionH>
                <wp:positionV relativeFrom="paragraph">
                  <wp:posOffset>285115</wp:posOffset>
                </wp:positionV>
                <wp:extent cx="1447800" cy="685800"/>
                <wp:effectExtent l="0" t="0" r="0" b="0"/>
                <wp:wrapNone/>
                <wp:docPr id="26" name="Rectangle: Rounded Corners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39AE7778" w14:textId="77777777" w:rsidR="00F10AF6" w:rsidRDefault="00F10AF6" w:rsidP="00352664">
                            <w:pPr>
                              <w:jc w:val="center"/>
                            </w:pPr>
                            <w:r>
                              <w:t>Winter</w:t>
                            </w:r>
                          </w:p>
                          <w:p w14:paraId="752A0471" w14:textId="77777777" w:rsidR="00F10AF6" w:rsidRPr="005270C7" w:rsidRDefault="00F10AF6" w:rsidP="00352664">
                            <w:pPr>
                              <w:jc w:val="center"/>
                            </w:pPr>
                            <w:r>
                              <w:t>Thesis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450A812" id="Rectangle: Rounded Corners 54" o:spid="_x0000_s1079" style="position:absolute;margin-left:290.25pt;margin-top:22.45pt;width:114pt;height: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" fillcolor="#ffc000" strokecolor="#2f528f" strokeweight="1pt">
                <v:stroke joinstyle="miter"/>
                <v:path arrowok="t"/>
                <v:textbox>
                  <w:txbxContent>
                    <w:p w14:paraId="39AE7778" w14:textId="77777777" w:rsidR="00F10AF6" w:rsidRDefault="00F10AF6" w:rsidP="00352664">
                      <w:pPr>
                        <w:jc w:val="center"/>
                      </w:pPr>
                      <w:r>
                        <w:t>Winter</w:t>
                      </w:r>
                    </w:p>
                    <w:p w14:paraId="752A0471" w14:textId="77777777" w:rsidR="00F10AF6" w:rsidRPr="005270C7" w:rsidRDefault="00F10AF6" w:rsidP="00352664">
                      <w:pPr>
                        <w:jc w:val="center"/>
                      </w:pPr>
                      <w:r>
                        <w:t>Thesis Research</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59776" behindDoc="0" locked="0" layoutInCell="1" allowOverlap="1" wp14:anchorId="754C7607" wp14:editId="33FBFDFB">
                <wp:simplePos x="0" y="0"/>
                <wp:positionH relativeFrom="column">
                  <wp:posOffset>2114550</wp:posOffset>
                </wp:positionH>
                <wp:positionV relativeFrom="paragraph">
                  <wp:posOffset>266065</wp:posOffset>
                </wp:positionV>
                <wp:extent cx="1447800" cy="685800"/>
                <wp:effectExtent l="0" t="0" r="0" b="0"/>
                <wp:wrapNone/>
                <wp:docPr id="27" name="Rectangle: Rounded Corners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63CC38AB" w14:textId="77777777" w:rsidR="00F10AF6" w:rsidRDefault="00F10AF6" w:rsidP="00352664">
                            <w:pPr>
                              <w:jc w:val="center"/>
                            </w:pPr>
                            <w:r>
                              <w:t>Fall</w:t>
                            </w:r>
                          </w:p>
                          <w:p w14:paraId="2CA6E511" w14:textId="77777777" w:rsidR="00F10AF6" w:rsidRPr="005270C7" w:rsidRDefault="00F10AF6" w:rsidP="00352664">
                            <w:pPr>
                              <w:jc w:val="center"/>
                            </w:pPr>
                            <w:r>
                              <w:t>Thesis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54C7607" id="Rectangle: Rounded Corners 52" o:spid="_x0000_s1080" style="position:absolute;margin-left:166.5pt;margin-top:20.95pt;width:114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" fillcolor="#ffc000" strokecolor="#2f528f" strokeweight="1pt">
                <v:stroke joinstyle="miter"/>
                <v:path arrowok="t"/>
                <v:textbox>
                  <w:txbxContent>
                    <w:p w14:paraId="63CC38AB" w14:textId="77777777" w:rsidR="00F10AF6" w:rsidRDefault="00F10AF6" w:rsidP="00352664">
                      <w:pPr>
                        <w:jc w:val="center"/>
                      </w:pPr>
                      <w:r>
                        <w:t>Fall</w:t>
                      </w:r>
                    </w:p>
                    <w:p w14:paraId="2CA6E511" w14:textId="77777777" w:rsidR="00F10AF6" w:rsidRPr="005270C7" w:rsidRDefault="00F10AF6" w:rsidP="00352664">
                      <w:pPr>
                        <w:jc w:val="center"/>
                      </w:pPr>
                      <w:r>
                        <w:t>Thesis Research</w:t>
                      </w:r>
                    </w:p>
                  </w:txbxContent>
                </v:textbox>
              </v:roundrect>
            </w:pict>
          </mc:Fallback>
        </mc:AlternateContent>
      </w:r>
      <w:r w:rsidR="00352664" w:rsidRPr="00352664">
        <w:rPr>
          <w:b/>
          <w:sz w:val="22"/>
        </w:rPr>
        <w:t>Year 7</w:t>
      </w:r>
      <w:r w:rsidR="00352664" w:rsidRPr="00352664">
        <w:rPr>
          <w:sz w:val="22"/>
        </w:rPr>
        <w:t>:</w:t>
      </w:r>
    </w:p>
    <w:p w14:paraId="2CC62B0C" w14:textId="69FA3915"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61824" behindDoc="0" locked="0" layoutInCell="1" allowOverlap="1" wp14:anchorId="1158F34A" wp14:editId="3F2E3028">
                <wp:simplePos x="0" y="0"/>
                <wp:positionH relativeFrom="column">
                  <wp:posOffset>5257800</wp:posOffset>
                </wp:positionH>
                <wp:positionV relativeFrom="paragraph">
                  <wp:posOffset>9525</wp:posOffset>
                </wp:positionV>
                <wp:extent cx="1447800" cy="685800"/>
                <wp:effectExtent l="0" t="0" r="0" b="0"/>
                <wp:wrapNone/>
                <wp:docPr id="28" name="Rectangle: Rounded Corners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5A7F7F24" w14:textId="77777777" w:rsidR="00F10AF6" w:rsidRDefault="00F10AF6" w:rsidP="00352664">
                            <w:pPr>
                              <w:jc w:val="center"/>
                            </w:pPr>
                            <w:r w:rsidRPr="005270C7">
                              <w:t>S</w:t>
                            </w:r>
                            <w:r>
                              <w:t>pring</w:t>
                            </w:r>
                          </w:p>
                          <w:p w14:paraId="683D691C" w14:textId="77777777" w:rsidR="00F10AF6" w:rsidRPr="005270C7" w:rsidRDefault="00F10AF6" w:rsidP="00352664">
                            <w:pPr>
                              <w:jc w:val="center"/>
                            </w:pPr>
                            <w:r>
                              <w:t>Defend &amp; graduate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158F34A" id="Rectangle: Rounded Corners 50" o:spid="_x0000_s1081" style="position:absolute;margin-left:414pt;margin-top:.75pt;width:114pt;height:5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" fillcolor="#ffc000" strokecolor="#2f528f" strokeweight="1pt">
                <v:stroke joinstyle="miter"/>
                <v:path arrowok="t"/>
                <v:textbox>
                  <w:txbxContent>
                    <w:p w14:paraId="5A7F7F24" w14:textId="77777777" w:rsidR="00F10AF6" w:rsidRDefault="00F10AF6" w:rsidP="00352664">
                      <w:pPr>
                        <w:jc w:val="center"/>
                      </w:pPr>
                      <w:r w:rsidRPr="005270C7">
                        <w:t>S</w:t>
                      </w:r>
                      <w:r>
                        <w:t>pring</w:t>
                      </w:r>
                    </w:p>
                    <w:p w14:paraId="683D691C" w14:textId="77777777" w:rsidR="00F10AF6" w:rsidRPr="005270C7" w:rsidRDefault="00F10AF6" w:rsidP="00352664">
                      <w:pPr>
                        <w:jc w:val="center"/>
                      </w:pPr>
                      <w:r>
                        <w:t>Defend &amp; graduate</w:t>
                      </w:r>
                    </w:p>
                  </w:txbxContent>
                </v:textbox>
              </v:roundrect>
            </w:pict>
          </mc:Fallback>
        </mc:AlternateContent>
      </w:r>
    </w:p>
    <w:p w14:paraId="496E38D6" w14:textId="77777777" w:rsidR="00352664" w:rsidRPr="00352664" w:rsidRDefault="00352664" w:rsidP="00352664">
      <w:pPr>
        <w:spacing w:after="160" w:line="259" w:lineRule="auto"/>
        <w:rPr>
          <w:sz w:val="22"/>
        </w:rPr>
      </w:pPr>
    </w:p>
    <w:p w14:paraId="24873C8A" w14:textId="77777777" w:rsidR="00352664" w:rsidRPr="00352664" w:rsidRDefault="00352664" w:rsidP="00352664">
      <w:pPr>
        <w:spacing w:after="160" w:line="259" w:lineRule="auto"/>
        <w:rPr>
          <w:sz w:val="22"/>
        </w:rPr>
      </w:pPr>
    </w:p>
    <w:p w14:paraId="732A48F4" w14:textId="77777777" w:rsidR="00352664" w:rsidRPr="00352664" w:rsidRDefault="00352664" w:rsidP="00352664">
      <w:pPr>
        <w:rPr>
          <w:b/>
          <w:sz w:val="22"/>
          <w:u w:val="single"/>
        </w:rPr>
      </w:pPr>
      <w:r w:rsidRPr="00352664">
        <w:rPr>
          <w:rFonts w:ascii="Times New Roman" w:eastAsia="Times New Roman" w:hAnsi="Times New Roman"/>
          <w:b/>
          <w:szCs w:val="24"/>
          <w:highlight w:val="yellow"/>
        </w:rPr>
        <w:br w:type="page"/>
      </w:r>
      <w:r w:rsidRPr="00352664">
        <w:rPr>
          <w:b/>
          <w:sz w:val="22"/>
        </w:rPr>
        <w:lastRenderedPageBreak/>
        <w:t xml:space="preserve">Appendix 4.  </w:t>
      </w:r>
      <w:r w:rsidRPr="00352664">
        <w:rPr>
          <w:sz w:val="22"/>
        </w:rPr>
        <w:t>Example of 4+3 timeline and coursework for dual DVM/PhD</w:t>
      </w:r>
    </w:p>
    <w:p w14:paraId="383DBC24" w14:textId="77777777" w:rsidR="00352664" w:rsidRPr="00352664" w:rsidRDefault="00352664" w:rsidP="00352664">
      <w:pPr>
        <w:rPr>
          <w:b/>
          <w:sz w:val="22"/>
          <w:u w:val="single"/>
        </w:rPr>
      </w:pPr>
    </w:p>
    <w:p w14:paraId="33678287" w14:textId="77777777" w:rsidR="00352664" w:rsidRPr="00352664" w:rsidRDefault="00352664" w:rsidP="00352664">
      <w:pPr>
        <w:rPr>
          <w:b/>
          <w:sz w:val="22"/>
        </w:rPr>
      </w:pPr>
      <w:r w:rsidRPr="00352664">
        <w:rPr>
          <w:b/>
          <w:sz w:val="22"/>
          <w:u w:val="single"/>
        </w:rPr>
        <w:t>Year one</w:t>
      </w:r>
      <w:r w:rsidRPr="00352664">
        <w:rPr>
          <w:b/>
          <w:sz w:val="22"/>
        </w:rPr>
        <w:t>:</w:t>
      </w:r>
    </w:p>
    <w:p w14:paraId="25073988" w14:textId="77777777" w:rsidR="00352664" w:rsidRPr="00352664" w:rsidRDefault="00352664" w:rsidP="00352664">
      <w:pPr>
        <w:rPr>
          <w:b/>
          <w:sz w:val="22"/>
        </w:rPr>
      </w:pPr>
      <w:r w:rsidRPr="00352664">
        <w:rPr>
          <w:b/>
          <w:sz w:val="22"/>
        </w:rPr>
        <w:t>Summer-</w:t>
      </w:r>
    </w:p>
    <w:p w14:paraId="2136CAA2" w14:textId="77777777" w:rsidR="00352664" w:rsidRPr="00352664" w:rsidRDefault="00352664" w:rsidP="00352664">
      <w:pPr>
        <w:rPr>
          <w:sz w:val="22"/>
        </w:rPr>
      </w:pPr>
      <w:r w:rsidRPr="00352664">
        <w:rPr>
          <w:sz w:val="22"/>
        </w:rPr>
        <w:tab/>
        <w:t>VMB 601 or VMC 601 Research Rotations (3-9 credits)</w:t>
      </w:r>
    </w:p>
    <w:p w14:paraId="4E08737B" w14:textId="77777777" w:rsidR="00352664" w:rsidRPr="00352664" w:rsidRDefault="00352664" w:rsidP="00352664">
      <w:pPr>
        <w:rPr>
          <w:b/>
          <w:sz w:val="22"/>
        </w:rPr>
      </w:pPr>
      <w:r w:rsidRPr="00352664">
        <w:rPr>
          <w:b/>
          <w:sz w:val="22"/>
        </w:rPr>
        <w:t>Fall-</w:t>
      </w:r>
    </w:p>
    <w:p w14:paraId="35430C3A" w14:textId="77777777" w:rsidR="00352664" w:rsidRPr="00352664" w:rsidRDefault="00352664" w:rsidP="00352664">
      <w:pPr>
        <w:rPr>
          <w:sz w:val="22"/>
        </w:rPr>
      </w:pPr>
      <w:r w:rsidRPr="00352664">
        <w:rPr>
          <w:sz w:val="22"/>
        </w:rPr>
        <w:t>BEGIN DVM PROGRAM (Y1)</w:t>
      </w:r>
    </w:p>
    <w:p w14:paraId="6838DF0A" w14:textId="77777777" w:rsidR="00352664" w:rsidRPr="00352664" w:rsidRDefault="00352664" w:rsidP="00352664">
      <w:pPr>
        <w:rPr>
          <w:b/>
          <w:sz w:val="22"/>
        </w:rPr>
      </w:pPr>
      <w:r w:rsidRPr="00352664">
        <w:rPr>
          <w:b/>
          <w:sz w:val="22"/>
        </w:rPr>
        <w:t>Winter-</w:t>
      </w:r>
    </w:p>
    <w:p w14:paraId="68D177E5" w14:textId="77777777" w:rsidR="00352664" w:rsidRPr="00352664" w:rsidRDefault="00352664" w:rsidP="00352664">
      <w:pPr>
        <w:rPr>
          <w:sz w:val="22"/>
        </w:rPr>
      </w:pPr>
      <w:r w:rsidRPr="00352664">
        <w:rPr>
          <w:sz w:val="22"/>
        </w:rPr>
        <w:t>DVM PROGRAM (Y1)</w:t>
      </w:r>
    </w:p>
    <w:p w14:paraId="46F1704C" w14:textId="77777777" w:rsidR="00352664" w:rsidRPr="00352664" w:rsidRDefault="00352664" w:rsidP="00352664">
      <w:pPr>
        <w:rPr>
          <w:b/>
          <w:sz w:val="22"/>
        </w:rPr>
      </w:pPr>
      <w:r w:rsidRPr="00352664">
        <w:rPr>
          <w:b/>
          <w:sz w:val="22"/>
        </w:rPr>
        <w:t>Spring-</w:t>
      </w:r>
    </w:p>
    <w:p w14:paraId="376DE0DC" w14:textId="77777777" w:rsidR="00352664" w:rsidRPr="00352664" w:rsidRDefault="00352664" w:rsidP="00352664">
      <w:pPr>
        <w:rPr>
          <w:sz w:val="22"/>
        </w:rPr>
      </w:pPr>
      <w:r w:rsidRPr="00352664">
        <w:rPr>
          <w:sz w:val="22"/>
        </w:rPr>
        <w:t>DVM PROGRAM (Y1)</w:t>
      </w:r>
    </w:p>
    <w:p w14:paraId="0D583C2E" w14:textId="77777777" w:rsidR="00352664" w:rsidRPr="00352664" w:rsidRDefault="00352664" w:rsidP="00352664">
      <w:pPr>
        <w:rPr>
          <w:b/>
          <w:sz w:val="22"/>
          <w:u w:val="single"/>
        </w:rPr>
      </w:pPr>
    </w:p>
    <w:p w14:paraId="0D09658A" w14:textId="77777777" w:rsidR="00352664" w:rsidRPr="00352664" w:rsidRDefault="00352664" w:rsidP="00352664">
      <w:pPr>
        <w:rPr>
          <w:b/>
          <w:sz w:val="22"/>
        </w:rPr>
      </w:pPr>
      <w:r w:rsidRPr="00352664">
        <w:rPr>
          <w:b/>
          <w:sz w:val="22"/>
          <w:u w:val="single"/>
        </w:rPr>
        <w:t>Year two</w:t>
      </w:r>
      <w:r w:rsidRPr="00352664">
        <w:rPr>
          <w:b/>
          <w:sz w:val="22"/>
        </w:rPr>
        <w:t>:</w:t>
      </w:r>
    </w:p>
    <w:p w14:paraId="3C8914C8" w14:textId="77777777" w:rsidR="00352664" w:rsidRPr="00352664" w:rsidRDefault="00352664" w:rsidP="00352664">
      <w:pPr>
        <w:rPr>
          <w:b/>
          <w:sz w:val="22"/>
        </w:rPr>
      </w:pPr>
      <w:r w:rsidRPr="00352664">
        <w:rPr>
          <w:b/>
          <w:sz w:val="22"/>
        </w:rPr>
        <w:t>Summer-</w:t>
      </w:r>
    </w:p>
    <w:p w14:paraId="71EF1897" w14:textId="77777777" w:rsidR="00352664" w:rsidRPr="00352664" w:rsidRDefault="00352664" w:rsidP="00352664">
      <w:pPr>
        <w:rPr>
          <w:sz w:val="22"/>
        </w:rPr>
      </w:pPr>
      <w:r w:rsidRPr="00352664">
        <w:rPr>
          <w:sz w:val="22"/>
        </w:rPr>
        <w:tab/>
        <w:t>VMB 601 or VMC 601 Research Rotations (3-9 credits)</w:t>
      </w:r>
    </w:p>
    <w:p w14:paraId="7C8F542F" w14:textId="77777777" w:rsidR="00352664" w:rsidRPr="00352664" w:rsidRDefault="00352664" w:rsidP="00352664">
      <w:pPr>
        <w:ind w:firstLine="720"/>
        <w:rPr>
          <w:b/>
          <w:sz w:val="22"/>
        </w:rPr>
      </w:pPr>
      <w:r w:rsidRPr="00352664">
        <w:rPr>
          <w:b/>
          <w:sz w:val="22"/>
        </w:rPr>
        <w:t>**Milestones-</w:t>
      </w:r>
    </w:p>
    <w:p w14:paraId="219D8EAE" w14:textId="77777777" w:rsidR="00352664" w:rsidRPr="00352664" w:rsidRDefault="00352664" w:rsidP="00352664">
      <w:pPr>
        <w:numPr>
          <w:ilvl w:val="0"/>
          <w:numId w:val="55"/>
        </w:numPr>
        <w:spacing w:after="160" w:line="259" w:lineRule="auto"/>
        <w:contextualSpacing/>
        <w:rPr>
          <w:sz w:val="22"/>
        </w:rPr>
      </w:pPr>
      <w:r w:rsidRPr="00352664">
        <w:rPr>
          <w:sz w:val="22"/>
        </w:rPr>
        <w:t>Select major professor and graduate committee</w:t>
      </w:r>
    </w:p>
    <w:p w14:paraId="34776993" w14:textId="77777777" w:rsidR="00352664" w:rsidRPr="00352664" w:rsidRDefault="00352664" w:rsidP="00352664">
      <w:pPr>
        <w:numPr>
          <w:ilvl w:val="0"/>
          <w:numId w:val="55"/>
        </w:numPr>
        <w:spacing w:after="160" w:line="259" w:lineRule="auto"/>
        <w:contextualSpacing/>
        <w:rPr>
          <w:sz w:val="22"/>
        </w:rPr>
      </w:pPr>
      <w:r w:rsidRPr="00352664">
        <w:rPr>
          <w:sz w:val="22"/>
        </w:rPr>
        <w:t xml:space="preserve">Schedule first committee meeting </w:t>
      </w:r>
    </w:p>
    <w:p w14:paraId="641A075D" w14:textId="77777777" w:rsidR="00352664" w:rsidRPr="00352664" w:rsidRDefault="00352664" w:rsidP="00352664">
      <w:pPr>
        <w:numPr>
          <w:ilvl w:val="0"/>
          <w:numId w:val="55"/>
        </w:numPr>
        <w:spacing w:after="160" w:line="259" w:lineRule="auto"/>
        <w:contextualSpacing/>
        <w:rPr>
          <w:sz w:val="22"/>
        </w:rPr>
      </w:pPr>
      <w:r w:rsidRPr="00352664">
        <w:rPr>
          <w:sz w:val="22"/>
        </w:rPr>
        <w:t>File Program of Study by end of summer term</w:t>
      </w:r>
    </w:p>
    <w:p w14:paraId="55996841" w14:textId="77777777" w:rsidR="00352664" w:rsidRPr="00352664" w:rsidRDefault="00352664" w:rsidP="00352664">
      <w:pPr>
        <w:rPr>
          <w:b/>
          <w:sz w:val="22"/>
        </w:rPr>
      </w:pPr>
      <w:r w:rsidRPr="00352664">
        <w:rPr>
          <w:b/>
          <w:sz w:val="22"/>
        </w:rPr>
        <w:t>Fall-</w:t>
      </w:r>
    </w:p>
    <w:p w14:paraId="79416DE9" w14:textId="77777777" w:rsidR="00352664" w:rsidRPr="00352664" w:rsidRDefault="00352664" w:rsidP="00352664">
      <w:pPr>
        <w:rPr>
          <w:sz w:val="22"/>
        </w:rPr>
      </w:pPr>
      <w:r w:rsidRPr="00352664">
        <w:rPr>
          <w:sz w:val="22"/>
        </w:rPr>
        <w:t>DVM PROGRAM (Y2)</w:t>
      </w:r>
    </w:p>
    <w:p w14:paraId="5E227DDA" w14:textId="77777777" w:rsidR="00352664" w:rsidRPr="00352664" w:rsidRDefault="00352664" w:rsidP="00352664">
      <w:pPr>
        <w:rPr>
          <w:b/>
          <w:sz w:val="22"/>
        </w:rPr>
      </w:pPr>
      <w:r w:rsidRPr="00352664">
        <w:rPr>
          <w:b/>
          <w:sz w:val="22"/>
        </w:rPr>
        <w:t>Winter-</w:t>
      </w:r>
    </w:p>
    <w:p w14:paraId="6C42F7EC" w14:textId="77777777" w:rsidR="00352664" w:rsidRPr="00352664" w:rsidRDefault="00352664" w:rsidP="00352664">
      <w:pPr>
        <w:rPr>
          <w:sz w:val="22"/>
        </w:rPr>
      </w:pPr>
      <w:r w:rsidRPr="00352664">
        <w:rPr>
          <w:sz w:val="22"/>
        </w:rPr>
        <w:t>DVM PROGRAM (Y2)</w:t>
      </w:r>
    </w:p>
    <w:p w14:paraId="602E0FDE" w14:textId="77777777" w:rsidR="00352664" w:rsidRPr="00352664" w:rsidRDefault="00352664" w:rsidP="00352664">
      <w:pPr>
        <w:rPr>
          <w:b/>
          <w:sz w:val="22"/>
        </w:rPr>
      </w:pPr>
      <w:r w:rsidRPr="00352664">
        <w:rPr>
          <w:b/>
          <w:sz w:val="22"/>
        </w:rPr>
        <w:t>Spring-</w:t>
      </w:r>
    </w:p>
    <w:p w14:paraId="6223B0A8" w14:textId="77777777" w:rsidR="00352664" w:rsidRPr="00352664" w:rsidRDefault="00352664" w:rsidP="00352664">
      <w:pPr>
        <w:rPr>
          <w:sz w:val="22"/>
        </w:rPr>
      </w:pPr>
      <w:r w:rsidRPr="00352664">
        <w:rPr>
          <w:sz w:val="22"/>
        </w:rPr>
        <w:t>DVM PROGRAM (Y2)</w:t>
      </w:r>
    </w:p>
    <w:p w14:paraId="0E3D0449" w14:textId="77777777" w:rsidR="00352664" w:rsidRPr="00352664" w:rsidRDefault="00352664" w:rsidP="00352664">
      <w:pPr>
        <w:rPr>
          <w:b/>
          <w:sz w:val="22"/>
          <w:u w:val="single"/>
        </w:rPr>
      </w:pPr>
    </w:p>
    <w:p w14:paraId="55DA2389" w14:textId="77777777" w:rsidR="00352664" w:rsidRPr="00352664" w:rsidRDefault="00352664" w:rsidP="00352664">
      <w:pPr>
        <w:rPr>
          <w:b/>
          <w:sz w:val="22"/>
        </w:rPr>
      </w:pPr>
      <w:r w:rsidRPr="00352664">
        <w:rPr>
          <w:b/>
          <w:sz w:val="22"/>
          <w:u w:val="single"/>
        </w:rPr>
        <w:t>Year three</w:t>
      </w:r>
      <w:r w:rsidRPr="00352664">
        <w:rPr>
          <w:b/>
          <w:sz w:val="22"/>
        </w:rPr>
        <w:t>:</w:t>
      </w:r>
    </w:p>
    <w:p w14:paraId="2C920F65" w14:textId="77777777" w:rsidR="00352664" w:rsidRPr="00352664" w:rsidRDefault="00352664" w:rsidP="00352664">
      <w:pPr>
        <w:rPr>
          <w:b/>
          <w:sz w:val="22"/>
        </w:rPr>
      </w:pPr>
      <w:r w:rsidRPr="00352664">
        <w:rPr>
          <w:b/>
          <w:sz w:val="22"/>
        </w:rPr>
        <w:t>Summer-</w:t>
      </w:r>
    </w:p>
    <w:p w14:paraId="7A655A3F" w14:textId="77777777" w:rsidR="00352664" w:rsidRPr="00352664" w:rsidRDefault="00352664" w:rsidP="00352664">
      <w:pPr>
        <w:rPr>
          <w:sz w:val="22"/>
        </w:rPr>
      </w:pPr>
      <w:r w:rsidRPr="00352664">
        <w:rPr>
          <w:sz w:val="22"/>
        </w:rPr>
        <w:tab/>
        <w:t>VMB 603 or VMC 603 Thesis Research (3-9 credits)</w:t>
      </w:r>
    </w:p>
    <w:p w14:paraId="1D442ACF" w14:textId="77777777" w:rsidR="00352664" w:rsidRPr="00352664" w:rsidRDefault="00352664" w:rsidP="00352664">
      <w:pPr>
        <w:rPr>
          <w:b/>
          <w:sz w:val="22"/>
        </w:rPr>
      </w:pPr>
      <w:r w:rsidRPr="00352664">
        <w:rPr>
          <w:b/>
          <w:sz w:val="22"/>
        </w:rPr>
        <w:t>Fall-</w:t>
      </w:r>
    </w:p>
    <w:p w14:paraId="5B2B0DDB" w14:textId="77777777" w:rsidR="00352664" w:rsidRPr="00352664" w:rsidRDefault="00352664" w:rsidP="00352664">
      <w:pPr>
        <w:rPr>
          <w:sz w:val="22"/>
        </w:rPr>
      </w:pPr>
      <w:r w:rsidRPr="00352664">
        <w:rPr>
          <w:sz w:val="22"/>
        </w:rPr>
        <w:t>DVM PROGRAM (Y3)</w:t>
      </w:r>
    </w:p>
    <w:p w14:paraId="1DBF6F6A" w14:textId="77777777" w:rsidR="00352664" w:rsidRPr="00352664" w:rsidRDefault="00352664" w:rsidP="00352664">
      <w:pPr>
        <w:rPr>
          <w:b/>
          <w:sz w:val="22"/>
        </w:rPr>
      </w:pPr>
      <w:r w:rsidRPr="00352664">
        <w:rPr>
          <w:b/>
          <w:sz w:val="22"/>
        </w:rPr>
        <w:t>Winter-</w:t>
      </w:r>
    </w:p>
    <w:p w14:paraId="5421FBB7" w14:textId="77777777" w:rsidR="00352664" w:rsidRPr="00352664" w:rsidRDefault="00352664" w:rsidP="00352664">
      <w:pPr>
        <w:rPr>
          <w:sz w:val="22"/>
        </w:rPr>
      </w:pPr>
      <w:r w:rsidRPr="00352664">
        <w:rPr>
          <w:sz w:val="22"/>
        </w:rPr>
        <w:t>DVM PROGRAM (Y3)</w:t>
      </w:r>
    </w:p>
    <w:p w14:paraId="36C27CE3" w14:textId="77777777" w:rsidR="00352664" w:rsidRPr="00352664" w:rsidRDefault="00352664" w:rsidP="00352664">
      <w:pPr>
        <w:rPr>
          <w:b/>
          <w:sz w:val="22"/>
        </w:rPr>
      </w:pPr>
      <w:r w:rsidRPr="00352664">
        <w:rPr>
          <w:b/>
          <w:sz w:val="22"/>
        </w:rPr>
        <w:t>Spring-</w:t>
      </w:r>
    </w:p>
    <w:p w14:paraId="5E3DEF66" w14:textId="77777777" w:rsidR="00352664" w:rsidRPr="00352664" w:rsidRDefault="00352664" w:rsidP="00352664">
      <w:pPr>
        <w:rPr>
          <w:sz w:val="22"/>
        </w:rPr>
      </w:pPr>
      <w:r w:rsidRPr="00352664">
        <w:rPr>
          <w:sz w:val="22"/>
        </w:rPr>
        <w:t>DVM PROGRAM (Y3)</w:t>
      </w:r>
    </w:p>
    <w:p w14:paraId="0915FB38" w14:textId="77777777" w:rsidR="00352664" w:rsidRPr="00352664" w:rsidRDefault="00352664" w:rsidP="00352664">
      <w:pPr>
        <w:rPr>
          <w:b/>
          <w:sz w:val="22"/>
          <w:u w:val="single"/>
        </w:rPr>
      </w:pPr>
    </w:p>
    <w:p w14:paraId="2B533AAF" w14:textId="77777777" w:rsidR="00352664" w:rsidRPr="00352664" w:rsidRDefault="00352664" w:rsidP="00352664">
      <w:pPr>
        <w:rPr>
          <w:b/>
          <w:sz w:val="22"/>
        </w:rPr>
      </w:pPr>
      <w:r w:rsidRPr="00352664">
        <w:rPr>
          <w:b/>
          <w:sz w:val="22"/>
          <w:u w:val="single"/>
        </w:rPr>
        <w:t>Year four</w:t>
      </w:r>
      <w:r w:rsidRPr="00352664">
        <w:rPr>
          <w:b/>
          <w:sz w:val="22"/>
        </w:rPr>
        <w:t>:</w:t>
      </w:r>
    </w:p>
    <w:p w14:paraId="32FF0CEA" w14:textId="77777777" w:rsidR="00352664" w:rsidRPr="00352664" w:rsidRDefault="00352664" w:rsidP="00352664">
      <w:pPr>
        <w:rPr>
          <w:b/>
          <w:sz w:val="22"/>
        </w:rPr>
      </w:pPr>
      <w:r w:rsidRPr="00352664">
        <w:rPr>
          <w:b/>
          <w:sz w:val="22"/>
        </w:rPr>
        <w:t>Summer-</w:t>
      </w:r>
    </w:p>
    <w:p w14:paraId="7D9F2F77" w14:textId="77777777" w:rsidR="00352664" w:rsidRPr="00352664" w:rsidRDefault="00352664" w:rsidP="00352664">
      <w:pPr>
        <w:rPr>
          <w:sz w:val="22"/>
        </w:rPr>
      </w:pPr>
      <w:r w:rsidRPr="00352664">
        <w:rPr>
          <w:sz w:val="22"/>
        </w:rPr>
        <w:t>DVM PROGRAM (Y4)</w:t>
      </w:r>
    </w:p>
    <w:p w14:paraId="5EECECDA" w14:textId="77777777" w:rsidR="00352664" w:rsidRPr="00352664" w:rsidRDefault="00352664" w:rsidP="00352664">
      <w:pPr>
        <w:rPr>
          <w:b/>
          <w:sz w:val="22"/>
        </w:rPr>
      </w:pPr>
      <w:r w:rsidRPr="00352664">
        <w:rPr>
          <w:b/>
          <w:sz w:val="22"/>
        </w:rPr>
        <w:t>Fall-</w:t>
      </w:r>
    </w:p>
    <w:p w14:paraId="42475484" w14:textId="77777777" w:rsidR="00352664" w:rsidRPr="00352664" w:rsidRDefault="00352664" w:rsidP="00352664">
      <w:pPr>
        <w:rPr>
          <w:sz w:val="22"/>
        </w:rPr>
      </w:pPr>
      <w:r w:rsidRPr="00352664">
        <w:rPr>
          <w:sz w:val="22"/>
        </w:rPr>
        <w:t>DVM PROGRAM (Y4)</w:t>
      </w:r>
    </w:p>
    <w:p w14:paraId="45822651" w14:textId="77777777" w:rsidR="00352664" w:rsidRPr="00352664" w:rsidRDefault="00352664" w:rsidP="00352664">
      <w:pPr>
        <w:rPr>
          <w:b/>
          <w:sz w:val="22"/>
        </w:rPr>
      </w:pPr>
      <w:r w:rsidRPr="00352664">
        <w:rPr>
          <w:b/>
          <w:sz w:val="22"/>
        </w:rPr>
        <w:t>Winter-</w:t>
      </w:r>
    </w:p>
    <w:p w14:paraId="2D04CD84" w14:textId="77777777" w:rsidR="00352664" w:rsidRPr="00352664" w:rsidRDefault="00352664" w:rsidP="00352664">
      <w:pPr>
        <w:rPr>
          <w:sz w:val="22"/>
        </w:rPr>
      </w:pPr>
      <w:r w:rsidRPr="00352664">
        <w:rPr>
          <w:sz w:val="22"/>
        </w:rPr>
        <w:t>DVM PROGRAM (Y4)</w:t>
      </w:r>
    </w:p>
    <w:p w14:paraId="2C4CFD7F" w14:textId="77777777" w:rsidR="00352664" w:rsidRPr="00352664" w:rsidRDefault="00352664" w:rsidP="00352664">
      <w:pPr>
        <w:rPr>
          <w:b/>
          <w:sz w:val="22"/>
        </w:rPr>
      </w:pPr>
      <w:r w:rsidRPr="00352664">
        <w:rPr>
          <w:b/>
          <w:sz w:val="22"/>
        </w:rPr>
        <w:t>Spring-</w:t>
      </w:r>
    </w:p>
    <w:p w14:paraId="20A5C1FD" w14:textId="77777777" w:rsidR="00352664" w:rsidRPr="00352664" w:rsidRDefault="00352664" w:rsidP="00352664">
      <w:pPr>
        <w:rPr>
          <w:sz w:val="22"/>
        </w:rPr>
      </w:pPr>
      <w:r w:rsidRPr="00352664">
        <w:rPr>
          <w:sz w:val="22"/>
        </w:rPr>
        <w:t>DVM PROGRAM (Y4)</w:t>
      </w:r>
    </w:p>
    <w:p w14:paraId="120FBA04" w14:textId="77777777" w:rsidR="00352664" w:rsidRPr="00352664" w:rsidRDefault="00352664" w:rsidP="00352664">
      <w:pPr>
        <w:rPr>
          <w:sz w:val="22"/>
        </w:rPr>
      </w:pPr>
      <w:r w:rsidRPr="00352664">
        <w:rPr>
          <w:sz w:val="22"/>
        </w:rPr>
        <w:tab/>
        <w:t>***GRADUATION DVM PROGRAM</w:t>
      </w:r>
    </w:p>
    <w:p w14:paraId="005FDA4A" w14:textId="77777777" w:rsidR="00352664" w:rsidRPr="00352664" w:rsidRDefault="00352664" w:rsidP="00F84949">
      <w:pPr>
        <w:spacing w:after="160" w:line="259" w:lineRule="auto"/>
        <w:rPr>
          <w:b/>
          <w:sz w:val="22"/>
        </w:rPr>
      </w:pPr>
      <w:r w:rsidRPr="00352664">
        <w:rPr>
          <w:b/>
          <w:sz w:val="22"/>
          <w:u w:val="single"/>
        </w:rPr>
        <w:br w:type="page"/>
      </w:r>
      <w:r w:rsidRPr="00352664">
        <w:rPr>
          <w:b/>
          <w:sz w:val="22"/>
          <w:u w:val="single"/>
        </w:rPr>
        <w:lastRenderedPageBreak/>
        <w:t>Year five</w:t>
      </w:r>
      <w:r w:rsidRPr="00352664">
        <w:rPr>
          <w:b/>
          <w:sz w:val="22"/>
        </w:rPr>
        <w:t>:</w:t>
      </w:r>
    </w:p>
    <w:p w14:paraId="7845EA26" w14:textId="77777777" w:rsidR="00352664" w:rsidRPr="00352664" w:rsidRDefault="00352664" w:rsidP="00352664">
      <w:pPr>
        <w:rPr>
          <w:b/>
          <w:sz w:val="22"/>
        </w:rPr>
      </w:pPr>
      <w:r w:rsidRPr="00352664">
        <w:rPr>
          <w:b/>
          <w:sz w:val="22"/>
        </w:rPr>
        <w:t>Summer-</w:t>
      </w:r>
    </w:p>
    <w:p w14:paraId="2D34A686" w14:textId="77777777" w:rsidR="00352664" w:rsidRPr="00352664" w:rsidRDefault="00352664" w:rsidP="00352664">
      <w:pPr>
        <w:ind w:firstLine="720"/>
        <w:rPr>
          <w:sz w:val="22"/>
        </w:rPr>
      </w:pPr>
      <w:r w:rsidRPr="00352664">
        <w:rPr>
          <w:sz w:val="22"/>
        </w:rPr>
        <w:t>VMB 603 or VMC 603 Thesis Research (9 credits)</w:t>
      </w:r>
    </w:p>
    <w:p w14:paraId="57E52823" w14:textId="77777777" w:rsidR="00352664" w:rsidRPr="00352664" w:rsidRDefault="00352664" w:rsidP="00352664">
      <w:pPr>
        <w:rPr>
          <w:b/>
          <w:sz w:val="22"/>
        </w:rPr>
      </w:pPr>
      <w:r w:rsidRPr="00352664">
        <w:rPr>
          <w:b/>
          <w:sz w:val="22"/>
        </w:rPr>
        <w:t>Fall-</w:t>
      </w:r>
    </w:p>
    <w:p w14:paraId="0D41AF2B" w14:textId="77777777" w:rsidR="00352664" w:rsidRPr="00352664" w:rsidRDefault="00352664" w:rsidP="00352664">
      <w:pPr>
        <w:rPr>
          <w:sz w:val="22"/>
        </w:rPr>
      </w:pPr>
      <w:r w:rsidRPr="00352664">
        <w:rPr>
          <w:sz w:val="22"/>
        </w:rPr>
        <w:tab/>
        <w:t>VMB 669 Introduction to Grant Proposal Writing (2 credits)</w:t>
      </w:r>
    </w:p>
    <w:p w14:paraId="2BE9C00A" w14:textId="77777777" w:rsidR="00352664" w:rsidRPr="00352664" w:rsidRDefault="00352664" w:rsidP="00352664">
      <w:pPr>
        <w:rPr>
          <w:sz w:val="22"/>
        </w:rPr>
      </w:pPr>
      <w:r w:rsidRPr="00352664">
        <w:rPr>
          <w:sz w:val="22"/>
        </w:rPr>
        <w:tab/>
        <w:t>GRAD 520 Responsible Conduct of Research (2 credits)</w:t>
      </w:r>
    </w:p>
    <w:p w14:paraId="41791B0C" w14:textId="77777777" w:rsidR="00352664" w:rsidRPr="00352664" w:rsidRDefault="00352664" w:rsidP="00352664">
      <w:pPr>
        <w:rPr>
          <w:sz w:val="22"/>
        </w:rPr>
      </w:pPr>
      <w:r w:rsidRPr="00352664">
        <w:rPr>
          <w:sz w:val="22"/>
        </w:rPr>
        <w:tab/>
        <w:t>VMB 607 Seminar (1 credit)</w:t>
      </w:r>
    </w:p>
    <w:p w14:paraId="5E0F65E9" w14:textId="77777777" w:rsidR="00352664" w:rsidRPr="00352664" w:rsidRDefault="00352664" w:rsidP="00352664">
      <w:pPr>
        <w:rPr>
          <w:sz w:val="22"/>
        </w:rPr>
      </w:pPr>
      <w:r w:rsidRPr="00352664">
        <w:rPr>
          <w:sz w:val="22"/>
        </w:rPr>
        <w:tab/>
        <w:t xml:space="preserve">VMB 674 Vaccines and New Therapies (3 credits) or </w:t>
      </w:r>
      <w:proofErr w:type="gramStart"/>
      <w:r w:rsidRPr="00352664">
        <w:rPr>
          <w:sz w:val="22"/>
        </w:rPr>
        <w:t>other</w:t>
      </w:r>
      <w:proofErr w:type="gramEnd"/>
      <w:r w:rsidRPr="00352664">
        <w:rPr>
          <w:sz w:val="22"/>
        </w:rPr>
        <w:t xml:space="preserve"> elective</w:t>
      </w:r>
    </w:p>
    <w:p w14:paraId="0FC59196" w14:textId="77777777" w:rsidR="00352664" w:rsidRPr="00352664" w:rsidRDefault="00352664" w:rsidP="00352664">
      <w:pPr>
        <w:rPr>
          <w:sz w:val="22"/>
        </w:rPr>
      </w:pPr>
      <w:r w:rsidRPr="00352664">
        <w:rPr>
          <w:sz w:val="22"/>
        </w:rPr>
        <w:tab/>
        <w:t xml:space="preserve">VMB 671 Molecular Tools (3 credits) or </w:t>
      </w:r>
      <w:proofErr w:type="gramStart"/>
      <w:r w:rsidRPr="00352664">
        <w:rPr>
          <w:sz w:val="22"/>
        </w:rPr>
        <w:t>other</w:t>
      </w:r>
      <w:proofErr w:type="gramEnd"/>
      <w:r w:rsidRPr="00352664">
        <w:rPr>
          <w:sz w:val="22"/>
        </w:rPr>
        <w:t xml:space="preserve"> elective</w:t>
      </w:r>
    </w:p>
    <w:p w14:paraId="296ED739" w14:textId="77777777" w:rsidR="00352664" w:rsidRPr="00352664" w:rsidRDefault="00352664" w:rsidP="00352664">
      <w:pPr>
        <w:rPr>
          <w:sz w:val="22"/>
        </w:rPr>
      </w:pPr>
      <w:r w:rsidRPr="00352664">
        <w:rPr>
          <w:sz w:val="22"/>
        </w:rPr>
        <w:tab/>
        <w:t>VMB 603 or VMC 603 Thesis Research (1 credit)</w:t>
      </w:r>
    </w:p>
    <w:p w14:paraId="1C43743C" w14:textId="77777777" w:rsidR="00352664" w:rsidRPr="00352664" w:rsidRDefault="00352664" w:rsidP="00352664">
      <w:pPr>
        <w:rPr>
          <w:b/>
          <w:sz w:val="22"/>
        </w:rPr>
      </w:pPr>
      <w:r w:rsidRPr="00352664">
        <w:rPr>
          <w:b/>
          <w:sz w:val="22"/>
        </w:rPr>
        <w:t>Winter-</w:t>
      </w:r>
    </w:p>
    <w:p w14:paraId="62CEE30F" w14:textId="77777777" w:rsidR="00352664" w:rsidRPr="00352664" w:rsidRDefault="00352664" w:rsidP="00352664">
      <w:pPr>
        <w:rPr>
          <w:sz w:val="22"/>
        </w:rPr>
      </w:pPr>
      <w:r w:rsidRPr="00352664">
        <w:rPr>
          <w:sz w:val="22"/>
        </w:rPr>
        <w:tab/>
        <w:t>ST 511 Methods of Data Analysis (4 credits)</w:t>
      </w:r>
    </w:p>
    <w:p w14:paraId="35E9984E" w14:textId="77777777" w:rsidR="00352664" w:rsidRPr="00352664" w:rsidRDefault="00352664" w:rsidP="00352664">
      <w:pPr>
        <w:rPr>
          <w:sz w:val="22"/>
        </w:rPr>
      </w:pPr>
      <w:r w:rsidRPr="00352664">
        <w:rPr>
          <w:sz w:val="22"/>
        </w:rPr>
        <w:tab/>
        <w:t xml:space="preserve">VMB 630 Mechanisms of Disease (3 credits) or </w:t>
      </w:r>
      <w:proofErr w:type="gramStart"/>
      <w:r w:rsidRPr="00352664">
        <w:rPr>
          <w:sz w:val="22"/>
        </w:rPr>
        <w:t>other</w:t>
      </w:r>
      <w:proofErr w:type="gramEnd"/>
      <w:r w:rsidRPr="00352664">
        <w:rPr>
          <w:sz w:val="22"/>
        </w:rPr>
        <w:t xml:space="preserve"> elective</w:t>
      </w:r>
    </w:p>
    <w:p w14:paraId="5D84CAB7" w14:textId="77777777" w:rsidR="00352664" w:rsidRPr="00352664" w:rsidRDefault="00352664" w:rsidP="00352664">
      <w:pPr>
        <w:rPr>
          <w:sz w:val="22"/>
        </w:rPr>
      </w:pPr>
      <w:r w:rsidRPr="00352664">
        <w:rPr>
          <w:sz w:val="22"/>
        </w:rPr>
        <w:tab/>
        <w:t xml:space="preserve">VMB 651 Cancer Systems Biology (3 credits) or </w:t>
      </w:r>
      <w:proofErr w:type="gramStart"/>
      <w:r w:rsidRPr="00352664">
        <w:rPr>
          <w:sz w:val="22"/>
        </w:rPr>
        <w:t>other</w:t>
      </w:r>
      <w:proofErr w:type="gramEnd"/>
      <w:r w:rsidRPr="00352664">
        <w:rPr>
          <w:sz w:val="22"/>
        </w:rPr>
        <w:t xml:space="preserve"> elective</w:t>
      </w:r>
    </w:p>
    <w:p w14:paraId="4A61BB47" w14:textId="77777777" w:rsidR="00352664" w:rsidRPr="00352664" w:rsidRDefault="00352664" w:rsidP="00352664">
      <w:pPr>
        <w:rPr>
          <w:sz w:val="22"/>
        </w:rPr>
      </w:pPr>
      <w:r w:rsidRPr="00352664">
        <w:rPr>
          <w:sz w:val="22"/>
        </w:rPr>
        <w:tab/>
        <w:t>VMB 603 or VMC 603 Thesis Research (2 credits)</w:t>
      </w:r>
    </w:p>
    <w:p w14:paraId="225A62BE" w14:textId="77777777" w:rsidR="00352664" w:rsidRPr="00352664" w:rsidRDefault="00352664" w:rsidP="00352664">
      <w:pPr>
        <w:rPr>
          <w:sz w:val="22"/>
        </w:rPr>
      </w:pPr>
      <w:r w:rsidRPr="00352664">
        <w:rPr>
          <w:sz w:val="22"/>
        </w:rPr>
        <w:tab/>
      </w:r>
    </w:p>
    <w:p w14:paraId="008AE599" w14:textId="77777777" w:rsidR="00352664" w:rsidRPr="00352664" w:rsidRDefault="00352664" w:rsidP="00352664">
      <w:pPr>
        <w:rPr>
          <w:b/>
          <w:sz w:val="22"/>
        </w:rPr>
      </w:pPr>
      <w:r w:rsidRPr="00352664">
        <w:rPr>
          <w:b/>
          <w:sz w:val="22"/>
        </w:rPr>
        <w:t>Spring-</w:t>
      </w:r>
    </w:p>
    <w:p w14:paraId="6B96D880" w14:textId="77777777" w:rsidR="00352664" w:rsidRPr="00352664" w:rsidRDefault="00352664" w:rsidP="00352664">
      <w:pPr>
        <w:rPr>
          <w:sz w:val="22"/>
        </w:rPr>
      </w:pPr>
      <w:r w:rsidRPr="00352664">
        <w:rPr>
          <w:sz w:val="22"/>
        </w:rPr>
        <w:tab/>
        <w:t xml:space="preserve">VMB 670 Introduction to Systems Biology (3 credits) or </w:t>
      </w:r>
      <w:proofErr w:type="gramStart"/>
      <w:r w:rsidRPr="00352664">
        <w:rPr>
          <w:sz w:val="22"/>
        </w:rPr>
        <w:t>other</w:t>
      </w:r>
      <w:proofErr w:type="gramEnd"/>
      <w:r w:rsidRPr="00352664">
        <w:rPr>
          <w:sz w:val="22"/>
        </w:rPr>
        <w:t xml:space="preserve"> elective</w:t>
      </w:r>
    </w:p>
    <w:p w14:paraId="14FC9001" w14:textId="77777777" w:rsidR="00352664" w:rsidRPr="00352664" w:rsidRDefault="00352664" w:rsidP="00352664">
      <w:pPr>
        <w:rPr>
          <w:sz w:val="22"/>
        </w:rPr>
      </w:pPr>
      <w:r w:rsidRPr="00352664">
        <w:rPr>
          <w:sz w:val="22"/>
        </w:rPr>
        <w:tab/>
        <w:t xml:space="preserve">VMB 673 Comparative Immunology (3 credits) or </w:t>
      </w:r>
      <w:proofErr w:type="gramStart"/>
      <w:r w:rsidRPr="00352664">
        <w:rPr>
          <w:sz w:val="22"/>
        </w:rPr>
        <w:t>other</w:t>
      </w:r>
      <w:proofErr w:type="gramEnd"/>
      <w:r w:rsidRPr="00352664">
        <w:rPr>
          <w:sz w:val="22"/>
        </w:rPr>
        <w:t xml:space="preserve"> elective</w:t>
      </w:r>
    </w:p>
    <w:p w14:paraId="382D2BCA" w14:textId="77777777" w:rsidR="00352664" w:rsidRPr="00352664" w:rsidRDefault="00352664" w:rsidP="00352664">
      <w:pPr>
        <w:rPr>
          <w:sz w:val="22"/>
        </w:rPr>
      </w:pPr>
      <w:r w:rsidRPr="00352664">
        <w:rPr>
          <w:sz w:val="22"/>
        </w:rPr>
        <w:tab/>
        <w:t xml:space="preserve">VMB 631 Mathematical Modeling (3 credits) or </w:t>
      </w:r>
      <w:proofErr w:type="gramStart"/>
      <w:r w:rsidRPr="00352664">
        <w:rPr>
          <w:sz w:val="22"/>
        </w:rPr>
        <w:t>other</w:t>
      </w:r>
      <w:proofErr w:type="gramEnd"/>
      <w:r w:rsidRPr="00352664">
        <w:rPr>
          <w:sz w:val="22"/>
        </w:rPr>
        <w:t xml:space="preserve"> elective</w:t>
      </w:r>
    </w:p>
    <w:p w14:paraId="37F5AB6A" w14:textId="77777777" w:rsidR="00352664" w:rsidRPr="00352664" w:rsidRDefault="00352664" w:rsidP="00352664">
      <w:pPr>
        <w:rPr>
          <w:sz w:val="22"/>
        </w:rPr>
      </w:pPr>
      <w:r w:rsidRPr="00352664">
        <w:rPr>
          <w:sz w:val="22"/>
        </w:rPr>
        <w:tab/>
        <w:t>VMB 603 or VMC 603 Thesis Research (3 credits)</w:t>
      </w:r>
    </w:p>
    <w:p w14:paraId="66BDE2D6" w14:textId="77777777" w:rsidR="00352664" w:rsidRPr="00352664" w:rsidRDefault="00352664" w:rsidP="00352664">
      <w:pPr>
        <w:rPr>
          <w:sz w:val="22"/>
        </w:rPr>
      </w:pPr>
    </w:p>
    <w:p w14:paraId="1DB42A13" w14:textId="77777777" w:rsidR="00352664" w:rsidRPr="00352664" w:rsidRDefault="00352664" w:rsidP="00352664">
      <w:pPr>
        <w:rPr>
          <w:b/>
          <w:sz w:val="22"/>
        </w:rPr>
      </w:pPr>
      <w:r w:rsidRPr="00352664">
        <w:rPr>
          <w:b/>
          <w:sz w:val="22"/>
          <w:u w:val="single"/>
        </w:rPr>
        <w:t>Year six</w:t>
      </w:r>
      <w:r w:rsidRPr="00352664">
        <w:rPr>
          <w:b/>
          <w:sz w:val="22"/>
        </w:rPr>
        <w:t>:</w:t>
      </w:r>
    </w:p>
    <w:p w14:paraId="23BED7D2" w14:textId="77777777" w:rsidR="00352664" w:rsidRPr="00352664" w:rsidRDefault="00352664" w:rsidP="00352664">
      <w:pPr>
        <w:rPr>
          <w:b/>
          <w:sz w:val="22"/>
        </w:rPr>
      </w:pPr>
      <w:r w:rsidRPr="00352664">
        <w:rPr>
          <w:b/>
          <w:sz w:val="22"/>
        </w:rPr>
        <w:t>Summer-</w:t>
      </w:r>
    </w:p>
    <w:p w14:paraId="6B6A609D" w14:textId="77777777" w:rsidR="00352664" w:rsidRPr="00352664" w:rsidRDefault="00352664" w:rsidP="00352664">
      <w:pPr>
        <w:rPr>
          <w:sz w:val="22"/>
        </w:rPr>
      </w:pPr>
      <w:r w:rsidRPr="00352664">
        <w:rPr>
          <w:sz w:val="22"/>
        </w:rPr>
        <w:tab/>
        <w:t>VMB 603 or VMC 603 Thesis (9 credits)</w:t>
      </w:r>
    </w:p>
    <w:p w14:paraId="6B095241" w14:textId="77777777" w:rsidR="00352664" w:rsidRPr="00352664" w:rsidRDefault="00352664" w:rsidP="00352664">
      <w:pPr>
        <w:rPr>
          <w:b/>
          <w:sz w:val="22"/>
        </w:rPr>
      </w:pPr>
      <w:r w:rsidRPr="00352664">
        <w:rPr>
          <w:b/>
          <w:sz w:val="22"/>
        </w:rPr>
        <w:t>Fall-</w:t>
      </w:r>
    </w:p>
    <w:p w14:paraId="5FA5851E" w14:textId="77777777" w:rsidR="00352664" w:rsidRPr="00352664" w:rsidRDefault="00352664" w:rsidP="00352664">
      <w:pPr>
        <w:ind w:firstLine="720"/>
        <w:rPr>
          <w:sz w:val="22"/>
        </w:rPr>
      </w:pPr>
      <w:r w:rsidRPr="00352664">
        <w:rPr>
          <w:sz w:val="22"/>
        </w:rPr>
        <w:t>VMB 603 or VMC 603 Thesis (12 credits)</w:t>
      </w:r>
    </w:p>
    <w:p w14:paraId="6BF0B353" w14:textId="77777777" w:rsidR="00352664" w:rsidRPr="00352664" w:rsidRDefault="00352664" w:rsidP="00352664">
      <w:pPr>
        <w:ind w:firstLine="720"/>
        <w:rPr>
          <w:b/>
          <w:sz w:val="22"/>
        </w:rPr>
      </w:pPr>
      <w:r w:rsidRPr="00352664">
        <w:rPr>
          <w:b/>
          <w:sz w:val="22"/>
        </w:rPr>
        <w:t>**Milestones-</w:t>
      </w:r>
    </w:p>
    <w:p w14:paraId="0C1C78C8" w14:textId="77777777" w:rsidR="00352664" w:rsidRPr="00352664" w:rsidRDefault="00352664" w:rsidP="00352664">
      <w:pPr>
        <w:numPr>
          <w:ilvl w:val="0"/>
          <w:numId w:val="55"/>
        </w:numPr>
        <w:spacing w:after="160" w:line="259" w:lineRule="auto"/>
        <w:contextualSpacing/>
        <w:rPr>
          <w:sz w:val="22"/>
        </w:rPr>
      </w:pPr>
      <w:r w:rsidRPr="00352664">
        <w:rPr>
          <w:sz w:val="22"/>
        </w:rPr>
        <w:t>Pass Preliminary Exam by this term</w:t>
      </w:r>
    </w:p>
    <w:p w14:paraId="3B524D6C" w14:textId="77777777" w:rsidR="00352664" w:rsidRPr="00352664" w:rsidRDefault="00352664" w:rsidP="00352664">
      <w:pPr>
        <w:rPr>
          <w:b/>
          <w:sz w:val="22"/>
        </w:rPr>
      </w:pPr>
      <w:r w:rsidRPr="00352664">
        <w:rPr>
          <w:b/>
          <w:sz w:val="22"/>
        </w:rPr>
        <w:t>Winter-</w:t>
      </w:r>
    </w:p>
    <w:p w14:paraId="5F710DFC" w14:textId="77777777" w:rsidR="00352664" w:rsidRPr="00352664" w:rsidRDefault="00352664" w:rsidP="00352664">
      <w:pPr>
        <w:ind w:firstLine="720"/>
        <w:rPr>
          <w:sz w:val="22"/>
        </w:rPr>
      </w:pPr>
      <w:r w:rsidRPr="00352664">
        <w:rPr>
          <w:sz w:val="22"/>
        </w:rPr>
        <w:t>VMB 603 or VMC 603 Thesis (12 credits)</w:t>
      </w:r>
    </w:p>
    <w:p w14:paraId="0F327004" w14:textId="77777777" w:rsidR="00352664" w:rsidRPr="00352664" w:rsidRDefault="00352664" w:rsidP="00352664">
      <w:pPr>
        <w:rPr>
          <w:b/>
          <w:sz w:val="22"/>
        </w:rPr>
      </w:pPr>
      <w:r w:rsidRPr="00352664">
        <w:rPr>
          <w:b/>
          <w:sz w:val="22"/>
        </w:rPr>
        <w:t>Spring-</w:t>
      </w:r>
    </w:p>
    <w:p w14:paraId="1CFFF969" w14:textId="77777777" w:rsidR="00352664" w:rsidRPr="00352664" w:rsidRDefault="00352664" w:rsidP="00352664">
      <w:pPr>
        <w:ind w:firstLine="720"/>
        <w:rPr>
          <w:sz w:val="22"/>
        </w:rPr>
      </w:pPr>
      <w:r w:rsidRPr="00352664">
        <w:rPr>
          <w:sz w:val="22"/>
        </w:rPr>
        <w:t>VMB 603 or VMC 603 Thesis (12 credits)</w:t>
      </w:r>
    </w:p>
    <w:p w14:paraId="230FEE37" w14:textId="77777777" w:rsidR="00352664" w:rsidRPr="00352664" w:rsidRDefault="00352664" w:rsidP="00352664">
      <w:pPr>
        <w:rPr>
          <w:b/>
          <w:sz w:val="22"/>
          <w:u w:val="single"/>
        </w:rPr>
      </w:pPr>
    </w:p>
    <w:p w14:paraId="353268E1" w14:textId="77777777" w:rsidR="00352664" w:rsidRPr="00352664" w:rsidRDefault="00352664" w:rsidP="00352664">
      <w:pPr>
        <w:rPr>
          <w:b/>
          <w:sz w:val="22"/>
        </w:rPr>
      </w:pPr>
      <w:r w:rsidRPr="00352664">
        <w:rPr>
          <w:b/>
          <w:sz w:val="22"/>
          <w:u w:val="single"/>
        </w:rPr>
        <w:t>Year seven:</w:t>
      </w:r>
    </w:p>
    <w:p w14:paraId="69EE62B7" w14:textId="77777777" w:rsidR="00352664" w:rsidRPr="00352664" w:rsidRDefault="00352664" w:rsidP="00352664">
      <w:pPr>
        <w:rPr>
          <w:b/>
          <w:sz w:val="22"/>
        </w:rPr>
      </w:pPr>
      <w:r w:rsidRPr="00352664">
        <w:rPr>
          <w:b/>
          <w:sz w:val="22"/>
        </w:rPr>
        <w:t>Summer-</w:t>
      </w:r>
    </w:p>
    <w:p w14:paraId="794E04A8" w14:textId="77777777" w:rsidR="00352664" w:rsidRPr="00352664" w:rsidRDefault="00352664" w:rsidP="00352664">
      <w:pPr>
        <w:rPr>
          <w:sz w:val="22"/>
        </w:rPr>
      </w:pPr>
      <w:r w:rsidRPr="00352664">
        <w:rPr>
          <w:sz w:val="22"/>
        </w:rPr>
        <w:tab/>
        <w:t>VMB 603 or VMC 603 Thesis (9 credits)</w:t>
      </w:r>
    </w:p>
    <w:p w14:paraId="41159CBD" w14:textId="77777777" w:rsidR="00352664" w:rsidRPr="00352664" w:rsidRDefault="00352664" w:rsidP="00352664">
      <w:pPr>
        <w:rPr>
          <w:b/>
          <w:sz w:val="22"/>
        </w:rPr>
      </w:pPr>
      <w:r w:rsidRPr="00352664">
        <w:rPr>
          <w:b/>
          <w:sz w:val="22"/>
        </w:rPr>
        <w:t>Fall-</w:t>
      </w:r>
    </w:p>
    <w:p w14:paraId="752AD44D" w14:textId="77777777" w:rsidR="00352664" w:rsidRPr="00352664" w:rsidRDefault="00352664" w:rsidP="00352664">
      <w:pPr>
        <w:ind w:firstLine="720"/>
        <w:rPr>
          <w:sz w:val="22"/>
        </w:rPr>
      </w:pPr>
      <w:r w:rsidRPr="00352664">
        <w:rPr>
          <w:sz w:val="22"/>
        </w:rPr>
        <w:t>VMB 603 or VMC 603 Thesis (12 credits)</w:t>
      </w:r>
    </w:p>
    <w:p w14:paraId="071F7F6B" w14:textId="77777777" w:rsidR="00352664" w:rsidRPr="00352664" w:rsidRDefault="00352664" w:rsidP="00352664">
      <w:pPr>
        <w:rPr>
          <w:b/>
          <w:sz w:val="22"/>
        </w:rPr>
      </w:pPr>
      <w:r w:rsidRPr="00352664">
        <w:rPr>
          <w:b/>
          <w:sz w:val="22"/>
        </w:rPr>
        <w:t>Winter-</w:t>
      </w:r>
    </w:p>
    <w:p w14:paraId="5E67DFA5" w14:textId="77777777" w:rsidR="00352664" w:rsidRPr="00352664" w:rsidRDefault="00352664" w:rsidP="00352664">
      <w:pPr>
        <w:ind w:firstLine="720"/>
        <w:rPr>
          <w:sz w:val="22"/>
        </w:rPr>
      </w:pPr>
      <w:r w:rsidRPr="00352664">
        <w:rPr>
          <w:sz w:val="22"/>
        </w:rPr>
        <w:t>VMB 603 or VMC 603 Thesis (12 credits)</w:t>
      </w:r>
    </w:p>
    <w:p w14:paraId="51FBAA7C" w14:textId="77777777" w:rsidR="00352664" w:rsidRPr="00352664" w:rsidRDefault="00352664" w:rsidP="00352664">
      <w:pPr>
        <w:rPr>
          <w:b/>
          <w:sz w:val="22"/>
        </w:rPr>
      </w:pPr>
      <w:r w:rsidRPr="00352664">
        <w:rPr>
          <w:b/>
          <w:sz w:val="22"/>
        </w:rPr>
        <w:t>Spring-</w:t>
      </w:r>
    </w:p>
    <w:p w14:paraId="3EC84651" w14:textId="77777777" w:rsidR="00352664" w:rsidRPr="00352664" w:rsidRDefault="00352664" w:rsidP="00352664">
      <w:pPr>
        <w:ind w:firstLine="720"/>
        <w:rPr>
          <w:sz w:val="22"/>
        </w:rPr>
      </w:pPr>
      <w:r w:rsidRPr="00352664">
        <w:rPr>
          <w:sz w:val="22"/>
        </w:rPr>
        <w:t>VMB 603 or VMC 603 Thesis (12 credits)</w:t>
      </w:r>
    </w:p>
    <w:p w14:paraId="243E6127" w14:textId="77777777" w:rsidR="00352664" w:rsidRPr="00352664" w:rsidRDefault="00352664" w:rsidP="00352664">
      <w:pPr>
        <w:ind w:firstLine="720"/>
        <w:rPr>
          <w:b/>
          <w:sz w:val="22"/>
        </w:rPr>
      </w:pPr>
      <w:r w:rsidRPr="00352664">
        <w:rPr>
          <w:b/>
          <w:sz w:val="22"/>
        </w:rPr>
        <w:t>**Milestones-</w:t>
      </w:r>
    </w:p>
    <w:p w14:paraId="0821D2D6" w14:textId="77777777" w:rsidR="00352664" w:rsidRPr="00352664" w:rsidRDefault="00352664" w:rsidP="00352664">
      <w:pPr>
        <w:numPr>
          <w:ilvl w:val="0"/>
          <w:numId w:val="55"/>
        </w:numPr>
        <w:spacing w:after="160" w:line="259" w:lineRule="auto"/>
        <w:contextualSpacing/>
        <w:rPr>
          <w:sz w:val="22"/>
        </w:rPr>
      </w:pPr>
      <w:r w:rsidRPr="00352664">
        <w:rPr>
          <w:sz w:val="22"/>
        </w:rPr>
        <w:t>Defend Dissertation</w:t>
      </w:r>
    </w:p>
    <w:p w14:paraId="14A22207" w14:textId="77777777" w:rsidR="00352664" w:rsidRPr="00352664" w:rsidRDefault="00352664" w:rsidP="00352664">
      <w:pPr>
        <w:ind w:firstLine="720"/>
        <w:rPr>
          <w:sz w:val="22"/>
        </w:rPr>
      </w:pPr>
    </w:p>
    <w:p w14:paraId="2B00288E" w14:textId="77777777" w:rsidR="00352664" w:rsidRPr="00352664" w:rsidRDefault="00352664" w:rsidP="00352664">
      <w:pPr>
        <w:ind w:firstLine="720"/>
        <w:rPr>
          <w:sz w:val="22"/>
        </w:rPr>
      </w:pPr>
      <w:r w:rsidRPr="00352664">
        <w:rPr>
          <w:sz w:val="22"/>
        </w:rPr>
        <w:t>**GRADUATION PHD PROGRAM</w:t>
      </w:r>
    </w:p>
    <w:p w14:paraId="4020AA66" w14:textId="77777777" w:rsidR="00352664" w:rsidRPr="00352664" w:rsidRDefault="00352664" w:rsidP="00352664">
      <w:pPr>
        <w:rPr>
          <w:b/>
          <w:sz w:val="22"/>
        </w:rPr>
      </w:pPr>
      <w:r w:rsidRPr="00352664">
        <w:rPr>
          <w:sz w:val="22"/>
        </w:rPr>
        <w:br w:type="page"/>
      </w:r>
      <w:r w:rsidRPr="00352664">
        <w:rPr>
          <w:b/>
          <w:sz w:val="22"/>
        </w:rPr>
        <w:lastRenderedPageBreak/>
        <w:t xml:space="preserve">Appendix 5. </w:t>
      </w:r>
      <w:r w:rsidRPr="00352664">
        <w:rPr>
          <w:b/>
          <w:sz w:val="22"/>
        </w:rPr>
        <w:tab/>
      </w:r>
      <w:r w:rsidRPr="00352664">
        <w:rPr>
          <w:b/>
          <w:sz w:val="22"/>
        </w:rPr>
        <w:tab/>
      </w:r>
      <w:r w:rsidRPr="00352664">
        <w:rPr>
          <w:b/>
          <w:sz w:val="22"/>
        </w:rPr>
        <w:tab/>
      </w:r>
      <w:r w:rsidRPr="00352664">
        <w:rPr>
          <w:b/>
          <w:sz w:val="22"/>
        </w:rPr>
        <w:tab/>
        <w:t>Timeline: DVM/MS in 1+4 format</w:t>
      </w:r>
    </w:p>
    <w:p w14:paraId="4035EA97" w14:textId="77777777" w:rsidR="00352664" w:rsidRPr="00352664" w:rsidRDefault="00352664" w:rsidP="00352664">
      <w:pPr>
        <w:spacing w:after="160" w:line="259" w:lineRule="auto"/>
        <w:rPr>
          <w:b/>
          <w:sz w:val="22"/>
        </w:rPr>
      </w:pPr>
    </w:p>
    <w:p w14:paraId="6F756D08" w14:textId="63DF8CE1"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66944" behindDoc="0" locked="0" layoutInCell="1" allowOverlap="1" wp14:anchorId="1C7A2465" wp14:editId="202C705E">
                <wp:simplePos x="0" y="0"/>
                <wp:positionH relativeFrom="column">
                  <wp:posOffset>533400</wp:posOffset>
                </wp:positionH>
                <wp:positionV relativeFrom="paragraph">
                  <wp:posOffset>276225</wp:posOffset>
                </wp:positionV>
                <wp:extent cx="1447800" cy="685800"/>
                <wp:effectExtent l="0" t="0" r="0" b="0"/>
                <wp:wrapNone/>
                <wp:docPr id="1598221314" name="Rectangle: Rounded Corners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7F0DA2E3" w14:textId="77777777" w:rsidR="00F10AF6" w:rsidRPr="00AD6A6D" w:rsidRDefault="00F10AF6" w:rsidP="00352664">
                            <w:pPr>
                              <w:jc w:val="center"/>
                              <w:rPr>
                                <w:color w:val="000000"/>
                              </w:rPr>
                            </w:pPr>
                            <w:r w:rsidRPr="00AD6A6D">
                              <w:rPr>
                                <w:color w:val="000000"/>
                              </w:rPr>
                              <w:t>Summer</w:t>
                            </w:r>
                          </w:p>
                          <w:p w14:paraId="492ED0A8" w14:textId="77777777" w:rsidR="00F10AF6" w:rsidRPr="00AD6A6D" w:rsidRDefault="00F10AF6" w:rsidP="00352664">
                            <w:pPr>
                              <w:jc w:val="center"/>
                              <w:rPr>
                                <w:color w:val="000000"/>
                              </w:rPr>
                            </w:pPr>
                            <w:r w:rsidRPr="00AD6A6D">
                              <w:rPr>
                                <w:color w:val="000000"/>
                              </w:rPr>
                              <w:t>Research (opt.)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C7A2465" id="Rectangle: Rounded Corners 48" o:spid="_x0000_s1082" style="position:absolute;margin-left:42pt;margin-top:21.75pt;width:114pt;height:5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" fillcolor="#ffc000" strokecolor="#2f528f" strokeweight="1pt">
                <v:stroke joinstyle="miter"/>
                <v:path arrowok="t"/>
                <v:textbox>
                  <w:txbxContent>
                    <w:p w14:paraId="7F0DA2E3" w14:textId="77777777" w:rsidR="00F10AF6" w:rsidRPr="00AD6A6D" w:rsidRDefault="00F10AF6" w:rsidP="00352664">
                      <w:pPr>
                        <w:jc w:val="center"/>
                        <w:rPr>
                          <w:color w:val="000000"/>
                        </w:rPr>
                      </w:pPr>
                      <w:r w:rsidRPr="00AD6A6D">
                        <w:rPr>
                          <w:color w:val="000000"/>
                        </w:rPr>
                        <w:t>Summer</w:t>
                      </w:r>
                    </w:p>
                    <w:p w14:paraId="492ED0A8" w14:textId="77777777" w:rsidR="00F10AF6" w:rsidRPr="00AD6A6D" w:rsidRDefault="00F10AF6" w:rsidP="00352664">
                      <w:pPr>
                        <w:jc w:val="center"/>
                        <w:rPr>
                          <w:color w:val="000000"/>
                        </w:rPr>
                      </w:pPr>
                      <w:r w:rsidRPr="00AD6A6D">
                        <w:rPr>
                          <w:color w:val="000000"/>
                        </w:rPr>
                        <w:t>Research (opt.)</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68992" behindDoc="0" locked="0" layoutInCell="1" allowOverlap="1" wp14:anchorId="14D2E73F" wp14:editId="0A036916">
                <wp:simplePos x="0" y="0"/>
                <wp:positionH relativeFrom="column">
                  <wp:posOffset>3686175</wp:posOffset>
                </wp:positionH>
                <wp:positionV relativeFrom="paragraph">
                  <wp:posOffset>285115</wp:posOffset>
                </wp:positionV>
                <wp:extent cx="1447800" cy="685800"/>
                <wp:effectExtent l="0" t="0" r="0" b="0"/>
                <wp:wrapNone/>
                <wp:docPr id="1137666984" name="Rectangle: Rounded Corners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512B4695" w14:textId="77777777" w:rsidR="00F10AF6" w:rsidRDefault="00F10AF6" w:rsidP="00352664">
                            <w:pPr>
                              <w:jc w:val="center"/>
                            </w:pPr>
                            <w:r>
                              <w:t>Winter</w:t>
                            </w:r>
                          </w:p>
                          <w:p w14:paraId="043F9707" w14:textId="77777777" w:rsidR="00F10AF6" w:rsidRDefault="00F10AF6" w:rsidP="00352664">
                            <w:pPr>
                              <w:jc w:val="center"/>
                            </w:pPr>
                            <w:r>
                              <w:t>Grad courses/Res</w:t>
                            </w:r>
                          </w:p>
                          <w:p w14:paraId="1691934E" w14:textId="77777777" w:rsidR="00F10AF6" w:rsidRPr="005270C7" w:rsidRDefault="00F10AF6" w:rsidP="003526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4D2E73F" id="Rectangle: Rounded Corners 47" o:spid="_x0000_s1083" style="position:absolute;margin-left:290.25pt;margin-top:22.45pt;width:114pt;height:5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" fillcolor="#ffc000" strokecolor="#2f528f" strokeweight="1pt">
                <v:stroke joinstyle="miter"/>
                <v:path arrowok="t"/>
                <v:textbox>
                  <w:txbxContent>
                    <w:p w14:paraId="512B4695" w14:textId="77777777" w:rsidR="00F10AF6" w:rsidRDefault="00F10AF6" w:rsidP="00352664">
                      <w:pPr>
                        <w:jc w:val="center"/>
                      </w:pPr>
                      <w:r>
                        <w:t>Winter</w:t>
                      </w:r>
                    </w:p>
                    <w:p w14:paraId="043F9707" w14:textId="77777777" w:rsidR="00F10AF6" w:rsidRDefault="00F10AF6" w:rsidP="00352664">
                      <w:pPr>
                        <w:jc w:val="center"/>
                      </w:pPr>
                      <w:r>
                        <w:t>Grad courses/Res</w:t>
                      </w:r>
                    </w:p>
                    <w:p w14:paraId="1691934E" w14:textId="77777777" w:rsidR="00F10AF6" w:rsidRPr="005270C7" w:rsidRDefault="00F10AF6" w:rsidP="00352664">
                      <w:pPr>
                        <w:jc w:val="center"/>
                      </w:pP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67968" behindDoc="0" locked="0" layoutInCell="1" allowOverlap="1" wp14:anchorId="79FE2A55" wp14:editId="646CFF73">
                <wp:simplePos x="0" y="0"/>
                <wp:positionH relativeFrom="column">
                  <wp:posOffset>2114550</wp:posOffset>
                </wp:positionH>
                <wp:positionV relativeFrom="paragraph">
                  <wp:posOffset>266065</wp:posOffset>
                </wp:positionV>
                <wp:extent cx="1447800" cy="685800"/>
                <wp:effectExtent l="0" t="0" r="0" b="0"/>
                <wp:wrapNone/>
                <wp:docPr id="1228348992" name="Rectangle: Rounded Corners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71005A0F" w14:textId="77777777" w:rsidR="00F10AF6" w:rsidRDefault="00F10AF6" w:rsidP="00352664">
                            <w:pPr>
                              <w:jc w:val="center"/>
                            </w:pPr>
                            <w:r>
                              <w:t>Fall</w:t>
                            </w:r>
                          </w:p>
                          <w:p w14:paraId="358BE5D0" w14:textId="77777777" w:rsidR="00F10AF6" w:rsidRDefault="00F10AF6" w:rsidP="00352664">
                            <w:pPr>
                              <w:jc w:val="center"/>
                            </w:pPr>
                            <w:r>
                              <w:t>Grad courses/Res</w:t>
                            </w:r>
                          </w:p>
                          <w:p w14:paraId="52FC39D9" w14:textId="77777777" w:rsidR="00F10AF6" w:rsidRPr="005270C7" w:rsidRDefault="00F10AF6" w:rsidP="003526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9FE2A55" id="Rectangle: Rounded Corners 46" o:spid="_x0000_s1084" style="position:absolute;margin-left:166.5pt;margin-top:20.95pt;width:114pt;height:5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" fillcolor="#ffc000" strokecolor="#2f528f" strokeweight="1pt">
                <v:stroke joinstyle="miter"/>
                <v:path arrowok="t"/>
                <v:textbox>
                  <w:txbxContent>
                    <w:p w14:paraId="71005A0F" w14:textId="77777777" w:rsidR="00F10AF6" w:rsidRDefault="00F10AF6" w:rsidP="00352664">
                      <w:pPr>
                        <w:jc w:val="center"/>
                      </w:pPr>
                      <w:r>
                        <w:t>Fall</w:t>
                      </w:r>
                    </w:p>
                    <w:p w14:paraId="358BE5D0" w14:textId="77777777" w:rsidR="00F10AF6" w:rsidRDefault="00F10AF6" w:rsidP="00352664">
                      <w:pPr>
                        <w:jc w:val="center"/>
                      </w:pPr>
                      <w:r>
                        <w:t>Grad courses/Res</w:t>
                      </w:r>
                    </w:p>
                    <w:p w14:paraId="52FC39D9" w14:textId="77777777" w:rsidR="00F10AF6" w:rsidRPr="005270C7" w:rsidRDefault="00F10AF6" w:rsidP="00352664">
                      <w:pPr>
                        <w:jc w:val="center"/>
                      </w:pPr>
                    </w:p>
                  </w:txbxContent>
                </v:textbox>
              </v:roundrect>
            </w:pict>
          </mc:Fallback>
        </mc:AlternateContent>
      </w:r>
      <w:r w:rsidR="00352664" w:rsidRPr="00352664">
        <w:rPr>
          <w:b/>
          <w:sz w:val="22"/>
        </w:rPr>
        <w:t>Year 1</w:t>
      </w:r>
      <w:r w:rsidR="00352664" w:rsidRPr="00352664">
        <w:rPr>
          <w:sz w:val="22"/>
        </w:rPr>
        <w:t>:</w:t>
      </w:r>
    </w:p>
    <w:p w14:paraId="06E4C55E" w14:textId="782E1755"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70016" behindDoc="0" locked="0" layoutInCell="1" allowOverlap="1" wp14:anchorId="26AB05E7" wp14:editId="5405A8EB">
                <wp:simplePos x="0" y="0"/>
                <wp:positionH relativeFrom="column">
                  <wp:posOffset>5257800</wp:posOffset>
                </wp:positionH>
                <wp:positionV relativeFrom="paragraph">
                  <wp:posOffset>9525</wp:posOffset>
                </wp:positionV>
                <wp:extent cx="1447800" cy="685800"/>
                <wp:effectExtent l="0" t="0" r="0" b="0"/>
                <wp:wrapNone/>
                <wp:docPr id="1944491205" name="Rectangle: Rounded Corners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1C8555B8" w14:textId="77777777" w:rsidR="00F10AF6" w:rsidRDefault="00F10AF6" w:rsidP="00352664">
                            <w:pPr>
                              <w:jc w:val="center"/>
                            </w:pPr>
                            <w:r w:rsidRPr="005270C7">
                              <w:t>S</w:t>
                            </w:r>
                            <w:r>
                              <w:t>pring</w:t>
                            </w:r>
                          </w:p>
                          <w:p w14:paraId="42362CF0" w14:textId="77777777" w:rsidR="00F10AF6" w:rsidRPr="005270C7" w:rsidRDefault="00F10AF6" w:rsidP="00352664">
                            <w:pPr>
                              <w:jc w:val="center"/>
                            </w:pPr>
                            <w:r>
                              <w:t>Grad courses/Res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6AB05E7" id="Rectangle: Rounded Corners 45" o:spid="_x0000_s1085" style="position:absolute;margin-left:414pt;margin-top:.75pt;width:114pt;height:5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" fillcolor="#ffc000" strokecolor="#2f528f" strokeweight="1pt">
                <v:stroke joinstyle="miter"/>
                <v:path arrowok="t"/>
                <v:textbox>
                  <w:txbxContent>
                    <w:p w14:paraId="1C8555B8" w14:textId="77777777" w:rsidR="00F10AF6" w:rsidRDefault="00F10AF6" w:rsidP="00352664">
                      <w:pPr>
                        <w:jc w:val="center"/>
                      </w:pPr>
                      <w:r w:rsidRPr="005270C7">
                        <w:t>S</w:t>
                      </w:r>
                      <w:r>
                        <w:t>pring</w:t>
                      </w:r>
                    </w:p>
                    <w:p w14:paraId="42362CF0" w14:textId="77777777" w:rsidR="00F10AF6" w:rsidRPr="005270C7" w:rsidRDefault="00F10AF6" w:rsidP="00352664">
                      <w:pPr>
                        <w:jc w:val="center"/>
                      </w:pPr>
                      <w:r>
                        <w:t>Grad courses/Res</w:t>
                      </w:r>
                    </w:p>
                  </w:txbxContent>
                </v:textbox>
              </v:roundrect>
            </w:pict>
          </mc:Fallback>
        </mc:AlternateContent>
      </w:r>
    </w:p>
    <w:p w14:paraId="11746B90" w14:textId="77777777" w:rsidR="00352664" w:rsidRPr="00352664" w:rsidRDefault="00352664" w:rsidP="00352664">
      <w:pPr>
        <w:spacing w:after="160" w:line="259" w:lineRule="auto"/>
        <w:rPr>
          <w:sz w:val="22"/>
        </w:rPr>
      </w:pPr>
    </w:p>
    <w:p w14:paraId="3A4F2092" w14:textId="77777777" w:rsidR="00352664" w:rsidRPr="00352664" w:rsidRDefault="00352664" w:rsidP="00352664">
      <w:pPr>
        <w:spacing w:after="160" w:line="259" w:lineRule="auto"/>
        <w:rPr>
          <w:sz w:val="22"/>
        </w:rPr>
      </w:pPr>
    </w:p>
    <w:p w14:paraId="08A14FCB" w14:textId="19770618"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71040" behindDoc="0" locked="0" layoutInCell="1" allowOverlap="1" wp14:anchorId="0A0E2EB0" wp14:editId="42462E9D">
                <wp:simplePos x="0" y="0"/>
                <wp:positionH relativeFrom="column">
                  <wp:posOffset>533400</wp:posOffset>
                </wp:positionH>
                <wp:positionV relativeFrom="paragraph">
                  <wp:posOffset>276225</wp:posOffset>
                </wp:positionV>
                <wp:extent cx="1447800" cy="685800"/>
                <wp:effectExtent l="0" t="0" r="0" b="0"/>
                <wp:wrapNone/>
                <wp:docPr id="1745847692" name="Rectangle: Rounded Corners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0C2FFC0F" w14:textId="77777777" w:rsidR="00F10AF6" w:rsidRPr="00AD6A6D" w:rsidRDefault="00F10AF6" w:rsidP="00352664">
                            <w:pPr>
                              <w:jc w:val="center"/>
                              <w:rPr>
                                <w:color w:val="000000"/>
                              </w:rPr>
                            </w:pPr>
                            <w:r w:rsidRPr="00AD6A6D">
                              <w:rPr>
                                <w:color w:val="000000"/>
                              </w:rPr>
                              <w:t>Summer</w:t>
                            </w:r>
                          </w:p>
                          <w:p w14:paraId="27E58F69" w14:textId="77777777" w:rsidR="00F10AF6" w:rsidRPr="00AD6A6D" w:rsidRDefault="00F10AF6" w:rsidP="00352664">
                            <w:pPr>
                              <w:jc w:val="center"/>
                              <w:rPr>
                                <w:color w:val="000000"/>
                              </w:rPr>
                            </w:pPr>
                            <w:r w:rsidRPr="00AD6A6D">
                              <w:rPr>
                                <w:color w:val="000000"/>
                              </w:rPr>
                              <w:t>Thesis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A0E2EB0" id="Rectangle: Rounded Corners 44" o:spid="_x0000_s1086" style="position:absolute;margin-left:42pt;margin-top:21.75pt;width:114pt;height:5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" fillcolor="#ffc000" strokecolor="#2f528f" strokeweight="1pt">
                <v:stroke joinstyle="miter"/>
                <v:path arrowok="t"/>
                <v:textbox>
                  <w:txbxContent>
                    <w:p w14:paraId="0C2FFC0F" w14:textId="77777777" w:rsidR="00F10AF6" w:rsidRPr="00AD6A6D" w:rsidRDefault="00F10AF6" w:rsidP="00352664">
                      <w:pPr>
                        <w:jc w:val="center"/>
                        <w:rPr>
                          <w:color w:val="000000"/>
                        </w:rPr>
                      </w:pPr>
                      <w:r w:rsidRPr="00AD6A6D">
                        <w:rPr>
                          <w:color w:val="000000"/>
                        </w:rPr>
                        <w:t>Summer</w:t>
                      </w:r>
                    </w:p>
                    <w:p w14:paraId="27E58F69" w14:textId="77777777" w:rsidR="00F10AF6" w:rsidRPr="00AD6A6D" w:rsidRDefault="00F10AF6" w:rsidP="00352664">
                      <w:pPr>
                        <w:jc w:val="center"/>
                        <w:rPr>
                          <w:color w:val="000000"/>
                        </w:rPr>
                      </w:pPr>
                      <w:r w:rsidRPr="00AD6A6D">
                        <w:rPr>
                          <w:color w:val="000000"/>
                        </w:rPr>
                        <w:t>Thesis Research</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73088" behindDoc="0" locked="0" layoutInCell="1" allowOverlap="1" wp14:anchorId="5D21B927" wp14:editId="1AB0BCFE">
                <wp:simplePos x="0" y="0"/>
                <wp:positionH relativeFrom="column">
                  <wp:posOffset>3686175</wp:posOffset>
                </wp:positionH>
                <wp:positionV relativeFrom="paragraph">
                  <wp:posOffset>285115</wp:posOffset>
                </wp:positionV>
                <wp:extent cx="1447800" cy="685800"/>
                <wp:effectExtent l="0" t="0" r="0" b="0"/>
                <wp:wrapNone/>
                <wp:docPr id="1184741659" name="Rectangle: Rounded Corner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30102DE7" w14:textId="77777777" w:rsidR="00F10AF6" w:rsidRDefault="00F10AF6" w:rsidP="00352664">
                            <w:pPr>
                              <w:jc w:val="center"/>
                            </w:pPr>
                            <w:r>
                              <w:t>Winter</w:t>
                            </w:r>
                          </w:p>
                          <w:p w14:paraId="77BDCAD6" w14:textId="77777777" w:rsidR="00F10AF6" w:rsidRPr="005270C7" w:rsidRDefault="00F10AF6" w:rsidP="00352664">
                            <w:pPr>
                              <w:jc w:val="center"/>
                            </w:pPr>
                            <w:r>
                              <w:t>DVM Program (Y1)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D21B927" id="Rectangle: Rounded Corners 43" o:spid="_x0000_s1087" style="position:absolute;margin-left:290.25pt;margin-top:22.45pt;width:114pt;height:5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" fillcolor="#b4c7e7" strokecolor="#2f528f" strokeweight="1pt">
                <v:stroke joinstyle="miter"/>
                <v:path arrowok="t"/>
                <v:textbox>
                  <w:txbxContent>
                    <w:p w14:paraId="30102DE7" w14:textId="77777777" w:rsidR="00F10AF6" w:rsidRDefault="00F10AF6" w:rsidP="00352664">
                      <w:pPr>
                        <w:jc w:val="center"/>
                      </w:pPr>
                      <w:r>
                        <w:t>Winter</w:t>
                      </w:r>
                    </w:p>
                    <w:p w14:paraId="77BDCAD6" w14:textId="77777777" w:rsidR="00F10AF6" w:rsidRPr="005270C7" w:rsidRDefault="00F10AF6" w:rsidP="00352664">
                      <w:pPr>
                        <w:jc w:val="center"/>
                      </w:pPr>
                      <w:r>
                        <w:t>DVM Program (Y1)</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72064" behindDoc="0" locked="0" layoutInCell="1" allowOverlap="1" wp14:anchorId="71C8F53E" wp14:editId="0335F578">
                <wp:simplePos x="0" y="0"/>
                <wp:positionH relativeFrom="column">
                  <wp:posOffset>2114550</wp:posOffset>
                </wp:positionH>
                <wp:positionV relativeFrom="paragraph">
                  <wp:posOffset>266065</wp:posOffset>
                </wp:positionV>
                <wp:extent cx="1447800" cy="685800"/>
                <wp:effectExtent l="0" t="0" r="0" b="0"/>
                <wp:wrapNone/>
                <wp:docPr id="2022968068" name="Rectangle: Rounded Corners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000001E9" w14:textId="77777777" w:rsidR="00F10AF6" w:rsidRDefault="00F10AF6" w:rsidP="00352664">
                            <w:pPr>
                              <w:jc w:val="center"/>
                            </w:pPr>
                            <w:r>
                              <w:t>Fall</w:t>
                            </w:r>
                          </w:p>
                          <w:p w14:paraId="1B55FF3E" w14:textId="77777777" w:rsidR="00F10AF6" w:rsidRPr="005270C7" w:rsidRDefault="00F10AF6" w:rsidP="00352664">
                            <w:pPr>
                              <w:jc w:val="center"/>
                            </w:pPr>
                            <w:r>
                              <w:t>DVM Program (Y1)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1C8F53E" id="Rectangle: Rounded Corners 42" o:spid="_x0000_s1088" style="position:absolute;margin-left:166.5pt;margin-top:20.95pt;width:114pt;height:5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" fillcolor="#b4c7e7" strokecolor="#2f528f" strokeweight="1pt">
                <v:stroke joinstyle="miter"/>
                <v:path arrowok="t"/>
                <v:textbox>
                  <w:txbxContent>
                    <w:p w14:paraId="000001E9" w14:textId="77777777" w:rsidR="00F10AF6" w:rsidRDefault="00F10AF6" w:rsidP="00352664">
                      <w:pPr>
                        <w:jc w:val="center"/>
                      </w:pPr>
                      <w:r>
                        <w:t>Fall</w:t>
                      </w:r>
                    </w:p>
                    <w:p w14:paraId="1B55FF3E" w14:textId="77777777" w:rsidR="00F10AF6" w:rsidRPr="005270C7" w:rsidRDefault="00F10AF6" w:rsidP="00352664">
                      <w:pPr>
                        <w:jc w:val="center"/>
                      </w:pPr>
                      <w:r>
                        <w:t>DVM Program (Y1)</w:t>
                      </w:r>
                    </w:p>
                  </w:txbxContent>
                </v:textbox>
              </v:roundrect>
            </w:pict>
          </mc:Fallback>
        </mc:AlternateContent>
      </w:r>
      <w:r w:rsidR="00352664" w:rsidRPr="00352664">
        <w:rPr>
          <w:b/>
          <w:sz w:val="22"/>
        </w:rPr>
        <w:t>Year 2</w:t>
      </w:r>
      <w:r w:rsidR="00352664" w:rsidRPr="00352664">
        <w:rPr>
          <w:sz w:val="22"/>
        </w:rPr>
        <w:t>:</w:t>
      </w:r>
    </w:p>
    <w:p w14:paraId="2F7ECE8D" w14:textId="7E1D127B"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74112" behindDoc="0" locked="0" layoutInCell="1" allowOverlap="1" wp14:anchorId="457530D4" wp14:editId="0AB28821">
                <wp:simplePos x="0" y="0"/>
                <wp:positionH relativeFrom="column">
                  <wp:posOffset>5257800</wp:posOffset>
                </wp:positionH>
                <wp:positionV relativeFrom="paragraph">
                  <wp:posOffset>9525</wp:posOffset>
                </wp:positionV>
                <wp:extent cx="1447800" cy="685800"/>
                <wp:effectExtent l="0" t="0" r="0" b="0"/>
                <wp:wrapNone/>
                <wp:docPr id="1950342561"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6EFE68FC" w14:textId="77777777" w:rsidR="00F10AF6" w:rsidRDefault="00F10AF6" w:rsidP="00352664">
                            <w:pPr>
                              <w:jc w:val="center"/>
                            </w:pPr>
                            <w:r w:rsidRPr="005270C7">
                              <w:t>S</w:t>
                            </w:r>
                            <w:r>
                              <w:t>pring</w:t>
                            </w:r>
                          </w:p>
                          <w:p w14:paraId="310E7E90" w14:textId="77777777" w:rsidR="00F10AF6" w:rsidRPr="005270C7" w:rsidRDefault="00F10AF6" w:rsidP="00352664">
                            <w:pPr>
                              <w:jc w:val="center"/>
                            </w:pPr>
                            <w:r>
                              <w:t>DVM Program (Y1)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57530D4" id="Rectangle: Rounded Corners 41" o:spid="_x0000_s1089" style="position:absolute;margin-left:414pt;margin-top:.75pt;width:114pt;height:5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" fillcolor="#b4c7e7" strokecolor="#2f528f" strokeweight="1pt">
                <v:stroke joinstyle="miter"/>
                <v:path arrowok="t"/>
                <v:textbox>
                  <w:txbxContent>
                    <w:p w14:paraId="6EFE68FC" w14:textId="77777777" w:rsidR="00F10AF6" w:rsidRDefault="00F10AF6" w:rsidP="00352664">
                      <w:pPr>
                        <w:jc w:val="center"/>
                      </w:pPr>
                      <w:r w:rsidRPr="005270C7">
                        <w:t>S</w:t>
                      </w:r>
                      <w:r>
                        <w:t>pring</w:t>
                      </w:r>
                    </w:p>
                    <w:p w14:paraId="310E7E90" w14:textId="77777777" w:rsidR="00F10AF6" w:rsidRPr="005270C7" w:rsidRDefault="00F10AF6" w:rsidP="00352664">
                      <w:pPr>
                        <w:jc w:val="center"/>
                      </w:pPr>
                      <w:r>
                        <w:t>DVM Program (Y1)</w:t>
                      </w:r>
                    </w:p>
                  </w:txbxContent>
                </v:textbox>
              </v:roundrect>
            </w:pict>
          </mc:Fallback>
        </mc:AlternateContent>
      </w:r>
    </w:p>
    <w:p w14:paraId="2EC6CCB8" w14:textId="77777777" w:rsidR="00352664" w:rsidRPr="00352664" w:rsidRDefault="00352664" w:rsidP="00352664">
      <w:pPr>
        <w:spacing w:after="160" w:line="259" w:lineRule="auto"/>
        <w:rPr>
          <w:sz w:val="22"/>
        </w:rPr>
      </w:pPr>
    </w:p>
    <w:p w14:paraId="1BA86BFD" w14:textId="77777777" w:rsidR="00352664" w:rsidRPr="00352664" w:rsidRDefault="00352664" w:rsidP="00352664">
      <w:pPr>
        <w:spacing w:after="160" w:line="259" w:lineRule="auto"/>
        <w:rPr>
          <w:sz w:val="22"/>
        </w:rPr>
      </w:pPr>
    </w:p>
    <w:p w14:paraId="274384C8" w14:textId="13FB1CD4"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75136" behindDoc="0" locked="0" layoutInCell="1" allowOverlap="1" wp14:anchorId="3BDEFEAC" wp14:editId="3D2A1F2F">
                <wp:simplePos x="0" y="0"/>
                <wp:positionH relativeFrom="column">
                  <wp:posOffset>533400</wp:posOffset>
                </wp:positionH>
                <wp:positionV relativeFrom="paragraph">
                  <wp:posOffset>276225</wp:posOffset>
                </wp:positionV>
                <wp:extent cx="1447800" cy="685800"/>
                <wp:effectExtent l="0" t="0" r="0" b="0"/>
                <wp:wrapNone/>
                <wp:docPr id="1607055550" name="Rectangle: Rounded Corners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4B4719BD" w14:textId="77777777" w:rsidR="00F10AF6" w:rsidRPr="00AD6A6D" w:rsidRDefault="00F10AF6" w:rsidP="00352664">
                            <w:pPr>
                              <w:jc w:val="center"/>
                              <w:rPr>
                                <w:color w:val="000000"/>
                              </w:rPr>
                            </w:pPr>
                            <w:r w:rsidRPr="00AD6A6D">
                              <w:rPr>
                                <w:color w:val="000000"/>
                              </w:rPr>
                              <w:t>Summer</w:t>
                            </w:r>
                          </w:p>
                          <w:p w14:paraId="01B33C8F" w14:textId="77777777" w:rsidR="00F10AF6" w:rsidRPr="00AD6A6D" w:rsidRDefault="00F10AF6" w:rsidP="00352664">
                            <w:pPr>
                              <w:jc w:val="center"/>
                              <w:rPr>
                                <w:color w:val="000000"/>
                              </w:rPr>
                            </w:pPr>
                            <w:r w:rsidRPr="00AD6A6D">
                              <w:rPr>
                                <w:color w:val="000000"/>
                              </w:rPr>
                              <w:t>Thesis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BDEFEAC" id="Rectangle: Rounded Corners 40" o:spid="_x0000_s1090" style="position:absolute;margin-left:42pt;margin-top:21.75pt;width:114pt;height:5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" fillcolor="#ffc000" strokecolor="#2f528f" strokeweight="1pt">
                <v:stroke joinstyle="miter"/>
                <v:path arrowok="t"/>
                <v:textbox>
                  <w:txbxContent>
                    <w:p w14:paraId="4B4719BD" w14:textId="77777777" w:rsidR="00F10AF6" w:rsidRPr="00AD6A6D" w:rsidRDefault="00F10AF6" w:rsidP="00352664">
                      <w:pPr>
                        <w:jc w:val="center"/>
                        <w:rPr>
                          <w:color w:val="000000"/>
                        </w:rPr>
                      </w:pPr>
                      <w:r w:rsidRPr="00AD6A6D">
                        <w:rPr>
                          <w:color w:val="000000"/>
                        </w:rPr>
                        <w:t>Summer</w:t>
                      </w:r>
                    </w:p>
                    <w:p w14:paraId="01B33C8F" w14:textId="77777777" w:rsidR="00F10AF6" w:rsidRPr="00AD6A6D" w:rsidRDefault="00F10AF6" w:rsidP="00352664">
                      <w:pPr>
                        <w:jc w:val="center"/>
                        <w:rPr>
                          <w:color w:val="000000"/>
                        </w:rPr>
                      </w:pPr>
                      <w:r w:rsidRPr="00AD6A6D">
                        <w:rPr>
                          <w:color w:val="000000"/>
                        </w:rPr>
                        <w:t>Thesis Research</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77184" behindDoc="0" locked="0" layoutInCell="1" allowOverlap="1" wp14:anchorId="74DCD529" wp14:editId="1C276CD8">
                <wp:simplePos x="0" y="0"/>
                <wp:positionH relativeFrom="column">
                  <wp:posOffset>3686175</wp:posOffset>
                </wp:positionH>
                <wp:positionV relativeFrom="paragraph">
                  <wp:posOffset>285115</wp:posOffset>
                </wp:positionV>
                <wp:extent cx="1447800" cy="685800"/>
                <wp:effectExtent l="0" t="0" r="0" b="0"/>
                <wp:wrapNone/>
                <wp:docPr id="1229917532" name="Rectangle: Rounded Corners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73472D97" w14:textId="77777777" w:rsidR="00F10AF6" w:rsidRDefault="00F10AF6" w:rsidP="00352664">
                            <w:pPr>
                              <w:jc w:val="center"/>
                            </w:pPr>
                            <w:r>
                              <w:t>Winter</w:t>
                            </w:r>
                          </w:p>
                          <w:p w14:paraId="0CACECB9" w14:textId="77777777" w:rsidR="00F10AF6" w:rsidRPr="005270C7" w:rsidRDefault="00F10AF6" w:rsidP="00352664">
                            <w:pPr>
                              <w:jc w:val="center"/>
                            </w:pPr>
                            <w:r>
                              <w:t>DVM Program (Y2)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4DCD529" id="Rectangle: Rounded Corners 39" o:spid="_x0000_s1091" style="position:absolute;margin-left:290.25pt;margin-top:22.45pt;width:114pt;height:5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" fillcolor="#b4c7e7" strokecolor="#2f528f" strokeweight="1pt">
                <v:stroke joinstyle="miter"/>
                <v:path arrowok="t"/>
                <v:textbox>
                  <w:txbxContent>
                    <w:p w14:paraId="73472D97" w14:textId="77777777" w:rsidR="00F10AF6" w:rsidRDefault="00F10AF6" w:rsidP="00352664">
                      <w:pPr>
                        <w:jc w:val="center"/>
                      </w:pPr>
                      <w:r>
                        <w:t>Winter</w:t>
                      </w:r>
                    </w:p>
                    <w:p w14:paraId="0CACECB9" w14:textId="77777777" w:rsidR="00F10AF6" w:rsidRPr="005270C7" w:rsidRDefault="00F10AF6" w:rsidP="00352664">
                      <w:pPr>
                        <w:jc w:val="center"/>
                      </w:pPr>
                      <w:r>
                        <w:t>DVM Program (Y2)</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76160" behindDoc="0" locked="0" layoutInCell="1" allowOverlap="1" wp14:anchorId="56EA8D70" wp14:editId="74593565">
                <wp:simplePos x="0" y="0"/>
                <wp:positionH relativeFrom="column">
                  <wp:posOffset>2114550</wp:posOffset>
                </wp:positionH>
                <wp:positionV relativeFrom="paragraph">
                  <wp:posOffset>266065</wp:posOffset>
                </wp:positionV>
                <wp:extent cx="1447800" cy="685800"/>
                <wp:effectExtent l="0" t="0" r="0" b="0"/>
                <wp:wrapNone/>
                <wp:docPr id="2004013941" name="Rectangle: Rounded Corners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2D8034FC" w14:textId="77777777" w:rsidR="00F10AF6" w:rsidRDefault="00F10AF6" w:rsidP="00352664">
                            <w:pPr>
                              <w:jc w:val="center"/>
                            </w:pPr>
                            <w:r>
                              <w:t>Fall</w:t>
                            </w:r>
                          </w:p>
                          <w:p w14:paraId="2A7D7BB1" w14:textId="77777777" w:rsidR="00F10AF6" w:rsidRPr="005270C7" w:rsidRDefault="00F10AF6" w:rsidP="00352664">
                            <w:pPr>
                              <w:jc w:val="center"/>
                            </w:pPr>
                            <w:r>
                              <w:t>DVM Program (Y2)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6EA8D70" id="Rectangle: Rounded Corners 38" o:spid="_x0000_s1092" style="position:absolute;margin-left:166.5pt;margin-top:20.95pt;width:114pt;height:5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" fillcolor="#b4c7e7" strokecolor="#2f528f" strokeweight="1pt">
                <v:stroke joinstyle="miter"/>
                <v:path arrowok="t"/>
                <v:textbox>
                  <w:txbxContent>
                    <w:p w14:paraId="2D8034FC" w14:textId="77777777" w:rsidR="00F10AF6" w:rsidRDefault="00F10AF6" w:rsidP="00352664">
                      <w:pPr>
                        <w:jc w:val="center"/>
                      </w:pPr>
                      <w:r>
                        <w:t>Fall</w:t>
                      </w:r>
                    </w:p>
                    <w:p w14:paraId="2A7D7BB1" w14:textId="77777777" w:rsidR="00F10AF6" w:rsidRPr="005270C7" w:rsidRDefault="00F10AF6" w:rsidP="00352664">
                      <w:pPr>
                        <w:jc w:val="center"/>
                      </w:pPr>
                      <w:r>
                        <w:t>DVM Program (Y2)</w:t>
                      </w:r>
                    </w:p>
                  </w:txbxContent>
                </v:textbox>
              </v:roundrect>
            </w:pict>
          </mc:Fallback>
        </mc:AlternateContent>
      </w:r>
      <w:r w:rsidR="00352664" w:rsidRPr="00352664">
        <w:rPr>
          <w:b/>
          <w:sz w:val="22"/>
        </w:rPr>
        <w:t>Year 3</w:t>
      </w:r>
      <w:r w:rsidR="00352664" w:rsidRPr="00352664">
        <w:rPr>
          <w:sz w:val="22"/>
        </w:rPr>
        <w:t>:</w:t>
      </w:r>
    </w:p>
    <w:p w14:paraId="6449A526" w14:textId="3A211E31"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78208" behindDoc="0" locked="0" layoutInCell="1" allowOverlap="1" wp14:anchorId="7F40F227" wp14:editId="627B9572">
                <wp:simplePos x="0" y="0"/>
                <wp:positionH relativeFrom="column">
                  <wp:posOffset>5257800</wp:posOffset>
                </wp:positionH>
                <wp:positionV relativeFrom="paragraph">
                  <wp:posOffset>9525</wp:posOffset>
                </wp:positionV>
                <wp:extent cx="1447800" cy="685800"/>
                <wp:effectExtent l="0" t="0" r="0" b="0"/>
                <wp:wrapNone/>
                <wp:docPr id="1192694019" name="Rectangle: Rounded Corners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15DACAEB" w14:textId="77777777" w:rsidR="00F10AF6" w:rsidRDefault="00F10AF6" w:rsidP="00352664">
                            <w:pPr>
                              <w:jc w:val="center"/>
                            </w:pPr>
                            <w:r w:rsidRPr="005270C7">
                              <w:t>S</w:t>
                            </w:r>
                            <w:r>
                              <w:t>pring</w:t>
                            </w:r>
                          </w:p>
                          <w:p w14:paraId="05A74B21" w14:textId="77777777" w:rsidR="00F10AF6" w:rsidRPr="005270C7" w:rsidRDefault="00F10AF6" w:rsidP="00352664">
                            <w:pPr>
                              <w:jc w:val="center"/>
                            </w:pPr>
                            <w:r>
                              <w:t>DVM Program (Y2)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F40F227" id="Rectangle: Rounded Corners 37" o:spid="_x0000_s1093" style="position:absolute;margin-left:414pt;margin-top:.75pt;width:114pt;height:5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" fillcolor="#b4c7e7" strokecolor="#2f528f" strokeweight="1pt">
                <v:stroke joinstyle="miter"/>
                <v:path arrowok="t"/>
                <v:textbox>
                  <w:txbxContent>
                    <w:p w14:paraId="15DACAEB" w14:textId="77777777" w:rsidR="00F10AF6" w:rsidRDefault="00F10AF6" w:rsidP="00352664">
                      <w:pPr>
                        <w:jc w:val="center"/>
                      </w:pPr>
                      <w:r w:rsidRPr="005270C7">
                        <w:t>S</w:t>
                      </w:r>
                      <w:r>
                        <w:t>pring</w:t>
                      </w:r>
                    </w:p>
                    <w:p w14:paraId="05A74B21" w14:textId="77777777" w:rsidR="00F10AF6" w:rsidRPr="005270C7" w:rsidRDefault="00F10AF6" w:rsidP="00352664">
                      <w:pPr>
                        <w:jc w:val="center"/>
                      </w:pPr>
                      <w:r>
                        <w:t>DVM Program (Y2)</w:t>
                      </w:r>
                    </w:p>
                  </w:txbxContent>
                </v:textbox>
              </v:roundrect>
            </w:pict>
          </mc:Fallback>
        </mc:AlternateContent>
      </w:r>
    </w:p>
    <w:p w14:paraId="7851A15B" w14:textId="77777777" w:rsidR="00352664" w:rsidRPr="00352664" w:rsidRDefault="00352664" w:rsidP="00352664">
      <w:pPr>
        <w:spacing w:after="160" w:line="259" w:lineRule="auto"/>
        <w:rPr>
          <w:sz w:val="22"/>
        </w:rPr>
      </w:pPr>
    </w:p>
    <w:p w14:paraId="6EA8183E" w14:textId="77777777" w:rsidR="00352664" w:rsidRPr="00352664" w:rsidRDefault="00352664" w:rsidP="00352664">
      <w:pPr>
        <w:spacing w:after="160" w:line="259" w:lineRule="auto"/>
        <w:rPr>
          <w:sz w:val="22"/>
        </w:rPr>
      </w:pPr>
    </w:p>
    <w:p w14:paraId="41B6E9DA" w14:textId="3798C5F8"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79232" behindDoc="0" locked="0" layoutInCell="1" allowOverlap="1" wp14:anchorId="7996B4A8" wp14:editId="049A897A">
                <wp:simplePos x="0" y="0"/>
                <wp:positionH relativeFrom="column">
                  <wp:posOffset>533400</wp:posOffset>
                </wp:positionH>
                <wp:positionV relativeFrom="paragraph">
                  <wp:posOffset>276225</wp:posOffset>
                </wp:positionV>
                <wp:extent cx="1447800" cy="685800"/>
                <wp:effectExtent l="0" t="0" r="0" b="0"/>
                <wp:wrapNone/>
                <wp:docPr id="769625502" name="Rectangle: Rounded Corners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747F94C4" w14:textId="77777777" w:rsidR="00F10AF6" w:rsidRPr="00AD6A6D" w:rsidRDefault="00F10AF6" w:rsidP="00352664">
                            <w:pPr>
                              <w:jc w:val="center"/>
                              <w:rPr>
                                <w:color w:val="000000"/>
                              </w:rPr>
                            </w:pPr>
                            <w:r w:rsidRPr="00AD6A6D">
                              <w:rPr>
                                <w:color w:val="000000"/>
                              </w:rPr>
                              <w:t>Summer</w:t>
                            </w:r>
                          </w:p>
                          <w:p w14:paraId="5D7B0F53" w14:textId="77777777" w:rsidR="00F10AF6" w:rsidRPr="00AD6A6D" w:rsidRDefault="00F10AF6" w:rsidP="00352664">
                            <w:pPr>
                              <w:jc w:val="center"/>
                              <w:rPr>
                                <w:color w:val="000000"/>
                              </w:rPr>
                            </w:pPr>
                            <w:r w:rsidRPr="00AD6A6D">
                              <w:rPr>
                                <w:color w:val="000000"/>
                              </w:rPr>
                              <w:t>Thesis Res</w:t>
                            </w:r>
                            <w:r>
                              <w:rPr>
                                <w:color w:val="000000"/>
                              </w:rPr>
                              <w:t>earch</w:t>
                            </w:r>
                            <w:r w:rsidRPr="00AD6A6D">
                              <w:rPr>
                                <w:color w:val="000000"/>
                              </w:rPr>
                              <w:t>/</w:t>
                            </w:r>
                            <w:r>
                              <w:rPr>
                                <w:color w:val="000000"/>
                              </w:rPr>
                              <w:t xml:space="preserve"> </w:t>
                            </w:r>
                            <w:r w:rsidRPr="00AD6A6D">
                              <w:rPr>
                                <w:color w:val="000000"/>
                              </w:rPr>
                              <w:t>Defense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996B4A8" id="Rectangle: Rounded Corners 36" o:spid="_x0000_s1094" style="position:absolute;margin-left:42pt;margin-top:21.75pt;width:114pt;height:54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" fillcolor="#ffc000" strokecolor="#2f528f" strokeweight="1pt">
                <v:stroke joinstyle="miter"/>
                <v:path arrowok="t"/>
                <v:textbox>
                  <w:txbxContent>
                    <w:p w14:paraId="747F94C4" w14:textId="77777777" w:rsidR="00F10AF6" w:rsidRPr="00AD6A6D" w:rsidRDefault="00F10AF6" w:rsidP="00352664">
                      <w:pPr>
                        <w:jc w:val="center"/>
                        <w:rPr>
                          <w:color w:val="000000"/>
                        </w:rPr>
                      </w:pPr>
                      <w:r w:rsidRPr="00AD6A6D">
                        <w:rPr>
                          <w:color w:val="000000"/>
                        </w:rPr>
                        <w:t>Summer</w:t>
                      </w:r>
                    </w:p>
                    <w:p w14:paraId="5D7B0F53" w14:textId="77777777" w:rsidR="00F10AF6" w:rsidRPr="00AD6A6D" w:rsidRDefault="00F10AF6" w:rsidP="00352664">
                      <w:pPr>
                        <w:jc w:val="center"/>
                        <w:rPr>
                          <w:color w:val="000000"/>
                        </w:rPr>
                      </w:pPr>
                      <w:r w:rsidRPr="00AD6A6D">
                        <w:rPr>
                          <w:color w:val="000000"/>
                        </w:rPr>
                        <w:t>Thesis Res</w:t>
                      </w:r>
                      <w:r>
                        <w:rPr>
                          <w:color w:val="000000"/>
                        </w:rPr>
                        <w:t>earch</w:t>
                      </w:r>
                      <w:r w:rsidRPr="00AD6A6D">
                        <w:rPr>
                          <w:color w:val="000000"/>
                        </w:rPr>
                        <w:t>/</w:t>
                      </w:r>
                      <w:r>
                        <w:rPr>
                          <w:color w:val="000000"/>
                        </w:rPr>
                        <w:t xml:space="preserve"> </w:t>
                      </w:r>
                      <w:r w:rsidRPr="00AD6A6D">
                        <w:rPr>
                          <w:color w:val="000000"/>
                        </w:rPr>
                        <w:t>Defense</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81280" behindDoc="0" locked="0" layoutInCell="1" allowOverlap="1" wp14:anchorId="259D7FDA" wp14:editId="6154A8CC">
                <wp:simplePos x="0" y="0"/>
                <wp:positionH relativeFrom="column">
                  <wp:posOffset>3686175</wp:posOffset>
                </wp:positionH>
                <wp:positionV relativeFrom="paragraph">
                  <wp:posOffset>285115</wp:posOffset>
                </wp:positionV>
                <wp:extent cx="1447800" cy="685800"/>
                <wp:effectExtent l="0" t="0" r="0" b="0"/>
                <wp:wrapNone/>
                <wp:docPr id="1481447065" name="Rectangle: Rounded Corners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258B26B4" w14:textId="77777777" w:rsidR="00F10AF6" w:rsidRDefault="00F10AF6" w:rsidP="00352664">
                            <w:pPr>
                              <w:jc w:val="center"/>
                            </w:pPr>
                            <w:r>
                              <w:t>Winter</w:t>
                            </w:r>
                          </w:p>
                          <w:p w14:paraId="6658A02E" w14:textId="77777777" w:rsidR="00F10AF6" w:rsidRPr="005270C7" w:rsidRDefault="00F10AF6" w:rsidP="00352664">
                            <w:pPr>
                              <w:jc w:val="center"/>
                            </w:pPr>
                            <w:r>
                              <w:t>DVM Program (Y3)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59D7FDA" id="Rectangle: Rounded Corners 35" o:spid="_x0000_s1095" style="position:absolute;margin-left:290.25pt;margin-top:22.45pt;width:114pt;height:5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" fillcolor="#b4c7e7" strokecolor="#2f528f" strokeweight="1pt">
                <v:stroke joinstyle="miter"/>
                <v:path arrowok="t"/>
                <v:textbox>
                  <w:txbxContent>
                    <w:p w14:paraId="258B26B4" w14:textId="77777777" w:rsidR="00F10AF6" w:rsidRDefault="00F10AF6" w:rsidP="00352664">
                      <w:pPr>
                        <w:jc w:val="center"/>
                      </w:pPr>
                      <w:r>
                        <w:t>Winter</w:t>
                      </w:r>
                    </w:p>
                    <w:p w14:paraId="6658A02E" w14:textId="77777777" w:rsidR="00F10AF6" w:rsidRPr="005270C7" w:rsidRDefault="00F10AF6" w:rsidP="00352664">
                      <w:pPr>
                        <w:jc w:val="center"/>
                      </w:pPr>
                      <w:r>
                        <w:t>DVM Program (Y3)</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80256" behindDoc="0" locked="0" layoutInCell="1" allowOverlap="1" wp14:anchorId="263E9A8D" wp14:editId="37E98677">
                <wp:simplePos x="0" y="0"/>
                <wp:positionH relativeFrom="column">
                  <wp:posOffset>2114550</wp:posOffset>
                </wp:positionH>
                <wp:positionV relativeFrom="paragraph">
                  <wp:posOffset>266065</wp:posOffset>
                </wp:positionV>
                <wp:extent cx="1447800" cy="685800"/>
                <wp:effectExtent l="0" t="0" r="0" b="0"/>
                <wp:wrapNone/>
                <wp:docPr id="1908517666" name="Rectangle: Rounded Corners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0A9EE8BB" w14:textId="77777777" w:rsidR="00F10AF6" w:rsidRDefault="00F10AF6" w:rsidP="00352664">
                            <w:pPr>
                              <w:jc w:val="center"/>
                            </w:pPr>
                            <w:r>
                              <w:t>Fall</w:t>
                            </w:r>
                          </w:p>
                          <w:p w14:paraId="0D5316FE" w14:textId="77777777" w:rsidR="00F10AF6" w:rsidRPr="005270C7" w:rsidRDefault="00F10AF6" w:rsidP="00352664">
                            <w:pPr>
                              <w:jc w:val="center"/>
                            </w:pPr>
                            <w:r>
                              <w:t>DVM Program (Y3)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63E9A8D" id="Rectangle: Rounded Corners 34" o:spid="_x0000_s1096" style="position:absolute;margin-left:166.5pt;margin-top:20.95pt;width:114pt;height:5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" fillcolor="#b4c7e7" strokecolor="#2f528f" strokeweight="1pt">
                <v:stroke joinstyle="miter"/>
                <v:path arrowok="t"/>
                <v:textbox>
                  <w:txbxContent>
                    <w:p w14:paraId="0A9EE8BB" w14:textId="77777777" w:rsidR="00F10AF6" w:rsidRDefault="00F10AF6" w:rsidP="00352664">
                      <w:pPr>
                        <w:jc w:val="center"/>
                      </w:pPr>
                      <w:r>
                        <w:t>Fall</w:t>
                      </w:r>
                    </w:p>
                    <w:p w14:paraId="0D5316FE" w14:textId="77777777" w:rsidR="00F10AF6" w:rsidRPr="005270C7" w:rsidRDefault="00F10AF6" w:rsidP="00352664">
                      <w:pPr>
                        <w:jc w:val="center"/>
                      </w:pPr>
                      <w:r>
                        <w:t>DVM Program (Y3)</w:t>
                      </w:r>
                    </w:p>
                  </w:txbxContent>
                </v:textbox>
              </v:roundrect>
            </w:pict>
          </mc:Fallback>
        </mc:AlternateContent>
      </w:r>
      <w:r w:rsidR="00352664" w:rsidRPr="00352664">
        <w:rPr>
          <w:b/>
          <w:sz w:val="22"/>
        </w:rPr>
        <w:t>Year 4</w:t>
      </w:r>
      <w:r w:rsidR="00352664" w:rsidRPr="00352664">
        <w:rPr>
          <w:sz w:val="22"/>
        </w:rPr>
        <w:t>:</w:t>
      </w:r>
    </w:p>
    <w:p w14:paraId="21361641" w14:textId="0951383B"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82304" behindDoc="0" locked="0" layoutInCell="1" allowOverlap="1" wp14:anchorId="4ABBCA38" wp14:editId="040D3259">
                <wp:simplePos x="0" y="0"/>
                <wp:positionH relativeFrom="column">
                  <wp:posOffset>5257800</wp:posOffset>
                </wp:positionH>
                <wp:positionV relativeFrom="paragraph">
                  <wp:posOffset>9525</wp:posOffset>
                </wp:positionV>
                <wp:extent cx="1447800" cy="685800"/>
                <wp:effectExtent l="0" t="0" r="0" b="0"/>
                <wp:wrapNone/>
                <wp:docPr id="566258262"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3D994DD4" w14:textId="77777777" w:rsidR="00F10AF6" w:rsidRDefault="00F10AF6" w:rsidP="00352664">
                            <w:pPr>
                              <w:jc w:val="center"/>
                            </w:pPr>
                            <w:r w:rsidRPr="005270C7">
                              <w:t>S</w:t>
                            </w:r>
                            <w:r>
                              <w:t>pring</w:t>
                            </w:r>
                          </w:p>
                          <w:p w14:paraId="3D4B850C" w14:textId="77777777" w:rsidR="00F10AF6" w:rsidRPr="005270C7" w:rsidRDefault="00F10AF6" w:rsidP="00352664">
                            <w:pPr>
                              <w:jc w:val="center"/>
                            </w:pPr>
                            <w:r>
                              <w:t>DVM Program (Y3)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ABBCA38" id="Rectangle: Rounded Corners 33" o:spid="_x0000_s1097" style="position:absolute;margin-left:414pt;margin-top:.75pt;width:114pt;height:5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" fillcolor="#b4c7e7" strokecolor="#2f528f" strokeweight="1pt">
                <v:stroke joinstyle="miter"/>
                <v:path arrowok="t"/>
                <v:textbox>
                  <w:txbxContent>
                    <w:p w14:paraId="3D994DD4" w14:textId="77777777" w:rsidR="00F10AF6" w:rsidRDefault="00F10AF6" w:rsidP="00352664">
                      <w:pPr>
                        <w:jc w:val="center"/>
                      </w:pPr>
                      <w:r w:rsidRPr="005270C7">
                        <w:t>S</w:t>
                      </w:r>
                      <w:r>
                        <w:t>pring</w:t>
                      </w:r>
                    </w:p>
                    <w:p w14:paraId="3D4B850C" w14:textId="77777777" w:rsidR="00F10AF6" w:rsidRPr="005270C7" w:rsidRDefault="00F10AF6" w:rsidP="00352664">
                      <w:pPr>
                        <w:jc w:val="center"/>
                      </w:pPr>
                      <w:r>
                        <w:t>DVM Program (Y3)</w:t>
                      </w:r>
                    </w:p>
                  </w:txbxContent>
                </v:textbox>
              </v:roundrect>
            </w:pict>
          </mc:Fallback>
        </mc:AlternateContent>
      </w:r>
    </w:p>
    <w:p w14:paraId="33008F16" w14:textId="77777777" w:rsidR="00352664" w:rsidRPr="00352664" w:rsidRDefault="00352664" w:rsidP="00352664">
      <w:pPr>
        <w:spacing w:after="160" w:line="259" w:lineRule="auto"/>
        <w:rPr>
          <w:sz w:val="22"/>
        </w:rPr>
      </w:pPr>
    </w:p>
    <w:p w14:paraId="377DFFCE" w14:textId="77777777" w:rsidR="00352664" w:rsidRPr="00352664" w:rsidRDefault="00352664" w:rsidP="00352664">
      <w:pPr>
        <w:spacing w:after="160" w:line="259" w:lineRule="auto"/>
        <w:rPr>
          <w:sz w:val="22"/>
        </w:rPr>
      </w:pPr>
    </w:p>
    <w:p w14:paraId="77CB603E" w14:textId="62981A47"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83328" behindDoc="0" locked="0" layoutInCell="1" allowOverlap="1" wp14:anchorId="2149ACA0" wp14:editId="6027669A">
                <wp:simplePos x="0" y="0"/>
                <wp:positionH relativeFrom="column">
                  <wp:posOffset>533400</wp:posOffset>
                </wp:positionH>
                <wp:positionV relativeFrom="paragraph">
                  <wp:posOffset>276225</wp:posOffset>
                </wp:positionV>
                <wp:extent cx="1447800" cy="685800"/>
                <wp:effectExtent l="0" t="0" r="0" b="0"/>
                <wp:wrapNone/>
                <wp:docPr id="1667279322" name="Rectangle: Rounded Corners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39A6A444" w14:textId="77777777" w:rsidR="00F10AF6" w:rsidRPr="00AD6A6D" w:rsidRDefault="00F10AF6" w:rsidP="00352664">
                            <w:pPr>
                              <w:jc w:val="center"/>
                              <w:rPr>
                                <w:color w:val="000000"/>
                              </w:rPr>
                            </w:pPr>
                            <w:r w:rsidRPr="00AD6A6D">
                              <w:rPr>
                                <w:color w:val="000000"/>
                              </w:rPr>
                              <w:t>Summer</w:t>
                            </w:r>
                          </w:p>
                          <w:p w14:paraId="48F8A7FC" w14:textId="77777777" w:rsidR="00F10AF6" w:rsidRPr="00AD6A6D" w:rsidRDefault="00F10AF6" w:rsidP="00352664">
                            <w:pPr>
                              <w:jc w:val="center"/>
                              <w:rPr>
                                <w:color w:val="000000"/>
                              </w:rPr>
                            </w:pPr>
                            <w:r w:rsidRPr="00AD6A6D">
                              <w:rPr>
                                <w:color w:val="000000"/>
                              </w:rPr>
                              <w:t>DVM Program (Y4)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149ACA0" id="Rectangle: Rounded Corners 32" o:spid="_x0000_s1098" style="position:absolute;margin-left:42pt;margin-top:21.75pt;width:114pt;height:5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" fillcolor="#b4c7e7" strokecolor="#2f528f" strokeweight="1pt">
                <v:stroke joinstyle="miter"/>
                <v:path arrowok="t"/>
                <v:textbox>
                  <w:txbxContent>
                    <w:p w14:paraId="39A6A444" w14:textId="77777777" w:rsidR="00F10AF6" w:rsidRPr="00AD6A6D" w:rsidRDefault="00F10AF6" w:rsidP="00352664">
                      <w:pPr>
                        <w:jc w:val="center"/>
                        <w:rPr>
                          <w:color w:val="000000"/>
                        </w:rPr>
                      </w:pPr>
                      <w:r w:rsidRPr="00AD6A6D">
                        <w:rPr>
                          <w:color w:val="000000"/>
                        </w:rPr>
                        <w:t>Summer</w:t>
                      </w:r>
                    </w:p>
                    <w:p w14:paraId="48F8A7FC" w14:textId="77777777" w:rsidR="00F10AF6" w:rsidRPr="00AD6A6D" w:rsidRDefault="00F10AF6" w:rsidP="00352664">
                      <w:pPr>
                        <w:jc w:val="center"/>
                        <w:rPr>
                          <w:color w:val="000000"/>
                        </w:rPr>
                      </w:pPr>
                      <w:r w:rsidRPr="00AD6A6D">
                        <w:rPr>
                          <w:color w:val="000000"/>
                        </w:rPr>
                        <w:t>DVM Program (Y4)</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85376" behindDoc="0" locked="0" layoutInCell="1" allowOverlap="1" wp14:anchorId="22702748" wp14:editId="2CB794E9">
                <wp:simplePos x="0" y="0"/>
                <wp:positionH relativeFrom="column">
                  <wp:posOffset>3686175</wp:posOffset>
                </wp:positionH>
                <wp:positionV relativeFrom="paragraph">
                  <wp:posOffset>285115</wp:posOffset>
                </wp:positionV>
                <wp:extent cx="1447800" cy="685800"/>
                <wp:effectExtent l="0" t="0" r="0" b="0"/>
                <wp:wrapNone/>
                <wp:docPr id="245562023"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7572C53B" w14:textId="77777777" w:rsidR="00F10AF6" w:rsidRDefault="00F10AF6" w:rsidP="00352664">
                            <w:pPr>
                              <w:jc w:val="center"/>
                            </w:pPr>
                            <w:r>
                              <w:t>Winter</w:t>
                            </w:r>
                          </w:p>
                          <w:p w14:paraId="4F0565DD" w14:textId="77777777" w:rsidR="00F10AF6" w:rsidRPr="005270C7" w:rsidRDefault="00F10AF6" w:rsidP="00352664">
                            <w:pPr>
                              <w:jc w:val="center"/>
                            </w:pPr>
                            <w:r>
                              <w:t>DVM Program (Y4)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2702748" id="Rectangle: Rounded Corners 31" o:spid="_x0000_s1099" style="position:absolute;margin-left:290.25pt;margin-top:22.45pt;width:114pt;height:54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" fillcolor="#b4c7e7" strokecolor="#2f528f" strokeweight="1pt">
                <v:stroke joinstyle="miter"/>
                <v:path arrowok="t"/>
                <v:textbox>
                  <w:txbxContent>
                    <w:p w14:paraId="7572C53B" w14:textId="77777777" w:rsidR="00F10AF6" w:rsidRDefault="00F10AF6" w:rsidP="00352664">
                      <w:pPr>
                        <w:jc w:val="center"/>
                      </w:pPr>
                      <w:r>
                        <w:t>Winter</w:t>
                      </w:r>
                    </w:p>
                    <w:p w14:paraId="4F0565DD" w14:textId="77777777" w:rsidR="00F10AF6" w:rsidRPr="005270C7" w:rsidRDefault="00F10AF6" w:rsidP="00352664">
                      <w:pPr>
                        <w:jc w:val="center"/>
                      </w:pPr>
                      <w:r>
                        <w:t>DVM Program (Y4)</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84352" behindDoc="0" locked="0" layoutInCell="1" allowOverlap="1" wp14:anchorId="439FAEA0" wp14:editId="75CFD72B">
                <wp:simplePos x="0" y="0"/>
                <wp:positionH relativeFrom="column">
                  <wp:posOffset>2114550</wp:posOffset>
                </wp:positionH>
                <wp:positionV relativeFrom="paragraph">
                  <wp:posOffset>266065</wp:posOffset>
                </wp:positionV>
                <wp:extent cx="1447800" cy="685800"/>
                <wp:effectExtent l="0" t="0" r="0" b="0"/>
                <wp:wrapNone/>
                <wp:docPr id="484653347"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2FC97DA4" w14:textId="77777777" w:rsidR="00F10AF6" w:rsidRDefault="00F10AF6" w:rsidP="00352664">
                            <w:pPr>
                              <w:jc w:val="center"/>
                            </w:pPr>
                            <w:r>
                              <w:t>Fall</w:t>
                            </w:r>
                          </w:p>
                          <w:p w14:paraId="5FE5DB10" w14:textId="77777777" w:rsidR="00F10AF6" w:rsidRPr="005270C7" w:rsidRDefault="00F10AF6" w:rsidP="00352664">
                            <w:pPr>
                              <w:jc w:val="center"/>
                            </w:pPr>
                            <w:r>
                              <w:t>DVM Program (Y4)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39FAEA0" id="Rectangle: Rounded Corners 30" o:spid="_x0000_s1100" style="position:absolute;margin-left:166.5pt;margin-top:20.95pt;width:114pt;height:54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" fillcolor="#b4c7e7" strokecolor="#2f528f" strokeweight="1pt">
                <v:stroke joinstyle="miter"/>
                <v:path arrowok="t"/>
                <v:textbox>
                  <w:txbxContent>
                    <w:p w14:paraId="2FC97DA4" w14:textId="77777777" w:rsidR="00F10AF6" w:rsidRDefault="00F10AF6" w:rsidP="00352664">
                      <w:pPr>
                        <w:jc w:val="center"/>
                      </w:pPr>
                      <w:r>
                        <w:t>Fall</w:t>
                      </w:r>
                    </w:p>
                    <w:p w14:paraId="5FE5DB10" w14:textId="77777777" w:rsidR="00F10AF6" w:rsidRPr="005270C7" w:rsidRDefault="00F10AF6" w:rsidP="00352664">
                      <w:pPr>
                        <w:jc w:val="center"/>
                      </w:pPr>
                      <w:r>
                        <w:t>DVM Program (Y4)</w:t>
                      </w:r>
                    </w:p>
                  </w:txbxContent>
                </v:textbox>
              </v:roundrect>
            </w:pict>
          </mc:Fallback>
        </mc:AlternateContent>
      </w:r>
      <w:r w:rsidR="00352664" w:rsidRPr="00352664">
        <w:rPr>
          <w:b/>
          <w:sz w:val="22"/>
        </w:rPr>
        <w:t>Year 5</w:t>
      </w:r>
      <w:r w:rsidR="00352664" w:rsidRPr="00352664">
        <w:rPr>
          <w:sz w:val="22"/>
        </w:rPr>
        <w:t>:</w:t>
      </w:r>
    </w:p>
    <w:p w14:paraId="503825A1" w14:textId="6D17812D"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86400" behindDoc="0" locked="0" layoutInCell="1" allowOverlap="1" wp14:anchorId="5FFB162D" wp14:editId="6D0B7F17">
                <wp:simplePos x="0" y="0"/>
                <wp:positionH relativeFrom="column">
                  <wp:posOffset>5257800</wp:posOffset>
                </wp:positionH>
                <wp:positionV relativeFrom="paragraph">
                  <wp:posOffset>9525</wp:posOffset>
                </wp:positionV>
                <wp:extent cx="1447800" cy="685800"/>
                <wp:effectExtent l="0" t="0" r="0" b="0"/>
                <wp:wrapNone/>
                <wp:docPr id="765538054"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16798B1C" w14:textId="77777777" w:rsidR="00F10AF6" w:rsidRDefault="00F10AF6" w:rsidP="00352664">
                            <w:pPr>
                              <w:jc w:val="center"/>
                            </w:pPr>
                            <w:r w:rsidRPr="005270C7">
                              <w:t>S</w:t>
                            </w:r>
                            <w:r>
                              <w:t>pring</w:t>
                            </w:r>
                          </w:p>
                          <w:p w14:paraId="4FDA7043" w14:textId="77777777" w:rsidR="00F10AF6" w:rsidRPr="005270C7" w:rsidRDefault="00F10AF6" w:rsidP="00352664">
                            <w:pPr>
                              <w:jc w:val="center"/>
                            </w:pPr>
                            <w:r>
                              <w:t>Graduate DVM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FFB162D" id="Rectangle: Rounded Corners 29" o:spid="_x0000_s1101" style="position:absolute;margin-left:414pt;margin-top:.75pt;width:114pt;height:5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" fillcolor="#b4c7e7" strokecolor="#2f528f" strokeweight="1pt">
                <v:stroke joinstyle="miter"/>
                <v:path arrowok="t"/>
                <v:textbox>
                  <w:txbxContent>
                    <w:p w14:paraId="16798B1C" w14:textId="77777777" w:rsidR="00F10AF6" w:rsidRDefault="00F10AF6" w:rsidP="00352664">
                      <w:pPr>
                        <w:jc w:val="center"/>
                      </w:pPr>
                      <w:r w:rsidRPr="005270C7">
                        <w:t>S</w:t>
                      </w:r>
                      <w:r>
                        <w:t>pring</w:t>
                      </w:r>
                    </w:p>
                    <w:p w14:paraId="4FDA7043" w14:textId="77777777" w:rsidR="00F10AF6" w:rsidRPr="005270C7" w:rsidRDefault="00F10AF6" w:rsidP="00352664">
                      <w:pPr>
                        <w:jc w:val="center"/>
                      </w:pPr>
                      <w:r>
                        <w:t>Graduate DVM</w:t>
                      </w:r>
                    </w:p>
                  </w:txbxContent>
                </v:textbox>
              </v:roundrect>
            </w:pict>
          </mc:Fallback>
        </mc:AlternateContent>
      </w:r>
    </w:p>
    <w:p w14:paraId="15087C1D" w14:textId="77777777" w:rsidR="00352664" w:rsidRPr="00352664" w:rsidRDefault="00352664" w:rsidP="00352664">
      <w:pPr>
        <w:spacing w:after="160" w:line="259" w:lineRule="auto"/>
        <w:rPr>
          <w:sz w:val="22"/>
        </w:rPr>
      </w:pPr>
    </w:p>
    <w:p w14:paraId="018E2A39" w14:textId="77777777" w:rsidR="00352664" w:rsidRPr="00352664" w:rsidRDefault="00352664" w:rsidP="00352664">
      <w:pPr>
        <w:spacing w:after="160" w:line="259" w:lineRule="auto"/>
        <w:rPr>
          <w:sz w:val="22"/>
        </w:rPr>
      </w:pPr>
    </w:p>
    <w:p w14:paraId="45F67D56" w14:textId="77777777" w:rsidR="00352664" w:rsidRPr="00352664" w:rsidRDefault="00352664" w:rsidP="00352664">
      <w:pPr>
        <w:rPr>
          <w:rFonts w:cs="Calibri"/>
          <w:sz w:val="22"/>
        </w:rPr>
      </w:pPr>
      <w:r w:rsidRPr="00352664">
        <w:rPr>
          <w:rFonts w:ascii="Times New Roman" w:eastAsia="Times New Roman" w:hAnsi="Times New Roman"/>
          <w:szCs w:val="24"/>
        </w:rPr>
        <w:br w:type="page"/>
      </w:r>
      <w:r w:rsidRPr="00352664">
        <w:rPr>
          <w:rFonts w:eastAsia="Times New Roman" w:cs="Calibri"/>
          <w:b/>
          <w:sz w:val="22"/>
        </w:rPr>
        <w:lastRenderedPageBreak/>
        <w:t xml:space="preserve">Appendix 6.  </w:t>
      </w:r>
      <w:r w:rsidRPr="00352664">
        <w:rPr>
          <w:rFonts w:cs="Calibri"/>
          <w:sz w:val="22"/>
        </w:rPr>
        <w:t>Example of 1+4 timeline and coursework for dual DVM/MS</w:t>
      </w:r>
    </w:p>
    <w:p w14:paraId="1C3321AA" w14:textId="77777777" w:rsidR="00352664" w:rsidRPr="00352664" w:rsidRDefault="00352664" w:rsidP="00352664">
      <w:pPr>
        <w:rPr>
          <w:sz w:val="22"/>
          <w:u w:val="single"/>
        </w:rPr>
      </w:pPr>
    </w:p>
    <w:p w14:paraId="709F3864" w14:textId="77777777" w:rsidR="00352664" w:rsidRPr="00352664" w:rsidRDefault="00352664" w:rsidP="00352664">
      <w:pPr>
        <w:rPr>
          <w:b/>
          <w:sz w:val="22"/>
        </w:rPr>
      </w:pPr>
      <w:r w:rsidRPr="00352664">
        <w:rPr>
          <w:b/>
          <w:sz w:val="22"/>
          <w:u w:val="single"/>
        </w:rPr>
        <w:t>Year one</w:t>
      </w:r>
      <w:r w:rsidRPr="00352664">
        <w:rPr>
          <w:b/>
          <w:sz w:val="22"/>
        </w:rPr>
        <w:t>:</w:t>
      </w:r>
    </w:p>
    <w:p w14:paraId="27435907" w14:textId="77777777" w:rsidR="00352664" w:rsidRPr="00352664" w:rsidRDefault="00352664" w:rsidP="00352664">
      <w:pPr>
        <w:rPr>
          <w:b/>
          <w:sz w:val="22"/>
        </w:rPr>
      </w:pPr>
      <w:r w:rsidRPr="00352664">
        <w:rPr>
          <w:b/>
          <w:sz w:val="22"/>
        </w:rPr>
        <w:t>Summer-</w:t>
      </w:r>
    </w:p>
    <w:p w14:paraId="5DBB2F64" w14:textId="77777777" w:rsidR="00352664" w:rsidRPr="00352664" w:rsidRDefault="00352664" w:rsidP="00352664">
      <w:pPr>
        <w:ind w:firstLine="720"/>
        <w:rPr>
          <w:sz w:val="22"/>
        </w:rPr>
      </w:pPr>
      <w:r w:rsidRPr="00352664">
        <w:rPr>
          <w:sz w:val="22"/>
        </w:rPr>
        <w:t>VMB 501 or VMC 501 Research (3 credits) (optional)</w:t>
      </w:r>
    </w:p>
    <w:p w14:paraId="711604F6" w14:textId="77777777" w:rsidR="00352664" w:rsidRPr="00352664" w:rsidRDefault="00352664" w:rsidP="00352664">
      <w:pPr>
        <w:rPr>
          <w:b/>
          <w:sz w:val="22"/>
        </w:rPr>
      </w:pPr>
      <w:r w:rsidRPr="00352664">
        <w:rPr>
          <w:b/>
          <w:sz w:val="22"/>
        </w:rPr>
        <w:t>Fall-</w:t>
      </w:r>
    </w:p>
    <w:p w14:paraId="74C9584F" w14:textId="77777777" w:rsidR="00352664" w:rsidRPr="00352664" w:rsidRDefault="00352664" w:rsidP="00352664">
      <w:pPr>
        <w:rPr>
          <w:sz w:val="22"/>
        </w:rPr>
      </w:pPr>
      <w:r w:rsidRPr="00352664">
        <w:rPr>
          <w:sz w:val="22"/>
        </w:rPr>
        <w:tab/>
        <w:t>VMB 669 Introduction to Grant Proposal Writing (2 credits)</w:t>
      </w:r>
    </w:p>
    <w:p w14:paraId="6B4DD425" w14:textId="77777777" w:rsidR="00352664" w:rsidRPr="00352664" w:rsidRDefault="00352664" w:rsidP="00352664">
      <w:pPr>
        <w:rPr>
          <w:sz w:val="22"/>
        </w:rPr>
      </w:pPr>
      <w:r w:rsidRPr="00352664">
        <w:rPr>
          <w:sz w:val="22"/>
        </w:rPr>
        <w:tab/>
        <w:t>GRAD 520 Responsible Conduct of Research (2 credits)</w:t>
      </w:r>
    </w:p>
    <w:p w14:paraId="23D07C9D" w14:textId="77777777" w:rsidR="00352664" w:rsidRPr="00352664" w:rsidRDefault="00352664" w:rsidP="00352664">
      <w:pPr>
        <w:rPr>
          <w:sz w:val="22"/>
        </w:rPr>
      </w:pPr>
      <w:r w:rsidRPr="00352664">
        <w:rPr>
          <w:sz w:val="22"/>
        </w:rPr>
        <w:tab/>
        <w:t>VMB 607 Seminar (1 credit)</w:t>
      </w:r>
    </w:p>
    <w:p w14:paraId="10495F8A" w14:textId="77777777" w:rsidR="00352664" w:rsidRPr="00352664" w:rsidRDefault="00352664" w:rsidP="00352664">
      <w:pPr>
        <w:rPr>
          <w:sz w:val="22"/>
        </w:rPr>
      </w:pPr>
      <w:r w:rsidRPr="00352664">
        <w:rPr>
          <w:sz w:val="22"/>
        </w:rPr>
        <w:tab/>
        <w:t>VMB 503 or VMC 503 Thesis Research (1 credit)</w:t>
      </w:r>
    </w:p>
    <w:p w14:paraId="69E2F611" w14:textId="77777777" w:rsidR="00352664" w:rsidRPr="00352664" w:rsidRDefault="00352664" w:rsidP="00352664">
      <w:pPr>
        <w:rPr>
          <w:sz w:val="22"/>
        </w:rPr>
      </w:pPr>
      <w:r w:rsidRPr="00352664">
        <w:rPr>
          <w:sz w:val="22"/>
        </w:rPr>
        <w:tab/>
        <w:t xml:space="preserve">VMB 674 Vaccines and New Therapies (3 credits) or </w:t>
      </w:r>
      <w:proofErr w:type="gramStart"/>
      <w:r w:rsidRPr="00352664">
        <w:rPr>
          <w:sz w:val="22"/>
        </w:rPr>
        <w:t>other</w:t>
      </w:r>
      <w:proofErr w:type="gramEnd"/>
      <w:r w:rsidRPr="00352664">
        <w:rPr>
          <w:sz w:val="22"/>
        </w:rPr>
        <w:t xml:space="preserve"> elective</w:t>
      </w:r>
    </w:p>
    <w:p w14:paraId="4306C836" w14:textId="77777777" w:rsidR="00352664" w:rsidRPr="00352664" w:rsidRDefault="00352664" w:rsidP="00352664">
      <w:pPr>
        <w:rPr>
          <w:sz w:val="22"/>
        </w:rPr>
      </w:pPr>
      <w:r w:rsidRPr="00352664">
        <w:rPr>
          <w:sz w:val="22"/>
        </w:rPr>
        <w:tab/>
        <w:t xml:space="preserve">VMB 671 Molecular Tools (3 credits) or </w:t>
      </w:r>
      <w:proofErr w:type="gramStart"/>
      <w:r w:rsidRPr="00352664">
        <w:rPr>
          <w:sz w:val="22"/>
        </w:rPr>
        <w:t>other</w:t>
      </w:r>
      <w:proofErr w:type="gramEnd"/>
      <w:r w:rsidRPr="00352664">
        <w:rPr>
          <w:sz w:val="22"/>
        </w:rPr>
        <w:t xml:space="preserve"> elective</w:t>
      </w:r>
    </w:p>
    <w:p w14:paraId="763B97E1" w14:textId="77777777" w:rsidR="00352664" w:rsidRPr="00352664" w:rsidRDefault="00352664" w:rsidP="00352664">
      <w:pPr>
        <w:ind w:firstLine="720"/>
        <w:rPr>
          <w:b/>
          <w:sz w:val="22"/>
        </w:rPr>
      </w:pPr>
      <w:r w:rsidRPr="00352664">
        <w:rPr>
          <w:b/>
          <w:sz w:val="22"/>
        </w:rPr>
        <w:t>**Milestones-</w:t>
      </w:r>
    </w:p>
    <w:p w14:paraId="673E91E4" w14:textId="77777777" w:rsidR="00352664" w:rsidRPr="00352664" w:rsidRDefault="00352664" w:rsidP="00352664">
      <w:pPr>
        <w:numPr>
          <w:ilvl w:val="0"/>
          <w:numId w:val="55"/>
        </w:numPr>
        <w:spacing w:after="160" w:line="259" w:lineRule="auto"/>
        <w:contextualSpacing/>
        <w:rPr>
          <w:sz w:val="22"/>
        </w:rPr>
      </w:pPr>
      <w:r w:rsidRPr="00352664">
        <w:rPr>
          <w:sz w:val="22"/>
        </w:rPr>
        <w:t>Select major professor and graduate committee</w:t>
      </w:r>
    </w:p>
    <w:p w14:paraId="666FBB1B" w14:textId="77777777" w:rsidR="00352664" w:rsidRPr="00352664" w:rsidRDefault="00352664" w:rsidP="00352664">
      <w:pPr>
        <w:numPr>
          <w:ilvl w:val="0"/>
          <w:numId w:val="55"/>
        </w:numPr>
        <w:spacing w:after="160" w:line="259" w:lineRule="auto"/>
        <w:contextualSpacing/>
        <w:rPr>
          <w:sz w:val="22"/>
        </w:rPr>
      </w:pPr>
      <w:r w:rsidRPr="00352664">
        <w:rPr>
          <w:sz w:val="22"/>
        </w:rPr>
        <w:t xml:space="preserve">Schedule first committee meeting </w:t>
      </w:r>
    </w:p>
    <w:p w14:paraId="6769EE7F" w14:textId="77777777" w:rsidR="00352664" w:rsidRPr="00352664" w:rsidRDefault="00352664" w:rsidP="00352664">
      <w:pPr>
        <w:numPr>
          <w:ilvl w:val="0"/>
          <w:numId w:val="55"/>
        </w:numPr>
        <w:spacing w:after="160" w:line="259" w:lineRule="auto"/>
        <w:contextualSpacing/>
        <w:rPr>
          <w:sz w:val="22"/>
        </w:rPr>
      </w:pPr>
      <w:r w:rsidRPr="00352664">
        <w:rPr>
          <w:sz w:val="22"/>
        </w:rPr>
        <w:t>File Program of Study by end of fall term</w:t>
      </w:r>
    </w:p>
    <w:p w14:paraId="65EF695B" w14:textId="77777777" w:rsidR="00352664" w:rsidRPr="00352664" w:rsidRDefault="00352664" w:rsidP="00352664">
      <w:pPr>
        <w:rPr>
          <w:sz w:val="22"/>
        </w:rPr>
      </w:pPr>
    </w:p>
    <w:p w14:paraId="2CA9C57D" w14:textId="77777777" w:rsidR="00352664" w:rsidRPr="00352664" w:rsidRDefault="00352664" w:rsidP="00352664">
      <w:pPr>
        <w:rPr>
          <w:b/>
          <w:sz w:val="22"/>
        </w:rPr>
      </w:pPr>
      <w:r w:rsidRPr="00352664">
        <w:rPr>
          <w:b/>
          <w:sz w:val="22"/>
        </w:rPr>
        <w:t>Winter-</w:t>
      </w:r>
    </w:p>
    <w:p w14:paraId="080A28CD" w14:textId="77777777" w:rsidR="00352664" w:rsidRPr="00352664" w:rsidRDefault="00352664" w:rsidP="00352664">
      <w:pPr>
        <w:rPr>
          <w:sz w:val="22"/>
        </w:rPr>
      </w:pPr>
      <w:r w:rsidRPr="00352664">
        <w:rPr>
          <w:sz w:val="22"/>
        </w:rPr>
        <w:tab/>
        <w:t>ST 511 Methods of Data Analysis (4 credits)</w:t>
      </w:r>
    </w:p>
    <w:p w14:paraId="08CBF287" w14:textId="77777777" w:rsidR="00352664" w:rsidRPr="00352664" w:rsidRDefault="00352664" w:rsidP="00352664">
      <w:pPr>
        <w:rPr>
          <w:sz w:val="22"/>
        </w:rPr>
      </w:pPr>
      <w:r w:rsidRPr="00352664">
        <w:rPr>
          <w:sz w:val="22"/>
        </w:rPr>
        <w:tab/>
        <w:t>VMB 503 or VMC 503 Thesis Research (2 credits)</w:t>
      </w:r>
    </w:p>
    <w:p w14:paraId="1323E569" w14:textId="77777777" w:rsidR="00352664" w:rsidRPr="00352664" w:rsidRDefault="00352664" w:rsidP="00352664">
      <w:pPr>
        <w:rPr>
          <w:sz w:val="22"/>
        </w:rPr>
      </w:pPr>
      <w:r w:rsidRPr="00352664">
        <w:rPr>
          <w:sz w:val="22"/>
        </w:rPr>
        <w:tab/>
        <w:t xml:space="preserve">VMB 630 Mechanisms of Disease (3 credits) or </w:t>
      </w:r>
      <w:proofErr w:type="gramStart"/>
      <w:r w:rsidRPr="00352664">
        <w:rPr>
          <w:sz w:val="22"/>
        </w:rPr>
        <w:t>other</w:t>
      </w:r>
      <w:proofErr w:type="gramEnd"/>
      <w:r w:rsidRPr="00352664">
        <w:rPr>
          <w:sz w:val="22"/>
        </w:rPr>
        <w:t xml:space="preserve"> elective</w:t>
      </w:r>
    </w:p>
    <w:p w14:paraId="6324A1BE" w14:textId="77777777" w:rsidR="00352664" w:rsidRPr="00352664" w:rsidRDefault="00352664" w:rsidP="00352664">
      <w:pPr>
        <w:rPr>
          <w:sz w:val="22"/>
        </w:rPr>
      </w:pPr>
      <w:r w:rsidRPr="00352664">
        <w:rPr>
          <w:sz w:val="22"/>
        </w:rPr>
        <w:tab/>
        <w:t xml:space="preserve">VMB 651 Cancer Systems Biology (3 credits) or </w:t>
      </w:r>
      <w:proofErr w:type="gramStart"/>
      <w:r w:rsidRPr="00352664">
        <w:rPr>
          <w:sz w:val="22"/>
        </w:rPr>
        <w:t>other</w:t>
      </w:r>
      <w:proofErr w:type="gramEnd"/>
      <w:r w:rsidRPr="00352664">
        <w:rPr>
          <w:sz w:val="22"/>
        </w:rPr>
        <w:t xml:space="preserve"> elective</w:t>
      </w:r>
    </w:p>
    <w:p w14:paraId="0F5DE37F" w14:textId="77777777" w:rsidR="00352664" w:rsidRPr="00352664" w:rsidRDefault="00352664" w:rsidP="00352664">
      <w:pPr>
        <w:rPr>
          <w:sz w:val="22"/>
        </w:rPr>
      </w:pPr>
      <w:r w:rsidRPr="00352664">
        <w:rPr>
          <w:sz w:val="22"/>
        </w:rPr>
        <w:tab/>
      </w:r>
    </w:p>
    <w:p w14:paraId="1FED4113" w14:textId="77777777" w:rsidR="00352664" w:rsidRPr="00352664" w:rsidRDefault="00352664" w:rsidP="00352664">
      <w:pPr>
        <w:rPr>
          <w:b/>
          <w:sz w:val="22"/>
        </w:rPr>
      </w:pPr>
      <w:r w:rsidRPr="00352664">
        <w:rPr>
          <w:b/>
          <w:sz w:val="22"/>
        </w:rPr>
        <w:t>Spring-</w:t>
      </w:r>
    </w:p>
    <w:p w14:paraId="6BE649BF" w14:textId="77777777" w:rsidR="00352664" w:rsidRPr="00352664" w:rsidRDefault="00352664" w:rsidP="00352664">
      <w:pPr>
        <w:rPr>
          <w:sz w:val="22"/>
        </w:rPr>
      </w:pPr>
      <w:r w:rsidRPr="00352664">
        <w:rPr>
          <w:sz w:val="22"/>
        </w:rPr>
        <w:tab/>
        <w:t>VMB 503 or VMC 503 Thesis Research (3 credits)</w:t>
      </w:r>
    </w:p>
    <w:p w14:paraId="7CA8080A" w14:textId="77777777" w:rsidR="00352664" w:rsidRPr="00352664" w:rsidRDefault="00352664" w:rsidP="00352664">
      <w:pPr>
        <w:rPr>
          <w:sz w:val="22"/>
        </w:rPr>
      </w:pPr>
      <w:r w:rsidRPr="00352664">
        <w:rPr>
          <w:sz w:val="22"/>
        </w:rPr>
        <w:tab/>
        <w:t xml:space="preserve">VMB 670 Introduction to Systems Biology (3 credits) or </w:t>
      </w:r>
      <w:proofErr w:type="gramStart"/>
      <w:r w:rsidRPr="00352664">
        <w:rPr>
          <w:sz w:val="22"/>
        </w:rPr>
        <w:t>other</w:t>
      </w:r>
      <w:proofErr w:type="gramEnd"/>
      <w:r w:rsidRPr="00352664">
        <w:rPr>
          <w:sz w:val="22"/>
        </w:rPr>
        <w:t xml:space="preserve"> elective</w:t>
      </w:r>
    </w:p>
    <w:p w14:paraId="554957F3" w14:textId="77777777" w:rsidR="00352664" w:rsidRPr="00352664" w:rsidRDefault="00352664" w:rsidP="00352664">
      <w:pPr>
        <w:rPr>
          <w:sz w:val="22"/>
        </w:rPr>
      </w:pPr>
      <w:r w:rsidRPr="00352664">
        <w:rPr>
          <w:sz w:val="22"/>
        </w:rPr>
        <w:tab/>
        <w:t xml:space="preserve">VMB 673 Comparative Immunology (3 credits) or </w:t>
      </w:r>
      <w:proofErr w:type="gramStart"/>
      <w:r w:rsidRPr="00352664">
        <w:rPr>
          <w:sz w:val="22"/>
        </w:rPr>
        <w:t>other</w:t>
      </w:r>
      <w:proofErr w:type="gramEnd"/>
      <w:r w:rsidRPr="00352664">
        <w:rPr>
          <w:sz w:val="22"/>
        </w:rPr>
        <w:t xml:space="preserve"> elective</w:t>
      </w:r>
    </w:p>
    <w:p w14:paraId="79BFE9E7" w14:textId="77777777" w:rsidR="00352664" w:rsidRPr="00352664" w:rsidRDefault="00352664" w:rsidP="00352664">
      <w:pPr>
        <w:rPr>
          <w:sz w:val="22"/>
        </w:rPr>
      </w:pPr>
      <w:r w:rsidRPr="00352664">
        <w:rPr>
          <w:sz w:val="22"/>
        </w:rPr>
        <w:tab/>
        <w:t xml:space="preserve">VMB 631 Mathematical Modeling (3 credits) or </w:t>
      </w:r>
      <w:proofErr w:type="gramStart"/>
      <w:r w:rsidRPr="00352664">
        <w:rPr>
          <w:sz w:val="22"/>
        </w:rPr>
        <w:t>other</w:t>
      </w:r>
      <w:proofErr w:type="gramEnd"/>
      <w:r w:rsidRPr="00352664">
        <w:rPr>
          <w:sz w:val="22"/>
        </w:rPr>
        <w:t xml:space="preserve"> elective</w:t>
      </w:r>
    </w:p>
    <w:p w14:paraId="527D40F2" w14:textId="77777777" w:rsidR="00352664" w:rsidRPr="00352664" w:rsidRDefault="00352664" w:rsidP="00352664">
      <w:pPr>
        <w:rPr>
          <w:b/>
          <w:sz w:val="22"/>
          <w:u w:val="single"/>
        </w:rPr>
      </w:pPr>
    </w:p>
    <w:p w14:paraId="2A3171D6" w14:textId="77777777" w:rsidR="00352664" w:rsidRPr="00352664" w:rsidRDefault="00352664" w:rsidP="00352664">
      <w:pPr>
        <w:rPr>
          <w:b/>
          <w:sz w:val="22"/>
        </w:rPr>
      </w:pPr>
      <w:r w:rsidRPr="00352664">
        <w:rPr>
          <w:b/>
          <w:sz w:val="22"/>
          <w:u w:val="single"/>
        </w:rPr>
        <w:t>Year two</w:t>
      </w:r>
      <w:r w:rsidRPr="00352664">
        <w:rPr>
          <w:b/>
          <w:sz w:val="22"/>
        </w:rPr>
        <w:t>:</w:t>
      </w:r>
    </w:p>
    <w:p w14:paraId="45E8E420" w14:textId="77777777" w:rsidR="00352664" w:rsidRPr="00352664" w:rsidRDefault="00352664" w:rsidP="00352664">
      <w:pPr>
        <w:rPr>
          <w:b/>
          <w:sz w:val="22"/>
        </w:rPr>
      </w:pPr>
      <w:r w:rsidRPr="00352664">
        <w:rPr>
          <w:b/>
          <w:sz w:val="22"/>
        </w:rPr>
        <w:t>Summer-</w:t>
      </w:r>
    </w:p>
    <w:p w14:paraId="1284811C" w14:textId="77777777" w:rsidR="00352664" w:rsidRPr="00352664" w:rsidRDefault="00352664" w:rsidP="00352664">
      <w:pPr>
        <w:rPr>
          <w:sz w:val="22"/>
        </w:rPr>
      </w:pPr>
      <w:r w:rsidRPr="00352664">
        <w:rPr>
          <w:sz w:val="22"/>
        </w:rPr>
        <w:tab/>
        <w:t>VMB 503 or VMC 503 Thesis (3 credits)</w:t>
      </w:r>
    </w:p>
    <w:p w14:paraId="0059CEB7" w14:textId="77777777" w:rsidR="00352664" w:rsidRPr="00352664" w:rsidRDefault="00352664" w:rsidP="00352664">
      <w:pPr>
        <w:rPr>
          <w:b/>
          <w:sz w:val="22"/>
        </w:rPr>
      </w:pPr>
      <w:r w:rsidRPr="00352664">
        <w:rPr>
          <w:b/>
          <w:sz w:val="22"/>
        </w:rPr>
        <w:t>Fall-</w:t>
      </w:r>
    </w:p>
    <w:p w14:paraId="105BF729" w14:textId="77777777" w:rsidR="00352664" w:rsidRPr="00352664" w:rsidRDefault="00352664" w:rsidP="00352664">
      <w:pPr>
        <w:rPr>
          <w:sz w:val="22"/>
        </w:rPr>
      </w:pPr>
      <w:r w:rsidRPr="00352664">
        <w:rPr>
          <w:sz w:val="22"/>
        </w:rPr>
        <w:t>BEGIN DVM PROGRAM (Y1)</w:t>
      </w:r>
    </w:p>
    <w:p w14:paraId="3325879C" w14:textId="77777777" w:rsidR="00352664" w:rsidRPr="00352664" w:rsidRDefault="00352664" w:rsidP="00352664">
      <w:pPr>
        <w:rPr>
          <w:b/>
          <w:sz w:val="22"/>
        </w:rPr>
      </w:pPr>
      <w:r w:rsidRPr="00352664">
        <w:rPr>
          <w:b/>
          <w:sz w:val="22"/>
        </w:rPr>
        <w:t>Winter-</w:t>
      </w:r>
    </w:p>
    <w:p w14:paraId="41D037DB" w14:textId="77777777" w:rsidR="00352664" w:rsidRPr="00352664" w:rsidRDefault="00352664" w:rsidP="00352664">
      <w:pPr>
        <w:rPr>
          <w:sz w:val="22"/>
        </w:rPr>
      </w:pPr>
      <w:r w:rsidRPr="00352664">
        <w:rPr>
          <w:sz w:val="22"/>
        </w:rPr>
        <w:t>DVM PROGRAM (Y1)</w:t>
      </w:r>
    </w:p>
    <w:p w14:paraId="6BFBA3D9" w14:textId="77777777" w:rsidR="00352664" w:rsidRPr="00352664" w:rsidRDefault="00352664" w:rsidP="00352664">
      <w:pPr>
        <w:rPr>
          <w:b/>
          <w:sz w:val="22"/>
        </w:rPr>
      </w:pPr>
      <w:r w:rsidRPr="00352664">
        <w:rPr>
          <w:b/>
          <w:sz w:val="22"/>
        </w:rPr>
        <w:t>Spring-</w:t>
      </w:r>
    </w:p>
    <w:p w14:paraId="2FC9AD20" w14:textId="77777777" w:rsidR="00352664" w:rsidRPr="00352664" w:rsidRDefault="00352664" w:rsidP="00352664">
      <w:pPr>
        <w:rPr>
          <w:sz w:val="22"/>
        </w:rPr>
      </w:pPr>
      <w:r w:rsidRPr="00352664">
        <w:rPr>
          <w:sz w:val="22"/>
        </w:rPr>
        <w:t>DVM PROGRAM (Y1)</w:t>
      </w:r>
    </w:p>
    <w:p w14:paraId="670370AD" w14:textId="77777777" w:rsidR="00352664" w:rsidRPr="00352664" w:rsidRDefault="00352664" w:rsidP="00352664">
      <w:pPr>
        <w:rPr>
          <w:b/>
          <w:sz w:val="22"/>
          <w:u w:val="single"/>
        </w:rPr>
      </w:pPr>
    </w:p>
    <w:p w14:paraId="0A0684B4" w14:textId="77777777" w:rsidR="00352664" w:rsidRPr="00352664" w:rsidRDefault="00352664" w:rsidP="00352664">
      <w:pPr>
        <w:rPr>
          <w:b/>
          <w:sz w:val="22"/>
        </w:rPr>
      </w:pPr>
      <w:r w:rsidRPr="00352664">
        <w:rPr>
          <w:b/>
          <w:sz w:val="22"/>
          <w:u w:val="single"/>
        </w:rPr>
        <w:t>Year three</w:t>
      </w:r>
      <w:r w:rsidRPr="00352664">
        <w:rPr>
          <w:b/>
          <w:sz w:val="22"/>
        </w:rPr>
        <w:t>:</w:t>
      </w:r>
    </w:p>
    <w:p w14:paraId="371D976D" w14:textId="77777777" w:rsidR="00352664" w:rsidRPr="00352664" w:rsidRDefault="00352664" w:rsidP="00352664">
      <w:pPr>
        <w:rPr>
          <w:b/>
          <w:sz w:val="22"/>
        </w:rPr>
      </w:pPr>
      <w:r w:rsidRPr="00352664">
        <w:rPr>
          <w:b/>
          <w:sz w:val="22"/>
        </w:rPr>
        <w:t>Summer-</w:t>
      </w:r>
    </w:p>
    <w:p w14:paraId="0547069F" w14:textId="77777777" w:rsidR="00352664" w:rsidRPr="00352664" w:rsidRDefault="00352664" w:rsidP="00352664">
      <w:pPr>
        <w:rPr>
          <w:sz w:val="22"/>
        </w:rPr>
      </w:pPr>
      <w:r w:rsidRPr="00352664">
        <w:rPr>
          <w:sz w:val="22"/>
        </w:rPr>
        <w:tab/>
        <w:t>VMB 503 or VMC 503 Thesis (3 credits)</w:t>
      </w:r>
    </w:p>
    <w:p w14:paraId="10D5A2F5" w14:textId="77777777" w:rsidR="00352664" w:rsidRPr="00352664" w:rsidRDefault="00352664" w:rsidP="00352664">
      <w:pPr>
        <w:rPr>
          <w:b/>
          <w:sz w:val="22"/>
        </w:rPr>
      </w:pPr>
      <w:r w:rsidRPr="00352664">
        <w:rPr>
          <w:b/>
          <w:sz w:val="22"/>
        </w:rPr>
        <w:t>Fall-</w:t>
      </w:r>
    </w:p>
    <w:p w14:paraId="6ED95663" w14:textId="77777777" w:rsidR="00352664" w:rsidRPr="00352664" w:rsidRDefault="00352664" w:rsidP="00352664">
      <w:pPr>
        <w:rPr>
          <w:sz w:val="22"/>
        </w:rPr>
      </w:pPr>
      <w:r w:rsidRPr="00352664">
        <w:rPr>
          <w:sz w:val="22"/>
        </w:rPr>
        <w:t>DVM PROGRAM (Y2)</w:t>
      </w:r>
    </w:p>
    <w:p w14:paraId="22D3F573" w14:textId="77777777" w:rsidR="00352664" w:rsidRPr="00352664" w:rsidRDefault="00352664" w:rsidP="00352664">
      <w:pPr>
        <w:rPr>
          <w:b/>
          <w:sz w:val="22"/>
        </w:rPr>
      </w:pPr>
      <w:r w:rsidRPr="00352664">
        <w:rPr>
          <w:b/>
          <w:sz w:val="22"/>
        </w:rPr>
        <w:t>Winter-</w:t>
      </w:r>
    </w:p>
    <w:p w14:paraId="387BFC64" w14:textId="77777777" w:rsidR="00352664" w:rsidRPr="00352664" w:rsidRDefault="00352664" w:rsidP="00352664">
      <w:pPr>
        <w:rPr>
          <w:sz w:val="22"/>
        </w:rPr>
      </w:pPr>
      <w:r w:rsidRPr="00352664">
        <w:rPr>
          <w:sz w:val="22"/>
        </w:rPr>
        <w:t>DVM PROGRAM (Y2)</w:t>
      </w:r>
    </w:p>
    <w:p w14:paraId="078E6A57" w14:textId="77777777" w:rsidR="00352664" w:rsidRPr="00352664" w:rsidRDefault="00352664" w:rsidP="00352664">
      <w:pPr>
        <w:rPr>
          <w:b/>
          <w:sz w:val="22"/>
        </w:rPr>
      </w:pPr>
      <w:r w:rsidRPr="00352664">
        <w:rPr>
          <w:b/>
          <w:sz w:val="22"/>
        </w:rPr>
        <w:t>Spring-</w:t>
      </w:r>
    </w:p>
    <w:p w14:paraId="7D922F31" w14:textId="77777777" w:rsidR="00352664" w:rsidRDefault="00352664" w:rsidP="00352664">
      <w:pPr>
        <w:rPr>
          <w:sz w:val="22"/>
        </w:rPr>
      </w:pPr>
      <w:r w:rsidRPr="00352664">
        <w:rPr>
          <w:sz w:val="22"/>
        </w:rPr>
        <w:t>DVM PROGRAM (Y2)</w:t>
      </w:r>
    </w:p>
    <w:p w14:paraId="6C2975B7" w14:textId="77777777" w:rsidR="00352664" w:rsidRDefault="00352664" w:rsidP="00352664">
      <w:pPr>
        <w:rPr>
          <w:b/>
          <w:sz w:val="22"/>
          <w:u w:val="single"/>
        </w:rPr>
      </w:pPr>
    </w:p>
    <w:p w14:paraId="0D95E4B2" w14:textId="77777777" w:rsidR="00352664" w:rsidRPr="00352664" w:rsidRDefault="00352664" w:rsidP="00352664">
      <w:pPr>
        <w:rPr>
          <w:b/>
          <w:sz w:val="22"/>
        </w:rPr>
      </w:pPr>
      <w:r w:rsidRPr="00352664">
        <w:rPr>
          <w:b/>
          <w:sz w:val="22"/>
          <w:u w:val="single"/>
        </w:rPr>
        <w:t>Year four</w:t>
      </w:r>
      <w:r w:rsidRPr="00352664">
        <w:rPr>
          <w:b/>
          <w:sz w:val="22"/>
        </w:rPr>
        <w:t>:</w:t>
      </w:r>
    </w:p>
    <w:p w14:paraId="4A7333D7" w14:textId="77777777" w:rsidR="00352664" w:rsidRPr="00352664" w:rsidRDefault="00352664" w:rsidP="00352664">
      <w:pPr>
        <w:rPr>
          <w:b/>
          <w:sz w:val="22"/>
        </w:rPr>
      </w:pPr>
      <w:r w:rsidRPr="00352664">
        <w:rPr>
          <w:b/>
          <w:sz w:val="22"/>
        </w:rPr>
        <w:t>Summer-</w:t>
      </w:r>
    </w:p>
    <w:p w14:paraId="40989B44" w14:textId="77777777" w:rsidR="00352664" w:rsidRPr="00352664" w:rsidRDefault="00352664" w:rsidP="00352664">
      <w:pPr>
        <w:rPr>
          <w:sz w:val="22"/>
        </w:rPr>
      </w:pPr>
      <w:r w:rsidRPr="00352664">
        <w:rPr>
          <w:sz w:val="22"/>
        </w:rPr>
        <w:lastRenderedPageBreak/>
        <w:tab/>
        <w:t>VMB 503 or VMC 503 Thesis (3 credits)</w:t>
      </w:r>
    </w:p>
    <w:p w14:paraId="39896994" w14:textId="77777777" w:rsidR="00352664" w:rsidRPr="00352664" w:rsidRDefault="00352664" w:rsidP="00352664">
      <w:pPr>
        <w:ind w:firstLine="720"/>
        <w:rPr>
          <w:b/>
          <w:sz w:val="22"/>
        </w:rPr>
      </w:pPr>
      <w:r w:rsidRPr="00352664">
        <w:rPr>
          <w:b/>
          <w:sz w:val="22"/>
        </w:rPr>
        <w:t>**Milestones-</w:t>
      </w:r>
    </w:p>
    <w:p w14:paraId="67A41F7D" w14:textId="77777777" w:rsidR="00352664" w:rsidRPr="00352664" w:rsidRDefault="00352664" w:rsidP="00352664">
      <w:pPr>
        <w:numPr>
          <w:ilvl w:val="0"/>
          <w:numId w:val="55"/>
        </w:numPr>
        <w:spacing w:after="160" w:line="259" w:lineRule="auto"/>
        <w:contextualSpacing/>
        <w:rPr>
          <w:sz w:val="22"/>
        </w:rPr>
      </w:pPr>
      <w:r w:rsidRPr="00352664">
        <w:rPr>
          <w:sz w:val="22"/>
        </w:rPr>
        <w:t>Defend Thesis, Oral Final Exam</w:t>
      </w:r>
    </w:p>
    <w:p w14:paraId="1E58FE9D" w14:textId="77777777" w:rsidR="00352664" w:rsidRPr="00352664" w:rsidRDefault="00352664" w:rsidP="00352664">
      <w:pPr>
        <w:ind w:firstLine="720"/>
        <w:rPr>
          <w:sz w:val="22"/>
        </w:rPr>
      </w:pPr>
      <w:r w:rsidRPr="00352664">
        <w:rPr>
          <w:sz w:val="22"/>
        </w:rPr>
        <w:t>***GRADUATION MS PROGRAM</w:t>
      </w:r>
    </w:p>
    <w:p w14:paraId="572C9EB5" w14:textId="77777777" w:rsidR="00352664" w:rsidRPr="00352664" w:rsidRDefault="00352664" w:rsidP="00352664">
      <w:pPr>
        <w:rPr>
          <w:b/>
          <w:sz w:val="22"/>
        </w:rPr>
      </w:pPr>
    </w:p>
    <w:p w14:paraId="65D15F24" w14:textId="77777777" w:rsidR="00352664" w:rsidRPr="00352664" w:rsidRDefault="00352664" w:rsidP="00352664">
      <w:pPr>
        <w:rPr>
          <w:b/>
          <w:sz w:val="22"/>
        </w:rPr>
      </w:pPr>
      <w:r w:rsidRPr="00352664">
        <w:rPr>
          <w:b/>
          <w:sz w:val="22"/>
        </w:rPr>
        <w:t>Fall-</w:t>
      </w:r>
    </w:p>
    <w:p w14:paraId="2C3BDCAB" w14:textId="77777777" w:rsidR="00352664" w:rsidRPr="00352664" w:rsidRDefault="00352664" w:rsidP="00352664">
      <w:pPr>
        <w:rPr>
          <w:sz w:val="22"/>
        </w:rPr>
      </w:pPr>
      <w:r w:rsidRPr="00352664">
        <w:rPr>
          <w:sz w:val="22"/>
        </w:rPr>
        <w:t>DVM PROGRAM (Y3)</w:t>
      </w:r>
    </w:p>
    <w:p w14:paraId="0F8D57E0" w14:textId="77777777" w:rsidR="00352664" w:rsidRPr="00352664" w:rsidRDefault="00352664" w:rsidP="00352664">
      <w:pPr>
        <w:rPr>
          <w:b/>
          <w:sz w:val="22"/>
        </w:rPr>
      </w:pPr>
      <w:r w:rsidRPr="00352664">
        <w:rPr>
          <w:b/>
          <w:sz w:val="22"/>
        </w:rPr>
        <w:t>Winter-</w:t>
      </w:r>
    </w:p>
    <w:p w14:paraId="3C70F85A" w14:textId="77777777" w:rsidR="00352664" w:rsidRPr="00352664" w:rsidRDefault="00352664" w:rsidP="00352664">
      <w:pPr>
        <w:rPr>
          <w:sz w:val="22"/>
        </w:rPr>
      </w:pPr>
      <w:r w:rsidRPr="00352664">
        <w:rPr>
          <w:sz w:val="22"/>
        </w:rPr>
        <w:t>DVM PROGRAM (Y3)</w:t>
      </w:r>
    </w:p>
    <w:p w14:paraId="54F47594" w14:textId="77777777" w:rsidR="00352664" w:rsidRPr="00352664" w:rsidRDefault="00352664" w:rsidP="00352664">
      <w:pPr>
        <w:rPr>
          <w:b/>
          <w:sz w:val="22"/>
        </w:rPr>
      </w:pPr>
      <w:r w:rsidRPr="00352664">
        <w:rPr>
          <w:b/>
          <w:sz w:val="22"/>
        </w:rPr>
        <w:t>Spring-</w:t>
      </w:r>
    </w:p>
    <w:p w14:paraId="414F8349" w14:textId="77777777" w:rsidR="00352664" w:rsidRPr="00352664" w:rsidRDefault="00352664" w:rsidP="00352664">
      <w:pPr>
        <w:rPr>
          <w:sz w:val="22"/>
        </w:rPr>
      </w:pPr>
      <w:r w:rsidRPr="00352664">
        <w:rPr>
          <w:sz w:val="22"/>
        </w:rPr>
        <w:t>DVM PROGRAM (Y3)</w:t>
      </w:r>
    </w:p>
    <w:p w14:paraId="226C5D2A" w14:textId="77777777" w:rsidR="00352664" w:rsidRPr="00352664" w:rsidRDefault="00352664" w:rsidP="00352664">
      <w:pPr>
        <w:rPr>
          <w:b/>
          <w:sz w:val="22"/>
          <w:u w:val="single"/>
        </w:rPr>
      </w:pPr>
    </w:p>
    <w:p w14:paraId="323EDF56" w14:textId="77777777" w:rsidR="00352664" w:rsidRPr="00352664" w:rsidRDefault="00352664" w:rsidP="00352664">
      <w:pPr>
        <w:rPr>
          <w:b/>
          <w:sz w:val="22"/>
        </w:rPr>
      </w:pPr>
      <w:r w:rsidRPr="00352664">
        <w:rPr>
          <w:b/>
          <w:sz w:val="22"/>
          <w:u w:val="single"/>
        </w:rPr>
        <w:t>Year five</w:t>
      </w:r>
      <w:r w:rsidRPr="00352664">
        <w:rPr>
          <w:b/>
          <w:sz w:val="22"/>
        </w:rPr>
        <w:t>:</w:t>
      </w:r>
    </w:p>
    <w:p w14:paraId="310AC03B" w14:textId="77777777" w:rsidR="00352664" w:rsidRPr="00352664" w:rsidRDefault="00352664" w:rsidP="00352664">
      <w:pPr>
        <w:rPr>
          <w:b/>
          <w:sz w:val="22"/>
        </w:rPr>
      </w:pPr>
      <w:r w:rsidRPr="00352664">
        <w:rPr>
          <w:b/>
          <w:sz w:val="22"/>
        </w:rPr>
        <w:t>Summer-</w:t>
      </w:r>
    </w:p>
    <w:p w14:paraId="047D770C" w14:textId="77777777" w:rsidR="00352664" w:rsidRPr="00352664" w:rsidRDefault="00352664" w:rsidP="00352664">
      <w:pPr>
        <w:rPr>
          <w:sz w:val="22"/>
        </w:rPr>
      </w:pPr>
      <w:r w:rsidRPr="00352664">
        <w:rPr>
          <w:sz w:val="22"/>
        </w:rPr>
        <w:t>DVM PROGRAM (Y4)</w:t>
      </w:r>
    </w:p>
    <w:p w14:paraId="5C4CB224" w14:textId="77777777" w:rsidR="00352664" w:rsidRPr="00352664" w:rsidRDefault="00352664" w:rsidP="00352664">
      <w:pPr>
        <w:rPr>
          <w:b/>
          <w:sz w:val="22"/>
        </w:rPr>
      </w:pPr>
      <w:r w:rsidRPr="00352664">
        <w:rPr>
          <w:b/>
          <w:sz w:val="22"/>
        </w:rPr>
        <w:t>Fall-</w:t>
      </w:r>
    </w:p>
    <w:p w14:paraId="055B046B" w14:textId="77777777" w:rsidR="00352664" w:rsidRPr="00352664" w:rsidRDefault="00352664" w:rsidP="00352664">
      <w:pPr>
        <w:rPr>
          <w:sz w:val="22"/>
        </w:rPr>
      </w:pPr>
      <w:r w:rsidRPr="00352664">
        <w:rPr>
          <w:sz w:val="22"/>
        </w:rPr>
        <w:t>DVM PROGRAM (Y4)</w:t>
      </w:r>
    </w:p>
    <w:p w14:paraId="0FC54195" w14:textId="77777777" w:rsidR="00352664" w:rsidRPr="00352664" w:rsidRDefault="00352664" w:rsidP="00352664">
      <w:pPr>
        <w:rPr>
          <w:b/>
          <w:sz w:val="22"/>
        </w:rPr>
      </w:pPr>
      <w:r w:rsidRPr="00352664">
        <w:rPr>
          <w:b/>
          <w:sz w:val="22"/>
        </w:rPr>
        <w:t>Winter-</w:t>
      </w:r>
    </w:p>
    <w:p w14:paraId="1D71BA43" w14:textId="77777777" w:rsidR="00352664" w:rsidRPr="00352664" w:rsidRDefault="00352664" w:rsidP="00352664">
      <w:pPr>
        <w:rPr>
          <w:sz w:val="22"/>
        </w:rPr>
      </w:pPr>
      <w:r w:rsidRPr="00352664">
        <w:rPr>
          <w:sz w:val="22"/>
        </w:rPr>
        <w:t>DVM PROGRAM (Y4)</w:t>
      </w:r>
    </w:p>
    <w:p w14:paraId="2F035A9B" w14:textId="77777777" w:rsidR="00352664" w:rsidRPr="00352664" w:rsidRDefault="00352664" w:rsidP="00352664">
      <w:pPr>
        <w:rPr>
          <w:b/>
          <w:sz w:val="22"/>
        </w:rPr>
      </w:pPr>
      <w:r w:rsidRPr="00352664">
        <w:rPr>
          <w:b/>
          <w:sz w:val="22"/>
        </w:rPr>
        <w:t>Spring-</w:t>
      </w:r>
    </w:p>
    <w:p w14:paraId="2EB7C3FA" w14:textId="77777777" w:rsidR="00352664" w:rsidRPr="00352664" w:rsidRDefault="00352664" w:rsidP="00352664">
      <w:pPr>
        <w:rPr>
          <w:sz w:val="22"/>
        </w:rPr>
      </w:pPr>
      <w:r w:rsidRPr="00352664">
        <w:rPr>
          <w:sz w:val="22"/>
        </w:rPr>
        <w:t>DVM PROGRAM (Y4)</w:t>
      </w:r>
    </w:p>
    <w:p w14:paraId="5AE6153A" w14:textId="77777777" w:rsidR="00352664" w:rsidRPr="00352664" w:rsidRDefault="00352664" w:rsidP="00352664">
      <w:pPr>
        <w:rPr>
          <w:sz w:val="22"/>
        </w:rPr>
      </w:pPr>
      <w:r w:rsidRPr="00352664">
        <w:rPr>
          <w:sz w:val="22"/>
        </w:rPr>
        <w:tab/>
        <w:t>***GRADUATION DVM PROGRAM</w:t>
      </w:r>
    </w:p>
    <w:p w14:paraId="47C92FE1" w14:textId="77777777" w:rsidR="00352664" w:rsidRPr="00352664" w:rsidRDefault="00352664" w:rsidP="00352664">
      <w:pPr>
        <w:rPr>
          <w:rFonts w:cs="Calibri"/>
          <w:b/>
          <w:sz w:val="22"/>
        </w:rPr>
      </w:pPr>
      <w:r w:rsidRPr="00352664">
        <w:rPr>
          <w:rFonts w:ascii="Times New Roman" w:eastAsia="Times New Roman" w:hAnsi="Times New Roman"/>
          <w:szCs w:val="24"/>
        </w:rPr>
        <w:br w:type="page"/>
      </w:r>
      <w:r w:rsidRPr="00352664">
        <w:rPr>
          <w:rFonts w:eastAsia="Times New Roman" w:cs="Calibri"/>
          <w:b/>
          <w:sz w:val="22"/>
        </w:rPr>
        <w:lastRenderedPageBreak/>
        <w:t>Appendix 7.</w:t>
      </w:r>
      <w:r w:rsidRPr="00352664">
        <w:rPr>
          <w:rFonts w:eastAsia="Times New Roman" w:cs="Calibri"/>
          <w:b/>
          <w:sz w:val="22"/>
        </w:rPr>
        <w:tab/>
      </w:r>
      <w:r w:rsidRPr="00352664">
        <w:rPr>
          <w:rFonts w:eastAsia="Times New Roman" w:cs="Calibri"/>
          <w:b/>
          <w:sz w:val="22"/>
        </w:rPr>
        <w:tab/>
      </w:r>
      <w:r w:rsidRPr="00352664">
        <w:rPr>
          <w:rFonts w:eastAsia="Times New Roman" w:cs="Calibri"/>
          <w:b/>
          <w:sz w:val="22"/>
        </w:rPr>
        <w:tab/>
      </w:r>
      <w:r w:rsidRPr="00352664">
        <w:rPr>
          <w:rFonts w:eastAsia="Times New Roman" w:cs="Calibri"/>
          <w:b/>
          <w:sz w:val="22"/>
        </w:rPr>
        <w:tab/>
      </w:r>
      <w:r w:rsidRPr="00352664">
        <w:rPr>
          <w:rFonts w:cs="Calibri"/>
          <w:b/>
          <w:sz w:val="22"/>
        </w:rPr>
        <w:t>Timeline DVM/MS 4+1 format</w:t>
      </w:r>
    </w:p>
    <w:p w14:paraId="0C3EB477" w14:textId="77777777" w:rsidR="00352664" w:rsidRPr="00352664" w:rsidRDefault="00352664" w:rsidP="00352664">
      <w:pPr>
        <w:spacing w:after="160" w:line="259" w:lineRule="auto"/>
        <w:rPr>
          <w:sz w:val="22"/>
        </w:rPr>
      </w:pPr>
    </w:p>
    <w:p w14:paraId="5C9DF805" w14:textId="3BE32809"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87424" behindDoc="0" locked="0" layoutInCell="1" allowOverlap="1" wp14:anchorId="3E8EA553" wp14:editId="1820C2F0">
                <wp:simplePos x="0" y="0"/>
                <wp:positionH relativeFrom="column">
                  <wp:posOffset>533400</wp:posOffset>
                </wp:positionH>
                <wp:positionV relativeFrom="paragraph">
                  <wp:posOffset>276225</wp:posOffset>
                </wp:positionV>
                <wp:extent cx="1447800" cy="685800"/>
                <wp:effectExtent l="0" t="0" r="0" b="0"/>
                <wp:wrapNone/>
                <wp:docPr id="994796279"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5F183E43" w14:textId="77777777" w:rsidR="00F10AF6" w:rsidRPr="008B35B3" w:rsidRDefault="00F10AF6" w:rsidP="00352664">
                            <w:pPr>
                              <w:jc w:val="center"/>
                              <w:rPr>
                                <w:color w:val="000000"/>
                              </w:rPr>
                            </w:pPr>
                            <w:r w:rsidRPr="008B35B3">
                              <w:rPr>
                                <w:color w:val="000000"/>
                              </w:rPr>
                              <w:t>Summer</w:t>
                            </w:r>
                          </w:p>
                          <w:p w14:paraId="40197245" w14:textId="77777777" w:rsidR="00F10AF6" w:rsidRPr="008B35B3" w:rsidRDefault="00F10AF6" w:rsidP="00352664">
                            <w:pPr>
                              <w:jc w:val="center"/>
                              <w:rPr>
                                <w:color w:val="000000"/>
                              </w:rPr>
                            </w:pPr>
                            <w:r w:rsidRPr="008B35B3">
                              <w:rPr>
                                <w:color w:val="000000"/>
                              </w:rPr>
                              <w:t>Research (opt.)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E8EA553" id="Rectangle: Rounded Corners 28" o:spid="_x0000_s1102" style="position:absolute;margin-left:42pt;margin-top:21.75pt;width:114pt;height:5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" fillcolor="#ffc000" strokecolor="#2f528f" strokeweight="1pt">
                <v:stroke joinstyle="miter"/>
                <v:path arrowok="t"/>
                <v:textbox>
                  <w:txbxContent>
                    <w:p w14:paraId="5F183E43" w14:textId="77777777" w:rsidR="00F10AF6" w:rsidRPr="008B35B3" w:rsidRDefault="00F10AF6" w:rsidP="00352664">
                      <w:pPr>
                        <w:jc w:val="center"/>
                        <w:rPr>
                          <w:color w:val="000000"/>
                        </w:rPr>
                      </w:pPr>
                      <w:r w:rsidRPr="008B35B3">
                        <w:rPr>
                          <w:color w:val="000000"/>
                        </w:rPr>
                        <w:t>Summer</w:t>
                      </w:r>
                    </w:p>
                    <w:p w14:paraId="40197245" w14:textId="77777777" w:rsidR="00F10AF6" w:rsidRPr="008B35B3" w:rsidRDefault="00F10AF6" w:rsidP="00352664">
                      <w:pPr>
                        <w:jc w:val="center"/>
                        <w:rPr>
                          <w:color w:val="000000"/>
                        </w:rPr>
                      </w:pPr>
                      <w:r w:rsidRPr="008B35B3">
                        <w:rPr>
                          <w:color w:val="000000"/>
                        </w:rPr>
                        <w:t>Research (opt.)</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89472" behindDoc="0" locked="0" layoutInCell="1" allowOverlap="1" wp14:anchorId="016926FD" wp14:editId="26D8F864">
                <wp:simplePos x="0" y="0"/>
                <wp:positionH relativeFrom="column">
                  <wp:posOffset>3686175</wp:posOffset>
                </wp:positionH>
                <wp:positionV relativeFrom="paragraph">
                  <wp:posOffset>285115</wp:posOffset>
                </wp:positionV>
                <wp:extent cx="1447800" cy="685800"/>
                <wp:effectExtent l="0" t="0" r="0" b="0"/>
                <wp:wrapNone/>
                <wp:docPr id="184616239"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11338D30" w14:textId="77777777" w:rsidR="00F10AF6" w:rsidRDefault="00F10AF6" w:rsidP="00352664">
                            <w:pPr>
                              <w:jc w:val="center"/>
                            </w:pPr>
                            <w:r>
                              <w:t>Winter</w:t>
                            </w:r>
                          </w:p>
                          <w:p w14:paraId="01BC1467" w14:textId="77777777" w:rsidR="00F10AF6" w:rsidRPr="005270C7" w:rsidRDefault="00F10AF6" w:rsidP="00352664">
                            <w:pPr>
                              <w:jc w:val="center"/>
                            </w:pPr>
                            <w:r>
                              <w:t>DVM Program (Y1)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16926FD" id="Rectangle: Rounded Corners 27" o:spid="_x0000_s1103" style="position:absolute;margin-left:290.25pt;margin-top:22.45pt;width:114pt;height:5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" fillcolor="#b4c7e7" strokecolor="#2f528f" strokeweight="1pt">
                <v:stroke joinstyle="miter"/>
                <v:path arrowok="t"/>
                <v:textbox>
                  <w:txbxContent>
                    <w:p w14:paraId="11338D30" w14:textId="77777777" w:rsidR="00F10AF6" w:rsidRDefault="00F10AF6" w:rsidP="00352664">
                      <w:pPr>
                        <w:jc w:val="center"/>
                      </w:pPr>
                      <w:r>
                        <w:t>Winter</w:t>
                      </w:r>
                    </w:p>
                    <w:p w14:paraId="01BC1467" w14:textId="77777777" w:rsidR="00F10AF6" w:rsidRPr="005270C7" w:rsidRDefault="00F10AF6" w:rsidP="00352664">
                      <w:pPr>
                        <w:jc w:val="center"/>
                      </w:pPr>
                      <w:r>
                        <w:t>DVM Program (Y1)</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88448" behindDoc="0" locked="0" layoutInCell="1" allowOverlap="1" wp14:anchorId="3A09767A" wp14:editId="11CE28F9">
                <wp:simplePos x="0" y="0"/>
                <wp:positionH relativeFrom="column">
                  <wp:posOffset>2114550</wp:posOffset>
                </wp:positionH>
                <wp:positionV relativeFrom="paragraph">
                  <wp:posOffset>266065</wp:posOffset>
                </wp:positionV>
                <wp:extent cx="1447800" cy="685800"/>
                <wp:effectExtent l="0" t="0" r="0" b="0"/>
                <wp:wrapNone/>
                <wp:docPr id="1651721394"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4345437D" w14:textId="77777777" w:rsidR="00F10AF6" w:rsidRDefault="00F10AF6" w:rsidP="00352664">
                            <w:pPr>
                              <w:jc w:val="center"/>
                            </w:pPr>
                            <w:r>
                              <w:t>Fall</w:t>
                            </w:r>
                          </w:p>
                          <w:p w14:paraId="533AEE6C" w14:textId="77777777" w:rsidR="00F10AF6" w:rsidRPr="005270C7" w:rsidRDefault="00F10AF6" w:rsidP="00352664">
                            <w:pPr>
                              <w:jc w:val="center"/>
                            </w:pPr>
                            <w:r>
                              <w:t>DVM Program (Y1)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A09767A" id="Rectangle: Rounded Corners 26" o:spid="_x0000_s1104" style="position:absolute;margin-left:166.5pt;margin-top:20.95pt;width:114pt;height:54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" fillcolor="#b4c7e7" strokecolor="#2f528f" strokeweight="1pt">
                <v:stroke joinstyle="miter"/>
                <v:path arrowok="t"/>
                <v:textbox>
                  <w:txbxContent>
                    <w:p w14:paraId="4345437D" w14:textId="77777777" w:rsidR="00F10AF6" w:rsidRDefault="00F10AF6" w:rsidP="00352664">
                      <w:pPr>
                        <w:jc w:val="center"/>
                      </w:pPr>
                      <w:r>
                        <w:t>Fall</w:t>
                      </w:r>
                    </w:p>
                    <w:p w14:paraId="533AEE6C" w14:textId="77777777" w:rsidR="00F10AF6" w:rsidRPr="005270C7" w:rsidRDefault="00F10AF6" w:rsidP="00352664">
                      <w:pPr>
                        <w:jc w:val="center"/>
                      </w:pPr>
                      <w:r>
                        <w:t>DVM Program (Y1)</w:t>
                      </w:r>
                    </w:p>
                  </w:txbxContent>
                </v:textbox>
              </v:roundrect>
            </w:pict>
          </mc:Fallback>
        </mc:AlternateContent>
      </w:r>
      <w:r w:rsidR="00352664" w:rsidRPr="00352664">
        <w:rPr>
          <w:b/>
          <w:sz w:val="22"/>
        </w:rPr>
        <w:t>Year 1</w:t>
      </w:r>
      <w:r w:rsidR="00352664" w:rsidRPr="00352664">
        <w:rPr>
          <w:sz w:val="22"/>
        </w:rPr>
        <w:t>:</w:t>
      </w:r>
    </w:p>
    <w:p w14:paraId="3340B9E6" w14:textId="6E19C238"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90496" behindDoc="0" locked="0" layoutInCell="1" allowOverlap="1" wp14:anchorId="1812F380" wp14:editId="7CDE1006">
                <wp:simplePos x="0" y="0"/>
                <wp:positionH relativeFrom="column">
                  <wp:posOffset>5257800</wp:posOffset>
                </wp:positionH>
                <wp:positionV relativeFrom="paragraph">
                  <wp:posOffset>9525</wp:posOffset>
                </wp:positionV>
                <wp:extent cx="1447800" cy="685800"/>
                <wp:effectExtent l="0" t="0" r="0" b="0"/>
                <wp:wrapNone/>
                <wp:docPr id="57069099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313D49F4" w14:textId="77777777" w:rsidR="00F10AF6" w:rsidRDefault="00F10AF6" w:rsidP="00352664">
                            <w:pPr>
                              <w:jc w:val="center"/>
                            </w:pPr>
                            <w:r w:rsidRPr="005270C7">
                              <w:t>S</w:t>
                            </w:r>
                            <w:r>
                              <w:t>pring</w:t>
                            </w:r>
                          </w:p>
                          <w:p w14:paraId="174AEEBC" w14:textId="77777777" w:rsidR="00F10AF6" w:rsidRPr="005270C7" w:rsidRDefault="00F10AF6" w:rsidP="00352664">
                            <w:pPr>
                              <w:jc w:val="center"/>
                            </w:pPr>
                            <w:r>
                              <w:t>DVM Program (Y1)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812F380" id="Rectangle: Rounded Corners 25" o:spid="_x0000_s1105" style="position:absolute;margin-left:414pt;margin-top:.75pt;width:114pt;height:5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" fillcolor="#b4c7e7" strokecolor="#2f528f" strokeweight="1pt">
                <v:stroke joinstyle="miter"/>
                <v:path arrowok="t"/>
                <v:textbox>
                  <w:txbxContent>
                    <w:p w14:paraId="313D49F4" w14:textId="77777777" w:rsidR="00F10AF6" w:rsidRDefault="00F10AF6" w:rsidP="00352664">
                      <w:pPr>
                        <w:jc w:val="center"/>
                      </w:pPr>
                      <w:r w:rsidRPr="005270C7">
                        <w:t>S</w:t>
                      </w:r>
                      <w:r>
                        <w:t>pring</w:t>
                      </w:r>
                    </w:p>
                    <w:p w14:paraId="174AEEBC" w14:textId="77777777" w:rsidR="00F10AF6" w:rsidRPr="005270C7" w:rsidRDefault="00F10AF6" w:rsidP="00352664">
                      <w:pPr>
                        <w:jc w:val="center"/>
                      </w:pPr>
                      <w:r>
                        <w:t>DVM Program (Y1)</w:t>
                      </w:r>
                    </w:p>
                  </w:txbxContent>
                </v:textbox>
              </v:roundrect>
            </w:pict>
          </mc:Fallback>
        </mc:AlternateContent>
      </w:r>
    </w:p>
    <w:p w14:paraId="55287D7A" w14:textId="77777777" w:rsidR="00352664" w:rsidRPr="00352664" w:rsidRDefault="00352664" w:rsidP="00352664">
      <w:pPr>
        <w:spacing w:after="160" w:line="259" w:lineRule="auto"/>
        <w:rPr>
          <w:sz w:val="22"/>
        </w:rPr>
      </w:pPr>
    </w:p>
    <w:p w14:paraId="0D6291C2" w14:textId="77777777" w:rsidR="00352664" w:rsidRPr="00352664" w:rsidRDefault="00352664" w:rsidP="00352664">
      <w:pPr>
        <w:spacing w:after="160" w:line="259" w:lineRule="auto"/>
        <w:rPr>
          <w:sz w:val="22"/>
        </w:rPr>
      </w:pPr>
    </w:p>
    <w:p w14:paraId="197E6A30" w14:textId="44B34DF8"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91520" behindDoc="0" locked="0" layoutInCell="1" allowOverlap="1" wp14:anchorId="2A1437E3" wp14:editId="42EACC7A">
                <wp:simplePos x="0" y="0"/>
                <wp:positionH relativeFrom="column">
                  <wp:posOffset>533400</wp:posOffset>
                </wp:positionH>
                <wp:positionV relativeFrom="paragraph">
                  <wp:posOffset>276225</wp:posOffset>
                </wp:positionV>
                <wp:extent cx="1447800" cy="685800"/>
                <wp:effectExtent l="0" t="0" r="0" b="0"/>
                <wp:wrapNone/>
                <wp:docPr id="110062024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377D408B" w14:textId="77777777" w:rsidR="00F10AF6" w:rsidRPr="008B35B3" w:rsidRDefault="00F10AF6" w:rsidP="00352664">
                            <w:pPr>
                              <w:jc w:val="center"/>
                              <w:rPr>
                                <w:color w:val="000000"/>
                              </w:rPr>
                            </w:pPr>
                            <w:r w:rsidRPr="008B35B3">
                              <w:rPr>
                                <w:color w:val="000000"/>
                              </w:rPr>
                              <w:t>Summer</w:t>
                            </w:r>
                          </w:p>
                          <w:p w14:paraId="5B21DEF9" w14:textId="77777777" w:rsidR="00F10AF6" w:rsidRPr="008B35B3" w:rsidRDefault="00F10AF6" w:rsidP="00352664">
                            <w:pPr>
                              <w:jc w:val="center"/>
                              <w:rPr>
                                <w:color w:val="000000"/>
                              </w:rPr>
                            </w:pPr>
                            <w:r w:rsidRPr="008B35B3">
                              <w:rPr>
                                <w:color w:val="000000"/>
                              </w:rPr>
                              <w:t>Thesis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A1437E3" id="Rectangle: Rounded Corners 24" o:spid="_x0000_s1106" style="position:absolute;margin-left:42pt;margin-top:21.75pt;width:114pt;height:5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" fillcolor="#ffc000" strokecolor="#2f528f" strokeweight="1pt">
                <v:stroke joinstyle="miter"/>
                <v:path arrowok="t"/>
                <v:textbox>
                  <w:txbxContent>
                    <w:p w14:paraId="377D408B" w14:textId="77777777" w:rsidR="00F10AF6" w:rsidRPr="008B35B3" w:rsidRDefault="00F10AF6" w:rsidP="00352664">
                      <w:pPr>
                        <w:jc w:val="center"/>
                        <w:rPr>
                          <w:color w:val="000000"/>
                        </w:rPr>
                      </w:pPr>
                      <w:r w:rsidRPr="008B35B3">
                        <w:rPr>
                          <w:color w:val="000000"/>
                        </w:rPr>
                        <w:t>Summer</w:t>
                      </w:r>
                    </w:p>
                    <w:p w14:paraId="5B21DEF9" w14:textId="77777777" w:rsidR="00F10AF6" w:rsidRPr="008B35B3" w:rsidRDefault="00F10AF6" w:rsidP="00352664">
                      <w:pPr>
                        <w:jc w:val="center"/>
                        <w:rPr>
                          <w:color w:val="000000"/>
                        </w:rPr>
                      </w:pPr>
                      <w:r w:rsidRPr="008B35B3">
                        <w:rPr>
                          <w:color w:val="000000"/>
                        </w:rPr>
                        <w:t>Thesis Research</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93568" behindDoc="0" locked="0" layoutInCell="1" allowOverlap="1" wp14:anchorId="64B0D6C1" wp14:editId="2298AA49">
                <wp:simplePos x="0" y="0"/>
                <wp:positionH relativeFrom="column">
                  <wp:posOffset>3686175</wp:posOffset>
                </wp:positionH>
                <wp:positionV relativeFrom="paragraph">
                  <wp:posOffset>285115</wp:posOffset>
                </wp:positionV>
                <wp:extent cx="1447800" cy="685800"/>
                <wp:effectExtent l="0" t="0" r="0" b="0"/>
                <wp:wrapNone/>
                <wp:docPr id="171443965"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223560D0" w14:textId="77777777" w:rsidR="00F10AF6" w:rsidRDefault="00F10AF6" w:rsidP="00352664">
                            <w:pPr>
                              <w:jc w:val="center"/>
                            </w:pPr>
                            <w:r>
                              <w:t>Winter</w:t>
                            </w:r>
                          </w:p>
                          <w:p w14:paraId="74CFD9B6" w14:textId="77777777" w:rsidR="00F10AF6" w:rsidRPr="005270C7" w:rsidRDefault="00F10AF6" w:rsidP="00352664">
                            <w:pPr>
                              <w:jc w:val="center"/>
                            </w:pPr>
                            <w:r>
                              <w:t>DVM Program (Y2)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4B0D6C1" id="Rectangle: Rounded Corners 23" o:spid="_x0000_s1107" style="position:absolute;margin-left:290.25pt;margin-top:22.45pt;width:114pt;height:54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" fillcolor="#b4c7e7" strokecolor="#2f528f" strokeweight="1pt">
                <v:stroke joinstyle="miter"/>
                <v:path arrowok="t"/>
                <v:textbox>
                  <w:txbxContent>
                    <w:p w14:paraId="223560D0" w14:textId="77777777" w:rsidR="00F10AF6" w:rsidRDefault="00F10AF6" w:rsidP="00352664">
                      <w:pPr>
                        <w:jc w:val="center"/>
                      </w:pPr>
                      <w:r>
                        <w:t>Winter</w:t>
                      </w:r>
                    </w:p>
                    <w:p w14:paraId="74CFD9B6" w14:textId="77777777" w:rsidR="00F10AF6" w:rsidRPr="005270C7" w:rsidRDefault="00F10AF6" w:rsidP="00352664">
                      <w:pPr>
                        <w:jc w:val="center"/>
                      </w:pPr>
                      <w:r>
                        <w:t>DVM Program (Y2)</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92544" behindDoc="0" locked="0" layoutInCell="1" allowOverlap="1" wp14:anchorId="6F2B9B67" wp14:editId="54BF5FA7">
                <wp:simplePos x="0" y="0"/>
                <wp:positionH relativeFrom="column">
                  <wp:posOffset>2114550</wp:posOffset>
                </wp:positionH>
                <wp:positionV relativeFrom="paragraph">
                  <wp:posOffset>266065</wp:posOffset>
                </wp:positionV>
                <wp:extent cx="1447800" cy="685800"/>
                <wp:effectExtent l="0" t="0" r="0" b="0"/>
                <wp:wrapNone/>
                <wp:docPr id="787748507"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015D2EF5" w14:textId="77777777" w:rsidR="00F10AF6" w:rsidRDefault="00F10AF6" w:rsidP="00352664">
                            <w:pPr>
                              <w:jc w:val="center"/>
                            </w:pPr>
                            <w:r>
                              <w:t>Fall</w:t>
                            </w:r>
                          </w:p>
                          <w:p w14:paraId="6EDF0EB8" w14:textId="77777777" w:rsidR="00F10AF6" w:rsidRPr="005270C7" w:rsidRDefault="00F10AF6" w:rsidP="00352664">
                            <w:pPr>
                              <w:jc w:val="center"/>
                            </w:pPr>
                            <w:r>
                              <w:t>DVM Program (Y2)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F2B9B67" id="Rectangle: Rounded Corners 22" o:spid="_x0000_s1108" style="position:absolute;margin-left:166.5pt;margin-top:20.95pt;width:114pt;height:54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" fillcolor="#b4c7e7" strokecolor="#2f528f" strokeweight="1pt">
                <v:stroke joinstyle="miter"/>
                <v:path arrowok="t"/>
                <v:textbox>
                  <w:txbxContent>
                    <w:p w14:paraId="015D2EF5" w14:textId="77777777" w:rsidR="00F10AF6" w:rsidRDefault="00F10AF6" w:rsidP="00352664">
                      <w:pPr>
                        <w:jc w:val="center"/>
                      </w:pPr>
                      <w:r>
                        <w:t>Fall</w:t>
                      </w:r>
                    </w:p>
                    <w:p w14:paraId="6EDF0EB8" w14:textId="77777777" w:rsidR="00F10AF6" w:rsidRPr="005270C7" w:rsidRDefault="00F10AF6" w:rsidP="00352664">
                      <w:pPr>
                        <w:jc w:val="center"/>
                      </w:pPr>
                      <w:r>
                        <w:t>DVM Program (Y2)</w:t>
                      </w:r>
                    </w:p>
                  </w:txbxContent>
                </v:textbox>
              </v:roundrect>
            </w:pict>
          </mc:Fallback>
        </mc:AlternateContent>
      </w:r>
      <w:r w:rsidR="00352664" w:rsidRPr="00352664">
        <w:rPr>
          <w:b/>
          <w:sz w:val="22"/>
        </w:rPr>
        <w:t>Year 2</w:t>
      </w:r>
      <w:r w:rsidR="00352664" w:rsidRPr="00352664">
        <w:rPr>
          <w:sz w:val="22"/>
        </w:rPr>
        <w:t>:</w:t>
      </w:r>
    </w:p>
    <w:p w14:paraId="21BC7B72" w14:textId="50BA674D"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94592" behindDoc="0" locked="0" layoutInCell="1" allowOverlap="1" wp14:anchorId="76F5B0D5" wp14:editId="7FB4A8BD">
                <wp:simplePos x="0" y="0"/>
                <wp:positionH relativeFrom="column">
                  <wp:posOffset>5257800</wp:posOffset>
                </wp:positionH>
                <wp:positionV relativeFrom="paragraph">
                  <wp:posOffset>9525</wp:posOffset>
                </wp:positionV>
                <wp:extent cx="1447800" cy="685800"/>
                <wp:effectExtent l="0" t="0" r="0" b="0"/>
                <wp:wrapNone/>
                <wp:docPr id="1877419700"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2994DFFA" w14:textId="77777777" w:rsidR="00F10AF6" w:rsidRDefault="00F10AF6" w:rsidP="00352664">
                            <w:pPr>
                              <w:jc w:val="center"/>
                            </w:pPr>
                            <w:r w:rsidRPr="005270C7">
                              <w:t>S</w:t>
                            </w:r>
                            <w:r>
                              <w:t>pring</w:t>
                            </w:r>
                          </w:p>
                          <w:p w14:paraId="4F6141FA" w14:textId="77777777" w:rsidR="00F10AF6" w:rsidRPr="005270C7" w:rsidRDefault="00F10AF6" w:rsidP="00352664">
                            <w:pPr>
                              <w:jc w:val="center"/>
                            </w:pPr>
                            <w:r>
                              <w:t>DVM Program (Y2)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6F5B0D5" id="Rectangle: Rounded Corners 21" o:spid="_x0000_s1109" style="position:absolute;margin-left:414pt;margin-top:.75pt;width:114pt;height:54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" fillcolor="#b4c7e7" strokecolor="#2f528f" strokeweight="1pt">
                <v:stroke joinstyle="miter"/>
                <v:path arrowok="t"/>
                <v:textbox>
                  <w:txbxContent>
                    <w:p w14:paraId="2994DFFA" w14:textId="77777777" w:rsidR="00F10AF6" w:rsidRDefault="00F10AF6" w:rsidP="00352664">
                      <w:pPr>
                        <w:jc w:val="center"/>
                      </w:pPr>
                      <w:r w:rsidRPr="005270C7">
                        <w:t>S</w:t>
                      </w:r>
                      <w:r>
                        <w:t>pring</w:t>
                      </w:r>
                    </w:p>
                    <w:p w14:paraId="4F6141FA" w14:textId="77777777" w:rsidR="00F10AF6" w:rsidRPr="005270C7" w:rsidRDefault="00F10AF6" w:rsidP="00352664">
                      <w:pPr>
                        <w:jc w:val="center"/>
                      </w:pPr>
                      <w:r>
                        <w:t>DVM Program (Y2)</w:t>
                      </w:r>
                    </w:p>
                  </w:txbxContent>
                </v:textbox>
              </v:roundrect>
            </w:pict>
          </mc:Fallback>
        </mc:AlternateContent>
      </w:r>
    </w:p>
    <w:p w14:paraId="56D88D3E" w14:textId="77777777" w:rsidR="00352664" w:rsidRPr="00352664" w:rsidRDefault="00352664" w:rsidP="00352664">
      <w:pPr>
        <w:spacing w:after="160" w:line="259" w:lineRule="auto"/>
        <w:rPr>
          <w:sz w:val="22"/>
        </w:rPr>
      </w:pPr>
    </w:p>
    <w:p w14:paraId="4CAF72A4" w14:textId="77777777" w:rsidR="00352664" w:rsidRPr="00352664" w:rsidRDefault="00352664" w:rsidP="00352664">
      <w:pPr>
        <w:spacing w:after="160" w:line="259" w:lineRule="auto"/>
        <w:rPr>
          <w:sz w:val="22"/>
        </w:rPr>
      </w:pPr>
    </w:p>
    <w:p w14:paraId="01CDE5BC" w14:textId="1B417D45"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95616" behindDoc="0" locked="0" layoutInCell="1" allowOverlap="1" wp14:anchorId="4A8DC34E" wp14:editId="11F5BC32">
                <wp:simplePos x="0" y="0"/>
                <wp:positionH relativeFrom="column">
                  <wp:posOffset>533400</wp:posOffset>
                </wp:positionH>
                <wp:positionV relativeFrom="paragraph">
                  <wp:posOffset>276225</wp:posOffset>
                </wp:positionV>
                <wp:extent cx="1447800" cy="685800"/>
                <wp:effectExtent l="0" t="0" r="0" b="0"/>
                <wp:wrapNone/>
                <wp:docPr id="2027312959"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1330635F" w14:textId="77777777" w:rsidR="00F10AF6" w:rsidRPr="008B35B3" w:rsidRDefault="00F10AF6" w:rsidP="00352664">
                            <w:pPr>
                              <w:jc w:val="center"/>
                              <w:rPr>
                                <w:color w:val="000000"/>
                              </w:rPr>
                            </w:pPr>
                            <w:r w:rsidRPr="008B35B3">
                              <w:rPr>
                                <w:color w:val="000000"/>
                              </w:rPr>
                              <w:t>Summer</w:t>
                            </w:r>
                          </w:p>
                          <w:p w14:paraId="4260F60C" w14:textId="77777777" w:rsidR="00F10AF6" w:rsidRPr="008B35B3" w:rsidRDefault="00F10AF6" w:rsidP="00352664">
                            <w:pPr>
                              <w:jc w:val="center"/>
                              <w:rPr>
                                <w:color w:val="000000"/>
                              </w:rPr>
                            </w:pPr>
                            <w:r w:rsidRPr="008B35B3">
                              <w:rPr>
                                <w:color w:val="000000"/>
                              </w:rPr>
                              <w:t>Thesis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A8DC34E" id="Rectangle: Rounded Corners 20" o:spid="_x0000_s1110" style="position:absolute;margin-left:42pt;margin-top:21.75pt;width:114pt;height:54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" fillcolor="#ffc000" strokecolor="#2f528f" strokeweight="1pt">
                <v:stroke joinstyle="miter"/>
                <v:path arrowok="t"/>
                <v:textbox>
                  <w:txbxContent>
                    <w:p w14:paraId="1330635F" w14:textId="77777777" w:rsidR="00F10AF6" w:rsidRPr="008B35B3" w:rsidRDefault="00F10AF6" w:rsidP="00352664">
                      <w:pPr>
                        <w:jc w:val="center"/>
                        <w:rPr>
                          <w:color w:val="000000"/>
                        </w:rPr>
                      </w:pPr>
                      <w:r w:rsidRPr="008B35B3">
                        <w:rPr>
                          <w:color w:val="000000"/>
                        </w:rPr>
                        <w:t>Summer</w:t>
                      </w:r>
                    </w:p>
                    <w:p w14:paraId="4260F60C" w14:textId="77777777" w:rsidR="00F10AF6" w:rsidRPr="008B35B3" w:rsidRDefault="00F10AF6" w:rsidP="00352664">
                      <w:pPr>
                        <w:jc w:val="center"/>
                        <w:rPr>
                          <w:color w:val="000000"/>
                        </w:rPr>
                      </w:pPr>
                      <w:r w:rsidRPr="008B35B3">
                        <w:rPr>
                          <w:color w:val="000000"/>
                        </w:rPr>
                        <w:t>Thesis Research</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97664" behindDoc="0" locked="0" layoutInCell="1" allowOverlap="1" wp14:anchorId="3B8A5EC7" wp14:editId="0AB3FAD7">
                <wp:simplePos x="0" y="0"/>
                <wp:positionH relativeFrom="column">
                  <wp:posOffset>3686175</wp:posOffset>
                </wp:positionH>
                <wp:positionV relativeFrom="paragraph">
                  <wp:posOffset>285115</wp:posOffset>
                </wp:positionV>
                <wp:extent cx="1447800" cy="685800"/>
                <wp:effectExtent l="0" t="0" r="0" b="0"/>
                <wp:wrapNone/>
                <wp:docPr id="14"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5B7ED68A" w14:textId="77777777" w:rsidR="00F10AF6" w:rsidRDefault="00F10AF6" w:rsidP="00352664">
                            <w:pPr>
                              <w:jc w:val="center"/>
                            </w:pPr>
                            <w:r>
                              <w:t>Winter</w:t>
                            </w:r>
                          </w:p>
                          <w:p w14:paraId="2BF95F4D" w14:textId="77777777" w:rsidR="00F10AF6" w:rsidRPr="005270C7" w:rsidRDefault="00F10AF6" w:rsidP="00352664">
                            <w:pPr>
                              <w:jc w:val="center"/>
                            </w:pPr>
                            <w:r>
                              <w:t>DVM Program (Y3)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B8A5EC7" id="Rectangle: Rounded Corners 19" o:spid="_x0000_s1111" style="position:absolute;margin-left:290.25pt;margin-top:22.45pt;width:114pt;height:54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" fillcolor="#b4c7e7" strokecolor="#2f528f" strokeweight="1pt">
                <v:stroke joinstyle="miter"/>
                <v:path arrowok="t"/>
                <v:textbox>
                  <w:txbxContent>
                    <w:p w14:paraId="5B7ED68A" w14:textId="77777777" w:rsidR="00F10AF6" w:rsidRDefault="00F10AF6" w:rsidP="00352664">
                      <w:pPr>
                        <w:jc w:val="center"/>
                      </w:pPr>
                      <w:r>
                        <w:t>Winter</w:t>
                      </w:r>
                    </w:p>
                    <w:p w14:paraId="2BF95F4D" w14:textId="77777777" w:rsidR="00F10AF6" w:rsidRPr="005270C7" w:rsidRDefault="00F10AF6" w:rsidP="00352664">
                      <w:pPr>
                        <w:jc w:val="center"/>
                      </w:pPr>
                      <w:r>
                        <w:t>DVM Program (Y3)</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696640" behindDoc="0" locked="0" layoutInCell="1" allowOverlap="1" wp14:anchorId="4662D128" wp14:editId="3421C469">
                <wp:simplePos x="0" y="0"/>
                <wp:positionH relativeFrom="column">
                  <wp:posOffset>2114550</wp:posOffset>
                </wp:positionH>
                <wp:positionV relativeFrom="paragraph">
                  <wp:posOffset>266065</wp:posOffset>
                </wp:positionV>
                <wp:extent cx="1447800" cy="685800"/>
                <wp:effectExtent l="0" t="0" r="0" b="0"/>
                <wp:wrapNone/>
                <wp:docPr id="15"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0FF4216D" w14:textId="77777777" w:rsidR="00F10AF6" w:rsidRDefault="00F10AF6" w:rsidP="00352664">
                            <w:pPr>
                              <w:jc w:val="center"/>
                            </w:pPr>
                            <w:r>
                              <w:t>Fall</w:t>
                            </w:r>
                          </w:p>
                          <w:p w14:paraId="23B30600" w14:textId="77777777" w:rsidR="00F10AF6" w:rsidRPr="005270C7" w:rsidRDefault="00F10AF6" w:rsidP="00352664">
                            <w:pPr>
                              <w:jc w:val="center"/>
                            </w:pPr>
                            <w:r>
                              <w:t>DVM Program (Y3)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662D128" id="Rectangle: Rounded Corners 17" o:spid="_x0000_s1112" style="position:absolute;margin-left:166.5pt;margin-top:20.95pt;width:114pt;height:5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" fillcolor="#b4c7e7" strokecolor="#2f528f" strokeweight="1pt">
                <v:stroke joinstyle="miter"/>
                <v:path arrowok="t"/>
                <v:textbox>
                  <w:txbxContent>
                    <w:p w14:paraId="0FF4216D" w14:textId="77777777" w:rsidR="00F10AF6" w:rsidRDefault="00F10AF6" w:rsidP="00352664">
                      <w:pPr>
                        <w:jc w:val="center"/>
                      </w:pPr>
                      <w:r>
                        <w:t>Fall</w:t>
                      </w:r>
                    </w:p>
                    <w:p w14:paraId="23B30600" w14:textId="77777777" w:rsidR="00F10AF6" w:rsidRPr="005270C7" w:rsidRDefault="00F10AF6" w:rsidP="00352664">
                      <w:pPr>
                        <w:jc w:val="center"/>
                      </w:pPr>
                      <w:r>
                        <w:t>DVM Program (Y3)</w:t>
                      </w:r>
                    </w:p>
                  </w:txbxContent>
                </v:textbox>
              </v:roundrect>
            </w:pict>
          </mc:Fallback>
        </mc:AlternateContent>
      </w:r>
      <w:r w:rsidR="00352664" w:rsidRPr="00352664">
        <w:rPr>
          <w:b/>
          <w:sz w:val="22"/>
        </w:rPr>
        <w:t>Year 3</w:t>
      </w:r>
      <w:r w:rsidR="00352664" w:rsidRPr="00352664">
        <w:rPr>
          <w:sz w:val="22"/>
        </w:rPr>
        <w:t>:</w:t>
      </w:r>
    </w:p>
    <w:p w14:paraId="52F2FCD7" w14:textId="35216078"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98688" behindDoc="0" locked="0" layoutInCell="1" allowOverlap="1" wp14:anchorId="57FED5B4" wp14:editId="51EE117A">
                <wp:simplePos x="0" y="0"/>
                <wp:positionH relativeFrom="column">
                  <wp:posOffset>5257800</wp:posOffset>
                </wp:positionH>
                <wp:positionV relativeFrom="paragraph">
                  <wp:posOffset>9525</wp:posOffset>
                </wp:positionV>
                <wp:extent cx="1447800" cy="685800"/>
                <wp:effectExtent l="0" t="0" r="0" b="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01C6EEE8" w14:textId="77777777" w:rsidR="00F10AF6" w:rsidRDefault="00F10AF6" w:rsidP="00352664">
                            <w:pPr>
                              <w:jc w:val="center"/>
                            </w:pPr>
                            <w:r w:rsidRPr="005270C7">
                              <w:t>S</w:t>
                            </w:r>
                            <w:r>
                              <w:t>pring</w:t>
                            </w:r>
                          </w:p>
                          <w:p w14:paraId="47C7E1C5" w14:textId="77777777" w:rsidR="00F10AF6" w:rsidRPr="005270C7" w:rsidRDefault="00F10AF6" w:rsidP="00352664">
                            <w:pPr>
                              <w:jc w:val="center"/>
                            </w:pPr>
                            <w:r>
                              <w:t>DVM Program (Y3)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7FED5B4" id="Rectangle: Rounded Corners 16" o:spid="_x0000_s1113" style="position:absolute;margin-left:414pt;margin-top:.75pt;width:114pt;height:54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" fillcolor="#b4c7e7" strokecolor="#2f528f" strokeweight="1pt">
                <v:stroke joinstyle="miter"/>
                <v:path arrowok="t"/>
                <v:textbox>
                  <w:txbxContent>
                    <w:p w14:paraId="01C6EEE8" w14:textId="77777777" w:rsidR="00F10AF6" w:rsidRDefault="00F10AF6" w:rsidP="00352664">
                      <w:pPr>
                        <w:jc w:val="center"/>
                      </w:pPr>
                      <w:r w:rsidRPr="005270C7">
                        <w:t>S</w:t>
                      </w:r>
                      <w:r>
                        <w:t>pring</w:t>
                      </w:r>
                    </w:p>
                    <w:p w14:paraId="47C7E1C5" w14:textId="77777777" w:rsidR="00F10AF6" w:rsidRPr="005270C7" w:rsidRDefault="00F10AF6" w:rsidP="00352664">
                      <w:pPr>
                        <w:jc w:val="center"/>
                      </w:pPr>
                      <w:r>
                        <w:t>DVM Program (Y3)</w:t>
                      </w:r>
                    </w:p>
                  </w:txbxContent>
                </v:textbox>
              </v:roundrect>
            </w:pict>
          </mc:Fallback>
        </mc:AlternateContent>
      </w:r>
    </w:p>
    <w:p w14:paraId="4EDAB001" w14:textId="77777777" w:rsidR="00352664" w:rsidRPr="00352664" w:rsidRDefault="00352664" w:rsidP="00352664">
      <w:pPr>
        <w:spacing w:after="160" w:line="259" w:lineRule="auto"/>
        <w:rPr>
          <w:sz w:val="22"/>
        </w:rPr>
      </w:pPr>
    </w:p>
    <w:p w14:paraId="369EF66C" w14:textId="77777777" w:rsidR="00352664" w:rsidRPr="00352664" w:rsidRDefault="00352664" w:rsidP="00352664">
      <w:pPr>
        <w:spacing w:after="160" w:line="259" w:lineRule="auto"/>
        <w:rPr>
          <w:sz w:val="22"/>
        </w:rPr>
      </w:pPr>
    </w:p>
    <w:p w14:paraId="0B6061D5" w14:textId="6EE542B5"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699712" behindDoc="0" locked="0" layoutInCell="1" allowOverlap="1" wp14:anchorId="665942FD" wp14:editId="6662946F">
                <wp:simplePos x="0" y="0"/>
                <wp:positionH relativeFrom="column">
                  <wp:posOffset>533400</wp:posOffset>
                </wp:positionH>
                <wp:positionV relativeFrom="paragraph">
                  <wp:posOffset>276225</wp:posOffset>
                </wp:positionV>
                <wp:extent cx="1447800" cy="685800"/>
                <wp:effectExtent l="0" t="0" r="0" b="0"/>
                <wp:wrapNone/>
                <wp:docPr id="17"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0E125CB2" w14:textId="77777777" w:rsidR="00F10AF6" w:rsidRPr="008B35B3" w:rsidRDefault="00F10AF6" w:rsidP="00352664">
                            <w:pPr>
                              <w:jc w:val="center"/>
                              <w:rPr>
                                <w:color w:val="000000"/>
                              </w:rPr>
                            </w:pPr>
                            <w:r w:rsidRPr="008B35B3">
                              <w:rPr>
                                <w:color w:val="000000"/>
                              </w:rPr>
                              <w:t>Summer</w:t>
                            </w:r>
                          </w:p>
                          <w:p w14:paraId="717AC83E" w14:textId="77777777" w:rsidR="00F10AF6" w:rsidRPr="008B35B3" w:rsidRDefault="00F10AF6" w:rsidP="00352664">
                            <w:pPr>
                              <w:jc w:val="center"/>
                              <w:rPr>
                                <w:color w:val="000000"/>
                              </w:rPr>
                            </w:pPr>
                            <w:r w:rsidRPr="008B35B3">
                              <w:rPr>
                                <w:color w:val="000000"/>
                              </w:rPr>
                              <w:t>DVM Program (Y4)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65942FD" id="Rectangle: Rounded Corners 14" o:spid="_x0000_s1114" style="position:absolute;margin-left:42pt;margin-top:21.75pt;width:114pt;height:5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" fillcolor="#b4c7e7" strokecolor="#2f528f" strokeweight="1pt">
                <v:stroke joinstyle="miter"/>
                <v:path arrowok="t"/>
                <v:textbox>
                  <w:txbxContent>
                    <w:p w14:paraId="0E125CB2" w14:textId="77777777" w:rsidR="00F10AF6" w:rsidRPr="008B35B3" w:rsidRDefault="00F10AF6" w:rsidP="00352664">
                      <w:pPr>
                        <w:jc w:val="center"/>
                        <w:rPr>
                          <w:color w:val="000000"/>
                        </w:rPr>
                      </w:pPr>
                      <w:r w:rsidRPr="008B35B3">
                        <w:rPr>
                          <w:color w:val="000000"/>
                        </w:rPr>
                        <w:t>Summer</w:t>
                      </w:r>
                    </w:p>
                    <w:p w14:paraId="717AC83E" w14:textId="77777777" w:rsidR="00F10AF6" w:rsidRPr="008B35B3" w:rsidRDefault="00F10AF6" w:rsidP="00352664">
                      <w:pPr>
                        <w:jc w:val="center"/>
                        <w:rPr>
                          <w:color w:val="000000"/>
                        </w:rPr>
                      </w:pPr>
                      <w:r w:rsidRPr="008B35B3">
                        <w:rPr>
                          <w:color w:val="000000"/>
                        </w:rPr>
                        <w:t>DVM Program (Y4)</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701760" behindDoc="0" locked="0" layoutInCell="1" allowOverlap="1" wp14:anchorId="096BD3A2" wp14:editId="2B5B6B7C">
                <wp:simplePos x="0" y="0"/>
                <wp:positionH relativeFrom="column">
                  <wp:posOffset>3686175</wp:posOffset>
                </wp:positionH>
                <wp:positionV relativeFrom="paragraph">
                  <wp:posOffset>285115</wp:posOffset>
                </wp:positionV>
                <wp:extent cx="1447800" cy="685800"/>
                <wp:effectExtent l="0" t="0" r="0" b="0"/>
                <wp:wrapNone/>
                <wp:docPr id="18"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3483E6FA" w14:textId="77777777" w:rsidR="00F10AF6" w:rsidRDefault="00F10AF6" w:rsidP="00352664">
                            <w:pPr>
                              <w:jc w:val="center"/>
                            </w:pPr>
                            <w:r>
                              <w:t>Winter</w:t>
                            </w:r>
                          </w:p>
                          <w:p w14:paraId="4340CD80" w14:textId="77777777" w:rsidR="00F10AF6" w:rsidRPr="005270C7" w:rsidRDefault="00F10AF6" w:rsidP="00352664">
                            <w:pPr>
                              <w:jc w:val="center"/>
                            </w:pPr>
                            <w:r>
                              <w:t>DVM Program (Y4)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96BD3A2" id="Rectangle: Rounded Corners 12" o:spid="_x0000_s1115" style="position:absolute;margin-left:290.25pt;margin-top:22.45pt;width:114pt;height:5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" fillcolor="#b4c7e7" strokecolor="#2f528f" strokeweight="1pt">
                <v:stroke joinstyle="miter"/>
                <v:path arrowok="t"/>
                <v:textbox>
                  <w:txbxContent>
                    <w:p w14:paraId="3483E6FA" w14:textId="77777777" w:rsidR="00F10AF6" w:rsidRDefault="00F10AF6" w:rsidP="00352664">
                      <w:pPr>
                        <w:jc w:val="center"/>
                      </w:pPr>
                      <w:r>
                        <w:t>Winter</w:t>
                      </w:r>
                    </w:p>
                    <w:p w14:paraId="4340CD80" w14:textId="77777777" w:rsidR="00F10AF6" w:rsidRPr="005270C7" w:rsidRDefault="00F10AF6" w:rsidP="00352664">
                      <w:pPr>
                        <w:jc w:val="center"/>
                      </w:pPr>
                      <w:r>
                        <w:t>DVM Program (Y4)</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700736" behindDoc="0" locked="0" layoutInCell="1" allowOverlap="1" wp14:anchorId="08A29AAA" wp14:editId="0D48E40D">
                <wp:simplePos x="0" y="0"/>
                <wp:positionH relativeFrom="column">
                  <wp:posOffset>2114550</wp:posOffset>
                </wp:positionH>
                <wp:positionV relativeFrom="paragraph">
                  <wp:posOffset>266065</wp:posOffset>
                </wp:positionV>
                <wp:extent cx="1447800" cy="685800"/>
                <wp:effectExtent l="0" t="0" r="0" b="0"/>
                <wp:wrapNone/>
                <wp:docPr id="19"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50406B9A" w14:textId="77777777" w:rsidR="00F10AF6" w:rsidRDefault="00F10AF6" w:rsidP="00352664">
                            <w:pPr>
                              <w:jc w:val="center"/>
                            </w:pPr>
                            <w:r>
                              <w:t>Fall</w:t>
                            </w:r>
                          </w:p>
                          <w:p w14:paraId="526CDE77" w14:textId="77777777" w:rsidR="00F10AF6" w:rsidRPr="005270C7" w:rsidRDefault="00F10AF6" w:rsidP="00352664">
                            <w:pPr>
                              <w:jc w:val="center"/>
                            </w:pPr>
                            <w:r>
                              <w:t>DVM Program (Y4)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8A29AAA" id="Rectangle: Rounded Corners 10" o:spid="_x0000_s1116" style="position:absolute;margin-left:166.5pt;margin-top:20.95pt;width:114pt;height:54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" fillcolor="#b4c7e7" strokecolor="#2f528f" strokeweight="1pt">
                <v:stroke joinstyle="miter"/>
                <v:path arrowok="t"/>
                <v:textbox>
                  <w:txbxContent>
                    <w:p w14:paraId="50406B9A" w14:textId="77777777" w:rsidR="00F10AF6" w:rsidRDefault="00F10AF6" w:rsidP="00352664">
                      <w:pPr>
                        <w:jc w:val="center"/>
                      </w:pPr>
                      <w:r>
                        <w:t>Fall</w:t>
                      </w:r>
                    </w:p>
                    <w:p w14:paraId="526CDE77" w14:textId="77777777" w:rsidR="00F10AF6" w:rsidRPr="005270C7" w:rsidRDefault="00F10AF6" w:rsidP="00352664">
                      <w:pPr>
                        <w:jc w:val="center"/>
                      </w:pPr>
                      <w:r>
                        <w:t>DVM Program (Y4)</w:t>
                      </w:r>
                    </w:p>
                  </w:txbxContent>
                </v:textbox>
              </v:roundrect>
            </w:pict>
          </mc:Fallback>
        </mc:AlternateContent>
      </w:r>
      <w:r w:rsidR="00352664" w:rsidRPr="00352664">
        <w:rPr>
          <w:b/>
          <w:sz w:val="22"/>
        </w:rPr>
        <w:t>Year 4</w:t>
      </w:r>
      <w:r w:rsidR="00352664" w:rsidRPr="00352664">
        <w:rPr>
          <w:sz w:val="22"/>
        </w:rPr>
        <w:t>:</w:t>
      </w:r>
    </w:p>
    <w:p w14:paraId="0B95DEA1" w14:textId="43363595"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702784" behindDoc="0" locked="0" layoutInCell="1" allowOverlap="1" wp14:anchorId="611410B2" wp14:editId="668CD0E1">
                <wp:simplePos x="0" y="0"/>
                <wp:positionH relativeFrom="column">
                  <wp:posOffset>5257800</wp:posOffset>
                </wp:positionH>
                <wp:positionV relativeFrom="paragraph">
                  <wp:posOffset>9525</wp:posOffset>
                </wp:positionV>
                <wp:extent cx="1447800" cy="685800"/>
                <wp:effectExtent l="0" t="0" r="0" b="0"/>
                <wp:wrapNone/>
                <wp:docPr id="20"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405259E3" w14:textId="77777777" w:rsidR="00F10AF6" w:rsidRDefault="00F10AF6" w:rsidP="00352664">
                            <w:pPr>
                              <w:jc w:val="center"/>
                            </w:pPr>
                            <w:r w:rsidRPr="005270C7">
                              <w:t>S</w:t>
                            </w:r>
                            <w:r>
                              <w:t>pring</w:t>
                            </w:r>
                          </w:p>
                          <w:p w14:paraId="324F3361" w14:textId="77777777" w:rsidR="00F10AF6" w:rsidRPr="005270C7" w:rsidRDefault="00F10AF6" w:rsidP="00352664">
                            <w:pPr>
                              <w:jc w:val="center"/>
                            </w:pPr>
                            <w:r>
                              <w:t>Graduate DVM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11410B2" id="Rectangle: Rounded Corners 8" o:spid="_x0000_s1117" style="position:absolute;margin-left:414pt;margin-top:.75pt;width:114pt;height:54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" fillcolor="#b4c7e7" strokecolor="#2f528f" strokeweight="1pt">
                <v:stroke joinstyle="miter"/>
                <v:path arrowok="t"/>
                <v:textbox>
                  <w:txbxContent>
                    <w:p w14:paraId="405259E3" w14:textId="77777777" w:rsidR="00F10AF6" w:rsidRDefault="00F10AF6" w:rsidP="00352664">
                      <w:pPr>
                        <w:jc w:val="center"/>
                      </w:pPr>
                      <w:r w:rsidRPr="005270C7">
                        <w:t>S</w:t>
                      </w:r>
                      <w:r>
                        <w:t>pring</w:t>
                      </w:r>
                    </w:p>
                    <w:p w14:paraId="324F3361" w14:textId="77777777" w:rsidR="00F10AF6" w:rsidRPr="005270C7" w:rsidRDefault="00F10AF6" w:rsidP="00352664">
                      <w:pPr>
                        <w:jc w:val="center"/>
                      </w:pPr>
                      <w:r>
                        <w:t>Graduate DVM</w:t>
                      </w:r>
                    </w:p>
                  </w:txbxContent>
                </v:textbox>
              </v:roundrect>
            </w:pict>
          </mc:Fallback>
        </mc:AlternateContent>
      </w:r>
    </w:p>
    <w:p w14:paraId="0F8A8D73" w14:textId="77777777" w:rsidR="00352664" w:rsidRPr="00352664" w:rsidRDefault="00352664" w:rsidP="00352664">
      <w:pPr>
        <w:spacing w:after="160" w:line="259" w:lineRule="auto"/>
        <w:rPr>
          <w:sz w:val="22"/>
        </w:rPr>
      </w:pPr>
    </w:p>
    <w:p w14:paraId="516128C7" w14:textId="77777777" w:rsidR="00352664" w:rsidRPr="00352664" w:rsidRDefault="00352664" w:rsidP="00352664">
      <w:pPr>
        <w:spacing w:after="160" w:line="259" w:lineRule="auto"/>
        <w:rPr>
          <w:b/>
          <w:sz w:val="22"/>
        </w:rPr>
      </w:pPr>
    </w:p>
    <w:p w14:paraId="17663662" w14:textId="7646758B"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703808" behindDoc="0" locked="0" layoutInCell="1" allowOverlap="1" wp14:anchorId="59D16B8F" wp14:editId="370FDAB7">
                <wp:simplePos x="0" y="0"/>
                <wp:positionH relativeFrom="column">
                  <wp:posOffset>533400</wp:posOffset>
                </wp:positionH>
                <wp:positionV relativeFrom="paragraph">
                  <wp:posOffset>276225</wp:posOffset>
                </wp:positionV>
                <wp:extent cx="1447800" cy="685800"/>
                <wp:effectExtent l="0" t="0" r="0" b="0"/>
                <wp:wrapNone/>
                <wp:docPr id="700001165"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0A5CD503" w14:textId="77777777" w:rsidR="00F10AF6" w:rsidRPr="008B35B3" w:rsidRDefault="00F10AF6" w:rsidP="00352664">
                            <w:pPr>
                              <w:jc w:val="center"/>
                              <w:rPr>
                                <w:color w:val="000000"/>
                              </w:rPr>
                            </w:pPr>
                            <w:r w:rsidRPr="008B35B3">
                              <w:rPr>
                                <w:color w:val="000000"/>
                              </w:rPr>
                              <w:t>Summer</w:t>
                            </w:r>
                          </w:p>
                          <w:p w14:paraId="26647C54" w14:textId="77777777" w:rsidR="00F10AF6" w:rsidRPr="008B35B3" w:rsidRDefault="00F10AF6" w:rsidP="00352664">
                            <w:pPr>
                              <w:jc w:val="center"/>
                              <w:rPr>
                                <w:color w:val="000000"/>
                              </w:rPr>
                            </w:pPr>
                            <w:r w:rsidRPr="008B35B3">
                              <w:rPr>
                                <w:color w:val="000000"/>
                              </w:rPr>
                              <w:t>Thesis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9D16B8F" id="Rectangle: Rounded Corners 6" o:spid="_x0000_s1118" style="position:absolute;margin-left:42pt;margin-top:21.75pt;width:114pt;height:54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" fillcolor="#ffc000" strokecolor="#2f528f" strokeweight="1pt">
                <v:stroke joinstyle="miter"/>
                <v:path arrowok="t"/>
                <v:textbox>
                  <w:txbxContent>
                    <w:p w14:paraId="0A5CD503" w14:textId="77777777" w:rsidR="00F10AF6" w:rsidRPr="008B35B3" w:rsidRDefault="00F10AF6" w:rsidP="00352664">
                      <w:pPr>
                        <w:jc w:val="center"/>
                        <w:rPr>
                          <w:color w:val="000000"/>
                        </w:rPr>
                      </w:pPr>
                      <w:r w:rsidRPr="008B35B3">
                        <w:rPr>
                          <w:color w:val="000000"/>
                        </w:rPr>
                        <w:t>Summer</w:t>
                      </w:r>
                    </w:p>
                    <w:p w14:paraId="26647C54" w14:textId="77777777" w:rsidR="00F10AF6" w:rsidRPr="008B35B3" w:rsidRDefault="00F10AF6" w:rsidP="00352664">
                      <w:pPr>
                        <w:jc w:val="center"/>
                        <w:rPr>
                          <w:color w:val="000000"/>
                        </w:rPr>
                      </w:pPr>
                      <w:r w:rsidRPr="008B35B3">
                        <w:rPr>
                          <w:color w:val="000000"/>
                        </w:rPr>
                        <w:t>Thesis Research</w:t>
                      </w: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705856" behindDoc="0" locked="0" layoutInCell="1" allowOverlap="1" wp14:anchorId="52182032" wp14:editId="71193DAD">
                <wp:simplePos x="0" y="0"/>
                <wp:positionH relativeFrom="column">
                  <wp:posOffset>3686175</wp:posOffset>
                </wp:positionH>
                <wp:positionV relativeFrom="paragraph">
                  <wp:posOffset>285115</wp:posOffset>
                </wp:positionV>
                <wp:extent cx="1447800" cy="685800"/>
                <wp:effectExtent l="0" t="0" r="0" b="0"/>
                <wp:wrapNone/>
                <wp:docPr id="3"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0FC5FF20" w14:textId="77777777" w:rsidR="00F10AF6" w:rsidRDefault="00F10AF6" w:rsidP="00352664">
                            <w:pPr>
                              <w:jc w:val="center"/>
                            </w:pPr>
                            <w:r>
                              <w:t>Winter</w:t>
                            </w:r>
                          </w:p>
                          <w:p w14:paraId="39D92B18" w14:textId="77777777" w:rsidR="00F10AF6" w:rsidRDefault="00F10AF6" w:rsidP="00352664">
                            <w:pPr>
                              <w:jc w:val="center"/>
                            </w:pPr>
                            <w:r>
                              <w:t>Grad courses/Res</w:t>
                            </w:r>
                          </w:p>
                          <w:p w14:paraId="5B570199" w14:textId="77777777" w:rsidR="00F10AF6" w:rsidRPr="005270C7" w:rsidRDefault="00F10AF6" w:rsidP="003526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2182032" id="Rectangle: Rounded Corners 5" o:spid="_x0000_s1119" style="position:absolute;margin-left:290.25pt;margin-top:22.45pt;width:114pt;height:54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" fillcolor="#ffc000" strokecolor="#2f528f" strokeweight="1pt">
                <v:stroke joinstyle="miter"/>
                <v:path arrowok="t"/>
                <v:textbox>
                  <w:txbxContent>
                    <w:p w14:paraId="0FC5FF20" w14:textId="77777777" w:rsidR="00F10AF6" w:rsidRDefault="00F10AF6" w:rsidP="00352664">
                      <w:pPr>
                        <w:jc w:val="center"/>
                      </w:pPr>
                      <w:r>
                        <w:t>Winter</w:t>
                      </w:r>
                    </w:p>
                    <w:p w14:paraId="39D92B18" w14:textId="77777777" w:rsidR="00F10AF6" w:rsidRDefault="00F10AF6" w:rsidP="00352664">
                      <w:pPr>
                        <w:jc w:val="center"/>
                      </w:pPr>
                      <w:r>
                        <w:t>Grad courses/Res</w:t>
                      </w:r>
                    </w:p>
                    <w:p w14:paraId="5B570199" w14:textId="77777777" w:rsidR="00F10AF6" w:rsidRPr="005270C7" w:rsidRDefault="00F10AF6" w:rsidP="00352664">
                      <w:pPr>
                        <w:jc w:val="center"/>
                      </w:pPr>
                    </w:p>
                  </w:txbxContent>
                </v:textbox>
              </v:roundrect>
            </w:pict>
          </mc:Fallback>
        </mc:AlternateContent>
      </w:r>
      <w:r w:rsidRPr="00352664">
        <w:rPr>
          <w:rFonts w:ascii="Times New Roman" w:eastAsia="Times New Roman" w:hAnsi="Times New Roman"/>
          <w:noProof/>
          <w:szCs w:val="24"/>
        </w:rPr>
        <mc:AlternateContent>
          <mc:Choice Requires="wps">
            <w:drawing>
              <wp:anchor distT="0" distB="0" distL="114300" distR="114300" simplePos="0" relativeHeight="251704832" behindDoc="0" locked="0" layoutInCell="1" allowOverlap="1" wp14:anchorId="0297F070" wp14:editId="3D179412">
                <wp:simplePos x="0" y="0"/>
                <wp:positionH relativeFrom="column">
                  <wp:posOffset>2114550</wp:posOffset>
                </wp:positionH>
                <wp:positionV relativeFrom="paragraph">
                  <wp:posOffset>266065</wp:posOffset>
                </wp:positionV>
                <wp:extent cx="1447800" cy="685800"/>
                <wp:effectExtent l="0" t="0" r="0" b="0"/>
                <wp:wrapNone/>
                <wp:docPr id="1745507987"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7942CE70" w14:textId="77777777" w:rsidR="00F10AF6" w:rsidRDefault="00F10AF6" w:rsidP="00352664">
                            <w:pPr>
                              <w:jc w:val="center"/>
                            </w:pPr>
                            <w:r>
                              <w:t>Fall</w:t>
                            </w:r>
                          </w:p>
                          <w:p w14:paraId="12F69035" w14:textId="77777777" w:rsidR="00F10AF6" w:rsidRDefault="00F10AF6" w:rsidP="00352664">
                            <w:pPr>
                              <w:jc w:val="center"/>
                            </w:pPr>
                            <w:r>
                              <w:t>Grad courses/Res</w:t>
                            </w:r>
                          </w:p>
                          <w:p w14:paraId="1806FBED" w14:textId="77777777" w:rsidR="00F10AF6" w:rsidRPr="005270C7" w:rsidRDefault="00F10AF6" w:rsidP="003526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297F070" id="Rectangle: Rounded Corners 3" o:spid="_x0000_s1120" style="position:absolute;margin-left:166.5pt;margin-top:20.95pt;width:114pt;height:54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" fillcolor="#ffc000" strokecolor="#2f528f" strokeweight="1pt">
                <v:stroke joinstyle="miter"/>
                <v:path arrowok="t"/>
                <v:textbox>
                  <w:txbxContent>
                    <w:p w14:paraId="7942CE70" w14:textId="77777777" w:rsidR="00F10AF6" w:rsidRDefault="00F10AF6" w:rsidP="00352664">
                      <w:pPr>
                        <w:jc w:val="center"/>
                      </w:pPr>
                      <w:r>
                        <w:t>Fall</w:t>
                      </w:r>
                    </w:p>
                    <w:p w14:paraId="12F69035" w14:textId="77777777" w:rsidR="00F10AF6" w:rsidRDefault="00F10AF6" w:rsidP="00352664">
                      <w:pPr>
                        <w:jc w:val="center"/>
                      </w:pPr>
                      <w:r>
                        <w:t>Grad courses/Res</w:t>
                      </w:r>
                    </w:p>
                    <w:p w14:paraId="1806FBED" w14:textId="77777777" w:rsidR="00F10AF6" w:rsidRPr="005270C7" w:rsidRDefault="00F10AF6" w:rsidP="00352664">
                      <w:pPr>
                        <w:jc w:val="center"/>
                      </w:pPr>
                    </w:p>
                  </w:txbxContent>
                </v:textbox>
              </v:roundrect>
            </w:pict>
          </mc:Fallback>
        </mc:AlternateContent>
      </w:r>
      <w:r w:rsidR="00352664" w:rsidRPr="00352664">
        <w:rPr>
          <w:b/>
          <w:sz w:val="22"/>
        </w:rPr>
        <w:t>Year 5</w:t>
      </w:r>
      <w:r w:rsidR="00352664" w:rsidRPr="00352664">
        <w:rPr>
          <w:sz w:val="22"/>
        </w:rPr>
        <w:t>:</w:t>
      </w:r>
    </w:p>
    <w:p w14:paraId="47410A25" w14:textId="3D2073C0" w:rsidR="00352664" w:rsidRPr="00352664" w:rsidRDefault="0095286A" w:rsidP="00352664">
      <w:pPr>
        <w:spacing w:after="160" w:line="259" w:lineRule="auto"/>
        <w:rPr>
          <w:sz w:val="22"/>
        </w:rPr>
      </w:pPr>
      <w:r w:rsidRPr="00352664">
        <w:rPr>
          <w:rFonts w:ascii="Times New Roman" w:eastAsia="Times New Roman" w:hAnsi="Times New Roman"/>
          <w:noProof/>
          <w:szCs w:val="24"/>
        </w:rPr>
        <mc:AlternateContent>
          <mc:Choice Requires="wps">
            <w:drawing>
              <wp:anchor distT="0" distB="0" distL="114300" distR="114300" simplePos="0" relativeHeight="251706880" behindDoc="0" locked="0" layoutInCell="1" allowOverlap="1" wp14:anchorId="19EFBD1A" wp14:editId="242BBDE3">
                <wp:simplePos x="0" y="0"/>
                <wp:positionH relativeFrom="column">
                  <wp:posOffset>5257800</wp:posOffset>
                </wp:positionH>
                <wp:positionV relativeFrom="paragraph">
                  <wp:posOffset>9525</wp:posOffset>
                </wp:positionV>
                <wp:extent cx="1447800" cy="685800"/>
                <wp:effectExtent l="0" t="0" r="0" b="0"/>
                <wp:wrapNone/>
                <wp:docPr id="4"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8580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6EE57833" w14:textId="77777777" w:rsidR="00F10AF6" w:rsidRDefault="00F10AF6" w:rsidP="00352664">
                            <w:pPr>
                              <w:jc w:val="center"/>
                            </w:pPr>
                            <w:r w:rsidRPr="005270C7">
                              <w:t>S</w:t>
                            </w:r>
                            <w:r>
                              <w:t>pring</w:t>
                            </w:r>
                          </w:p>
                          <w:p w14:paraId="74412EB7" w14:textId="77777777" w:rsidR="00F10AF6" w:rsidRPr="005270C7" w:rsidRDefault="00F10AF6" w:rsidP="00352664">
                            <w:pPr>
                              <w:jc w:val="center"/>
                            </w:pPr>
                            <w:r>
                              <w:t>Defend 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9EFBD1A" id="Rectangle: Rounded Corners 2" o:spid="_x0000_s1121" style="position:absolute;margin-left:414pt;margin-top:.75pt;width:114pt;height:5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" fillcolor="#ffc000" strokecolor="#2f528f" strokeweight="1pt">
                <v:stroke joinstyle="miter"/>
                <v:path arrowok="t"/>
                <v:textbox>
                  <w:txbxContent>
                    <w:p w14:paraId="6EE57833" w14:textId="77777777" w:rsidR="00F10AF6" w:rsidRDefault="00F10AF6" w:rsidP="00352664">
                      <w:pPr>
                        <w:jc w:val="center"/>
                      </w:pPr>
                      <w:r w:rsidRPr="005270C7">
                        <w:t>S</w:t>
                      </w:r>
                      <w:r>
                        <w:t>pring</w:t>
                      </w:r>
                    </w:p>
                    <w:p w14:paraId="74412EB7" w14:textId="77777777" w:rsidR="00F10AF6" w:rsidRPr="005270C7" w:rsidRDefault="00F10AF6" w:rsidP="00352664">
                      <w:pPr>
                        <w:jc w:val="center"/>
                      </w:pPr>
                      <w:r>
                        <w:t>Defend Thesis</w:t>
                      </w:r>
                    </w:p>
                  </w:txbxContent>
                </v:textbox>
              </v:roundrect>
            </w:pict>
          </mc:Fallback>
        </mc:AlternateContent>
      </w:r>
    </w:p>
    <w:p w14:paraId="252EFE4A" w14:textId="77777777" w:rsidR="00352664" w:rsidRPr="00352664" w:rsidRDefault="00352664" w:rsidP="00352664">
      <w:pPr>
        <w:spacing w:after="160" w:line="259" w:lineRule="auto"/>
        <w:rPr>
          <w:sz w:val="22"/>
        </w:rPr>
      </w:pPr>
    </w:p>
    <w:p w14:paraId="16DE365A" w14:textId="77777777" w:rsidR="00352664" w:rsidRPr="00352664" w:rsidRDefault="00352664" w:rsidP="00352664">
      <w:pPr>
        <w:spacing w:after="160" w:line="259" w:lineRule="auto"/>
        <w:rPr>
          <w:sz w:val="22"/>
        </w:rPr>
      </w:pPr>
    </w:p>
    <w:p w14:paraId="65D7C986" w14:textId="77777777" w:rsidR="00352664" w:rsidRPr="00352664" w:rsidRDefault="00352664" w:rsidP="00352664">
      <w:pPr>
        <w:rPr>
          <w:rFonts w:cs="Calibri"/>
          <w:sz w:val="22"/>
        </w:rPr>
      </w:pPr>
      <w:r w:rsidRPr="00352664">
        <w:rPr>
          <w:rFonts w:ascii="Times New Roman" w:eastAsia="Times New Roman" w:hAnsi="Times New Roman"/>
          <w:szCs w:val="24"/>
        </w:rPr>
        <w:br w:type="page"/>
      </w:r>
      <w:r w:rsidRPr="00352664">
        <w:rPr>
          <w:rFonts w:eastAsia="Times New Roman" w:cs="Calibri"/>
          <w:b/>
          <w:sz w:val="22"/>
        </w:rPr>
        <w:lastRenderedPageBreak/>
        <w:t>Appendix 8.</w:t>
      </w:r>
      <w:r w:rsidRPr="00352664">
        <w:rPr>
          <w:rFonts w:cs="Calibri"/>
          <w:b/>
          <w:sz w:val="22"/>
        </w:rPr>
        <w:t xml:space="preserve">  </w:t>
      </w:r>
      <w:r w:rsidRPr="00352664">
        <w:rPr>
          <w:rFonts w:cs="Calibri"/>
          <w:sz w:val="22"/>
        </w:rPr>
        <w:t>Example of 4+1 timeline and coursework for dual DVM/MS</w:t>
      </w:r>
    </w:p>
    <w:p w14:paraId="225B07AD" w14:textId="77777777" w:rsidR="00352664" w:rsidRPr="00352664" w:rsidRDefault="00352664" w:rsidP="00352664">
      <w:pPr>
        <w:rPr>
          <w:b/>
          <w:sz w:val="22"/>
          <w:u w:val="single"/>
        </w:rPr>
      </w:pPr>
    </w:p>
    <w:p w14:paraId="19424434" w14:textId="77777777" w:rsidR="00352664" w:rsidRPr="00352664" w:rsidRDefault="00352664" w:rsidP="00352664">
      <w:pPr>
        <w:rPr>
          <w:b/>
          <w:sz w:val="22"/>
        </w:rPr>
      </w:pPr>
      <w:r w:rsidRPr="00352664">
        <w:rPr>
          <w:b/>
          <w:sz w:val="22"/>
          <w:u w:val="single"/>
        </w:rPr>
        <w:t>Year one</w:t>
      </w:r>
      <w:r w:rsidRPr="00352664">
        <w:rPr>
          <w:b/>
          <w:sz w:val="22"/>
        </w:rPr>
        <w:t>:</w:t>
      </w:r>
    </w:p>
    <w:p w14:paraId="1E3F35E4" w14:textId="77777777" w:rsidR="00352664" w:rsidRPr="00352664" w:rsidRDefault="00352664" w:rsidP="00352664">
      <w:pPr>
        <w:rPr>
          <w:b/>
          <w:sz w:val="22"/>
        </w:rPr>
      </w:pPr>
      <w:r w:rsidRPr="00352664">
        <w:rPr>
          <w:b/>
          <w:sz w:val="22"/>
        </w:rPr>
        <w:t>Summer-</w:t>
      </w:r>
    </w:p>
    <w:p w14:paraId="7A032BBD" w14:textId="77777777" w:rsidR="00352664" w:rsidRPr="00352664" w:rsidRDefault="00352664" w:rsidP="00352664">
      <w:pPr>
        <w:ind w:firstLine="720"/>
        <w:rPr>
          <w:sz w:val="22"/>
        </w:rPr>
      </w:pPr>
      <w:r w:rsidRPr="00352664">
        <w:rPr>
          <w:sz w:val="22"/>
        </w:rPr>
        <w:t>VMB 501 or VMC 501 Research (3 credits) (Optional)</w:t>
      </w:r>
    </w:p>
    <w:p w14:paraId="66B1EF8A" w14:textId="77777777" w:rsidR="00352664" w:rsidRPr="00352664" w:rsidRDefault="00352664" w:rsidP="00352664">
      <w:pPr>
        <w:rPr>
          <w:b/>
          <w:sz w:val="22"/>
        </w:rPr>
      </w:pPr>
      <w:r w:rsidRPr="00352664">
        <w:rPr>
          <w:b/>
          <w:sz w:val="22"/>
        </w:rPr>
        <w:t>Fall-</w:t>
      </w:r>
    </w:p>
    <w:p w14:paraId="533F60F7" w14:textId="77777777" w:rsidR="00352664" w:rsidRPr="00352664" w:rsidRDefault="00352664" w:rsidP="00352664">
      <w:pPr>
        <w:rPr>
          <w:sz w:val="22"/>
        </w:rPr>
      </w:pPr>
      <w:r w:rsidRPr="00352664">
        <w:rPr>
          <w:sz w:val="22"/>
        </w:rPr>
        <w:t>BEGIN DVM PROGRAM (Y1)</w:t>
      </w:r>
    </w:p>
    <w:p w14:paraId="4177C9C8" w14:textId="77777777" w:rsidR="00352664" w:rsidRPr="00352664" w:rsidRDefault="00352664" w:rsidP="00352664">
      <w:pPr>
        <w:rPr>
          <w:b/>
          <w:sz w:val="22"/>
        </w:rPr>
      </w:pPr>
      <w:r w:rsidRPr="00352664">
        <w:rPr>
          <w:b/>
          <w:sz w:val="22"/>
        </w:rPr>
        <w:t>Winter-</w:t>
      </w:r>
    </w:p>
    <w:p w14:paraId="2B84E6A2" w14:textId="77777777" w:rsidR="00352664" w:rsidRPr="00352664" w:rsidRDefault="00352664" w:rsidP="00352664">
      <w:pPr>
        <w:rPr>
          <w:sz w:val="22"/>
        </w:rPr>
      </w:pPr>
      <w:r w:rsidRPr="00352664">
        <w:rPr>
          <w:sz w:val="22"/>
        </w:rPr>
        <w:t>DVM PROGRAM (Y1)</w:t>
      </w:r>
    </w:p>
    <w:p w14:paraId="24909AB0" w14:textId="77777777" w:rsidR="00352664" w:rsidRPr="00352664" w:rsidRDefault="00352664" w:rsidP="00352664">
      <w:pPr>
        <w:rPr>
          <w:b/>
          <w:sz w:val="22"/>
        </w:rPr>
      </w:pPr>
      <w:r w:rsidRPr="00352664">
        <w:rPr>
          <w:b/>
          <w:sz w:val="22"/>
        </w:rPr>
        <w:t>Spring-</w:t>
      </w:r>
    </w:p>
    <w:p w14:paraId="5A8B1080" w14:textId="77777777" w:rsidR="00352664" w:rsidRPr="00352664" w:rsidRDefault="00352664" w:rsidP="00352664">
      <w:pPr>
        <w:rPr>
          <w:sz w:val="22"/>
        </w:rPr>
      </w:pPr>
      <w:r w:rsidRPr="00352664">
        <w:rPr>
          <w:sz w:val="22"/>
        </w:rPr>
        <w:t>DVM PROGRAM (Y1)</w:t>
      </w:r>
    </w:p>
    <w:p w14:paraId="2404F20B" w14:textId="77777777" w:rsidR="00352664" w:rsidRPr="00352664" w:rsidRDefault="00352664" w:rsidP="00352664">
      <w:pPr>
        <w:rPr>
          <w:b/>
          <w:sz w:val="22"/>
          <w:u w:val="single"/>
        </w:rPr>
      </w:pPr>
    </w:p>
    <w:p w14:paraId="6CC646EB" w14:textId="77777777" w:rsidR="00352664" w:rsidRPr="00352664" w:rsidRDefault="00352664" w:rsidP="00352664">
      <w:pPr>
        <w:rPr>
          <w:b/>
          <w:sz w:val="22"/>
        </w:rPr>
      </w:pPr>
      <w:r w:rsidRPr="00352664">
        <w:rPr>
          <w:b/>
          <w:sz w:val="22"/>
          <w:u w:val="single"/>
        </w:rPr>
        <w:t>Year two</w:t>
      </w:r>
      <w:r w:rsidRPr="00352664">
        <w:rPr>
          <w:b/>
          <w:sz w:val="22"/>
        </w:rPr>
        <w:t>:</w:t>
      </w:r>
    </w:p>
    <w:p w14:paraId="0D9B84AF" w14:textId="77777777" w:rsidR="00352664" w:rsidRPr="00352664" w:rsidRDefault="00352664" w:rsidP="00352664">
      <w:pPr>
        <w:rPr>
          <w:b/>
          <w:sz w:val="22"/>
        </w:rPr>
      </w:pPr>
      <w:r w:rsidRPr="00352664">
        <w:rPr>
          <w:b/>
          <w:sz w:val="22"/>
        </w:rPr>
        <w:t>Summer-</w:t>
      </w:r>
    </w:p>
    <w:p w14:paraId="223DE2DA" w14:textId="77777777" w:rsidR="00352664" w:rsidRPr="00352664" w:rsidRDefault="00352664" w:rsidP="00352664">
      <w:pPr>
        <w:rPr>
          <w:sz w:val="22"/>
        </w:rPr>
      </w:pPr>
      <w:r w:rsidRPr="00352664">
        <w:rPr>
          <w:sz w:val="22"/>
        </w:rPr>
        <w:tab/>
        <w:t>VMB 503 or VMC 503 Thesis (3 credits)</w:t>
      </w:r>
    </w:p>
    <w:p w14:paraId="3B347E4B" w14:textId="77777777" w:rsidR="00352664" w:rsidRPr="00352664" w:rsidRDefault="00352664" w:rsidP="00352664">
      <w:pPr>
        <w:ind w:firstLine="720"/>
        <w:rPr>
          <w:b/>
          <w:sz w:val="22"/>
        </w:rPr>
      </w:pPr>
      <w:r w:rsidRPr="00352664">
        <w:rPr>
          <w:b/>
          <w:sz w:val="22"/>
        </w:rPr>
        <w:t>**Milestones-</w:t>
      </w:r>
    </w:p>
    <w:p w14:paraId="67DDC674" w14:textId="77777777" w:rsidR="00352664" w:rsidRPr="00352664" w:rsidRDefault="00352664" w:rsidP="00352664">
      <w:pPr>
        <w:numPr>
          <w:ilvl w:val="0"/>
          <w:numId w:val="55"/>
        </w:numPr>
        <w:spacing w:after="160" w:line="259" w:lineRule="auto"/>
        <w:contextualSpacing/>
        <w:rPr>
          <w:sz w:val="22"/>
        </w:rPr>
      </w:pPr>
      <w:r w:rsidRPr="00352664">
        <w:rPr>
          <w:sz w:val="22"/>
        </w:rPr>
        <w:t>Select major professor and graduate committee</w:t>
      </w:r>
    </w:p>
    <w:p w14:paraId="42134DB8" w14:textId="77777777" w:rsidR="00352664" w:rsidRPr="00352664" w:rsidRDefault="00352664" w:rsidP="00352664">
      <w:pPr>
        <w:numPr>
          <w:ilvl w:val="0"/>
          <w:numId w:val="55"/>
        </w:numPr>
        <w:spacing w:after="160" w:line="259" w:lineRule="auto"/>
        <w:contextualSpacing/>
        <w:rPr>
          <w:sz w:val="22"/>
        </w:rPr>
      </w:pPr>
      <w:r w:rsidRPr="00352664">
        <w:rPr>
          <w:sz w:val="22"/>
        </w:rPr>
        <w:t xml:space="preserve">Schedule first committee meeting </w:t>
      </w:r>
    </w:p>
    <w:p w14:paraId="7999762A" w14:textId="77777777" w:rsidR="00352664" w:rsidRPr="00352664" w:rsidRDefault="00352664" w:rsidP="00352664">
      <w:pPr>
        <w:numPr>
          <w:ilvl w:val="0"/>
          <w:numId w:val="55"/>
        </w:numPr>
        <w:spacing w:after="160" w:line="259" w:lineRule="auto"/>
        <w:contextualSpacing/>
        <w:rPr>
          <w:sz w:val="22"/>
        </w:rPr>
      </w:pPr>
      <w:r w:rsidRPr="00352664">
        <w:rPr>
          <w:sz w:val="22"/>
        </w:rPr>
        <w:t>File Program of Study by end of fall term</w:t>
      </w:r>
    </w:p>
    <w:p w14:paraId="0F571FCC" w14:textId="77777777" w:rsidR="00352664" w:rsidRPr="00352664" w:rsidRDefault="00352664" w:rsidP="00352664">
      <w:pPr>
        <w:rPr>
          <w:sz w:val="22"/>
        </w:rPr>
      </w:pPr>
    </w:p>
    <w:p w14:paraId="1C6B9660" w14:textId="77777777" w:rsidR="00352664" w:rsidRPr="00352664" w:rsidRDefault="00352664" w:rsidP="00352664">
      <w:pPr>
        <w:rPr>
          <w:b/>
          <w:sz w:val="22"/>
        </w:rPr>
      </w:pPr>
      <w:r w:rsidRPr="00352664">
        <w:rPr>
          <w:b/>
          <w:sz w:val="22"/>
        </w:rPr>
        <w:t>Fall-</w:t>
      </w:r>
    </w:p>
    <w:p w14:paraId="66749C5E" w14:textId="77777777" w:rsidR="00352664" w:rsidRPr="00352664" w:rsidRDefault="00352664" w:rsidP="00352664">
      <w:pPr>
        <w:rPr>
          <w:sz w:val="22"/>
        </w:rPr>
      </w:pPr>
      <w:r w:rsidRPr="00352664">
        <w:rPr>
          <w:sz w:val="22"/>
        </w:rPr>
        <w:t>DVM PROGRAM (Y2)</w:t>
      </w:r>
    </w:p>
    <w:p w14:paraId="229FA488" w14:textId="77777777" w:rsidR="00352664" w:rsidRPr="00352664" w:rsidRDefault="00352664" w:rsidP="00352664">
      <w:pPr>
        <w:rPr>
          <w:b/>
          <w:sz w:val="22"/>
        </w:rPr>
      </w:pPr>
      <w:r w:rsidRPr="00352664">
        <w:rPr>
          <w:b/>
          <w:sz w:val="22"/>
        </w:rPr>
        <w:t>Winter-</w:t>
      </w:r>
    </w:p>
    <w:p w14:paraId="6177BBD6" w14:textId="77777777" w:rsidR="00352664" w:rsidRPr="00352664" w:rsidRDefault="00352664" w:rsidP="00352664">
      <w:pPr>
        <w:rPr>
          <w:sz w:val="22"/>
        </w:rPr>
      </w:pPr>
      <w:r w:rsidRPr="00352664">
        <w:rPr>
          <w:sz w:val="22"/>
        </w:rPr>
        <w:t>DVM PROGRAM (Y2)</w:t>
      </w:r>
    </w:p>
    <w:p w14:paraId="496DF70E" w14:textId="77777777" w:rsidR="00352664" w:rsidRPr="00352664" w:rsidRDefault="00352664" w:rsidP="00352664">
      <w:pPr>
        <w:rPr>
          <w:b/>
          <w:sz w:val="22"/>
        </w:rPr>
      </w:pPr>
      <w:r w:rsidRPr="00352664">
        <w:rPr>
          <w:b/>
          <w:sz w:val="22"/>
        </w:rPr>
        <w:t>Spring-</w:t>
      </w:r>
    </w:p>
    <w:p w14:paraId="1AABA6A9" w14:textId="77777777" w:rsidR="00352664" w:rsidRPr="00352664" w:rsidRDefault="00352664" w:rsidP="00352664">
      <w:pPr>
        <w:rPr>
          <w:sz w:val="22"/>
        </w:rPr>
      </w:pPr>
      <w:r w:rsidRPr="00352664">
        <w:rPr>
          <w:sz w:val="22"/>
        </w:rPr>
        <w:t>DVM PROGRAM (Y2)</w:t>
      </w:r>
    </w:p>
    <w:p w14:paraId="46255B50" w14:textId="77777777" w:rsidR="00352664" w:rsidRPr="00352664" w:rsidRDefault="00352664" w:rsidP="00352664">
      <w:pPr>
        <w:rPr>
          <w:b/>
          <w:sz w:val="22"/>
          <w:u w:val="single"/>
        </w:rPr>
      </w:pPr>
    </w:p>
    <w:p w14:paraId="222CF590" w14:textId="77777777" w:rsidR="00352664" w:rsidRPr="00352664" w:rsidRDefault="00352664" w:rsidP="00352664">
      <w:pPr>
        <w:rPr>
          <w:b/>
          <w:sz w:val="22"/>
        </w:rPr>
      </w:pPr>
      <w:r w:rsidRPr="00352664">
        <w:rPr>
          <w:b/>
          <w:sz w:val="22"/>
          <w:u w:val="single"/>
        </w:rPr>
        <w:t>Year three</w:t>
      </w:r>
      <w:r w:rsidRPr="00352664">
        <w:rPr>
          <w:b/>
          <w:sz w:val="22"/>
        </w:rPr>
        <w:t>:</w:t>
      </w:r>
    </w:p>
    <w:p w14:paraId="31D56590" w14:textId="77777777" w:rsidR="00352664" w:rsidRPr="00352664" w:rsidRDefault="00352664" w:rsidP="00352664">
      <w:pPr>
        <w:rPr>
          <w:b/>
          <w:sz w:val="22"/>
        </w:rPr>
      </w:pPr>
      <w:r w:rsidRPr="00352664">
        <w:rPr>
          <w:b/>
          <w:sz w:val="22"/>
        </w:rPr>
        <w:t>Summer-</w:t>
      </w:r>
    </w:p>
    <w:p w14:paraId="62A60D64" w14:textId="77777777" w:rsidR="00352664" w:rsidRPr="00352664" w:rsidRDefault="00352664" w:rsidP="00352664">
      <w:pPr>
        <w:rPr>
          <w:sz w:val="22"/>
        </w:rPr>
      </w:pPr>
      <w:r w:rsidRPr="00352664">
        <w:rPr>
          <w:sz w:val="22"/>
        </w:rPr>
        <w:tab/>
        <w:t>VMB 503 or VMC 503 Thesis (3 credits)</w:t>
      </w:r>
    </w:p>
    <w:p w14:paraId="175CAB7E" w14:textId="77777777" w:rsidR="00352664" w:rsidRPr="00352664" w:rsidRDefault="00352664" w:rsidP="00352664">
      <w:pPr>
        <w:rPr>
          <w:b/>
          <w:sz w:val="22"/>
        </w:rPr>
      </w:pPr>
      <w:r w:rsidRPr="00352664">
        <w:rPr>
          <w:b/>
          <w:sz w:val="22"/>
        </w:rPr>
        <w:t>Fall-</w:t>
      </w:r>
    </w:p>
    <w:p w14:paraId="592BC568" w14:textId="77777777" w:rsidR="00352664" w:rsidRPr="00352664" w:rsidRDefault="00352664" w:rsidP="00352664">
      <w:pPr>
        <w:rPr>
          <w:sz w:val="22"/>
        </w:rPr>
      </w:pPr>
      <w:r w:rsidRPr="00352664">
        <w:rPr>
          <w:sz w:val="22"/>
        </w:rPr>
        <w:t>DVM PROGRAM (Y3)</w:t>
      </w:r>
    </w:p>
    <w:p w14:paraId="7F410F4D" w14:textId="77777777" w:rsidR="00352664" w:rsidRPr="00352664" w:rsidRDefault="00352664" w:rsidP="00352664">
      <w:pPr>
        <w:rPr>
          <w:b/>
          <w:sz w:val="22"/>
        </w:rPr>
      </w:pPr>
      <w:r w:rsidRPr="00352664">
        <w:rPr>
          <w:b/>
          <w:sz w:val="22"/>
        </w:rPr>
        <w:t>Winter-</w:t>
      </w:r>
    </w:p>
    <w:p w14:paraId="7DF50C15" w14:textId="77777777" w:rsidR="00352664" w:rsidRPr="00352664" w:rsidRDefault="00352664" w:rsidP="00352664">
      <w:pPr>
        <w:rPr>
          <w:sz w:val="22"/>
        </w:rPr>
      </w:pPr>
      <w:r w:rsidRPr="00352664">
        <w:rPr>
          <w:sz w:val="22"/>
        </w:rPr>
        <w:t>DVM PROGRAM (Y3)</w:t>
      </w:r>
    </w:p>
    <w:p w14:paraId="3CDD7F6F" w14:textId="77777777" w:rsidR="00352664" w:rsidRPr="00352664" w:rsidRDefault="00352664" w:rsidP="00352664">
      <w:pPr>
        <w:rPr>
          <w:b/>
          <w:sz w:val="22"/>
        </w:rPr>
      </w:pPr>
      <w:r w:rsidRPr="00352664">
        <w:rPr>
          <w:b/>
          <w:sz w:val="22"/>
        </w:rPr>
        <w:t>Spring-</w:t>
      </w:r>
    </w:p>
    <w:p w14:paraId="186E9E44" w14:textId="77777777" w:rsidR="00352664" w:rsidRPr="00352664" w:rsidRDefault="00352664" w:rsidP="00352664">
      <w:pPr>
        <w:rPr>
          <w:sz w:val="22"/>
        </w:rPr>
      </w:pPr>
      <w:r w:rsidRPr="00352664">
        <w:rPr>
          <w:sz w:val="22"/>
        </w:rPr>
        <w:t>DVM PROGRAM (Y3)</w:t>
      </w:r>
    </w:p>
    <w:p w14:paraId="66BA617B" w14:textId="77777777" w:rsidR="00352664" w:rsidRPr="00352664" w:rsidRDefault="00352664" w:rsidP="00352664">
      <w:pPr>
        <w:rPr>
          <w:b/>
          <w:sz w:val="22"/>
          <w:u w:val="single"/>
        </w:rPr>
      </w:pPr>
    </w:p>
    <w:p w14:paraId="173A902A" w14:textId="77777777" w:rsidR="00352664" w:rsidRPr="00352664" w:rsidRDefault="00352664" w:rsidP="00352664">
      <w:pPr>
        <w:rPr>
          <w:b/>
          <w:sz w:val="22"/>
        </w:rPr>
      </w:pPr>
      <w:r w:rsidRPr="00352664">
        <w:rPr>
          <w:b/>
          <w:sz w:val="22"/>
          <w:u w:val="single"/>
        </w:rPr>
        <w:t>Year four</w:t>
      </w:r>
      <w:r w:rsidRPr="00352664">
        <w:rPr>
          <w:b/>
          <w:sz w:val="22"/>
        </w:rPr>
        <w:t>:</w:t>
      </w:r>
    </w:p>
    <w:p w14:paraId="3CB964FD" w14:textId="77777777" w:rsidR="00352664" w:rsidRPr="00352664" w:rsidRDefault="00352664" w:rsidP="00352664">
      <w:pPr>
        <w:rPr>
          <w:b/>
          <w:sz w:val="22"/>
        </w:rPr>
      </w:pPr>
      <w:r w:rsidRPr="00352664">
        <w:rPr>
          <w:b/>
          <w:sz w:val="22"/>
        </w:rPr>
        <w:t>Summer-</w:t>
      </w:r>
    </w:p>
    <w:p w14:paraId="2F640D8F" w14:textId="77777777" w:rsidR="00352664" w:rsidRPr="00352664" w:rsidRDefault="00352664" w:rsidP="00352664">
      <w:pPr>
        <w:rPr>
          <w:sz w:val="22"/>
        </w:rPr>
      </w:pPr>
      <w:r w:rsidRPr="00352664">
        <w:rPr>
          <w:sz w:val="22"/>
        </w:rPr>
        <w:t>DVM PROGRAM (Y4)</w:t>
      </w:r>
    </w:p>
    <w:p w14:paraId="2C690403" w14:textId="77777777" w:rsidR="00352664" w:rsidRPr="00352664" w:rsidRDefault="00352664" w:rsidP="00352664">
      <w:pPr>
        <w:rPr>
          <w:b/>
          <w:sz w:val="22"/>
        </w:rPr>
      </w:pPr>
      <w:r w:rsidRPr="00352664">
        <w:rPr>
          <w:b/>
          <w:sz w:val="22"/>
        </w:rPr>
        <w:t>Fall-</w:t>
      </w:r>
    </w:p>
    <w:p w14:paraId="53CBB17E" w14:textId="77777777" w:rsidR="00352664" w:rsidRPr="00352664" w:rsidRDefault="00352664" w:rsidP="00352664">
      <w:pPr>
        <w:rPr>
          <w:sz w:val="22"/>
        </w:rPr>
      </w:pPr>
      <w:r w:rsidRPr="00352664">
        <w:rPr>
          <w:sz w:val="22"/>
        </w:rPr>
        <w:t>DVM PROGRAM (Y4)</w:t>
      </w:r>
    </w:p>
    <w:p w14:paraId="486516C6" w14:textId="77777777" w:rsidR="00352664" w:rsidRPr="00352664" w:rsidRDefault="00352664" w:rsidP="00352664">
      <w:pPr>
        <w:rPr>
          <w:b/>
          <w:sz w:val="22"/>
        </w:rPr>
      </w:pPr>
      <w:r w:rsidRPr="00352664">
        <w:rPr>
          <w:b/>
          <w:sz w:val="22"/>
        </w:rPr>
        <w:t>Winter-</w:t>
      </w:r>
    </w:p>
    <w:p w14:paraId="69278843" w14:textId="77777777" w:rsidR="00352664" w:rsidRPr="00352664" w:rsidRDefault="00352664" w:rsidP="00352664">
      <w:pPr>
        <w:rPr>
          <w:sz w:val="22"/>
        </w:rPr>
      </w:pPr>
      <w:r w:rsidRPr="00352664">
        <w:rPr>
          <w:sz w:val="22"/>
        </w:rPr>
        <w:t>DVM PROGRAM (Y4)</w:t>
      </w:r>
    </w:p>
    <w:p w14:paraId="2CA3667B" w14:textId="77777777" w:rsidR="00352664" w:rsidRPr="00352664" w:rsidRDefault="00352664" w:rsidP="00352664">
      <w:pPr>
        <w:rPr>
          <w:b/>
          <w:sz w:val="22"/>
        </w:rPr>
      </w:pPr>
      <w:r w:rsidRPr="00352664">
        <w:rPr>
          <w:b/>
          <w:sz w:val="22"/>
        </w:rPr>
        <w:t>Spring-</w:t>
      </w:r>
    </w:p>
    <w:p w14:paraId="139F44FE" w14:textId="77777777" w:rsidR="00352664" w:rsidRPr="00352664" w:rsidRDefault="00352664" w:rsidP="00352664">
      <w:pPr>
        <w:rPr>
          <w:sz w:val="22"/>
        </w:rPr>
      </w:pPr>
      <w:r w:rsidRPr="00352664">
        <w:rPr>
          <w:sz w:val="22"/>
        </w:rPr>
        <w:t>DVM PROGRAM (Y4)</w:t>
      </w:r>
    </w:p>
    <w:p w14:paraId="6026829D" w14:textId="77777777" w:rsidR="00352664" w:rsidRPr="00352664" w:rsidRDefault="00352664" w:rsidP="00352664">
      <w:pPr>
        <w:rPr>
          <w:sz w:val="22"/>
        </w:rPr>
      </w:pPr>
      <w:r w:rsidRPr="00352664">
        <w:rPr>
          <w:sz w:val="22"/>
        </w:rPr>
        <w:tab/>
        <w:t>***GRADUATION DVM PROGRAM</w:t>
      </w:r>
    </w:p>
    <w:p w14:paraId="406D9FAB" w14:textId="77777777" w:rsidR="00352664" w:rsidRPr="00352664" w:rsidRDefault="00352664" w:rsidP="00352664">
      <w:pPr>
        <w:rPr>
          <w:b/>
          <w:sz w:val="22"/>
        </w:rPr>
      </w:pPr>
      <w:r w:rsidRPr="00352664">
        <w:rPr>
          <w:b/>
          <w:sz w:val="22"/>
          <w:u w:val="single"/>
        </w:rPr>
        <w:br w:type="page"/>
      </w:r>
      <w:r w:rsidRPr="00352664">
        <w:rPr>
          <w:b/>
          <w:sz w:val="22"/>
          <w:u w:val="single"/>
        </w:rPr>
        <w:lastRenderedPageBreak/>
        <w:t>Year five</w:t>
      </w:r>
      <w:r w:rsidRPr="00352664">
        <w:rPr>
          <w:b/>
          <w:sz w:val="22"/>
        </w:rPr>
        <w:t>:</w:t>
      </w:r>
    </w:p>
    <w:p w14:paraId="48934CC5" w14:textId="77777777" w:rsidR="00352664" w:rsidRPr="00352664" w:rsidRDefault="00352664" w:rsidP="00352664">
      <w:pPr>
        <w:rPr>
          <w:b/>
          <w:sz w:val="22"/>
        </w:rPr>
      </w:pPr>
      <w:r w:rsidRPr="00352664">
        <w:rPr>
          <w:b/>
          <w:sz w:val="22"/>
        </w:rPr>
        <w:t>Summer-</w:t>
      </w:r>
    </w:p>
    <w:p w14:paraId="55F4FFC0" w14:textId="77777777" w:rsidR="00352664" w:rsidRPr="00352664" w:rsidRDefault="00352664" w:rsidP="00352664">
      <w:pPr>
        <w:rPr>
          <w:sz w:val="22"/>
        </w:rPr>
      </w:pPr>
      <w:r w:rsidRPr="00352664">
        <w:rPr>
          <w:sz w:val="22"/>
        </w:rPr>
        <w:tab/>
        <w:t>VMB 503 or VMC 503 Thesis (3 credits)</w:t>
      </w:r>
    </w:p>
    <w:p w14:paraId="33044EF4" w14:textId="77777777" w:rsidR="00352664" w:rsidRPr="00352664" w:rsidRDefault="00352664" w:rsidP="00352664">
      <w:pPr>
        <w:rPr>
          <w:b/>
          <w:sz w:val="22"/>
        </w:rPr>
      </w:pPr>
      <w:r w:rsidRPr="00352664">
        <w:rPr>
          <w:b/>
          <w:sz w:val="22"/>
        </w:rPr>
        <w:t>Fall-</w:t>
      </w:r>
    </w:p>
    <w:p w14:paraId="4755B730" w14:textId="77777777" w:rsidR="00352664" w:rsidRPr="00352664" w:rsidRDefault="00352664" w:rsidP="00352664">
      <w:pPr>
        <w:rPr>
          <w:sz w:val="22"/>
        </w:rPr>
      </w:pPr>
      <w:r w:rsidRPr="00352664">
        <w:rPr>
          <w:sz w:val="22"/>
        </w:rPr>
        <w:tab/>
        <w:t>VMB 669 Introduction to Grant Proposal Writing (2 credits)</w:t>
      </w:r>
    </w:p>
    <w:p w14:paraId="3E619064" w14:textId="77777777" w:rsidR="00352664" w:rsidRPr="00352664" w:rsidRDefault="00352664" w:rsidP="00352664">
      <w:pPr>
        <w:rPr>
          <w:sz w:val="22"/>
        </w:rPr>
      </w:pPr>
      <w:r w:rsidRPr="00352664">
        <w:rPr>
          <w:sz w:val="22"/>
        </w:rPr>
        <w:tab/>
        <w:t>GRAD 520 Responsible Conduct of Research (2 credits)</w:t>
      </w:r>
    </w:p>
    <w:p w14:paraId="3FED3202" w14:textId="77777777" w:rsidR="00352664" w:rsidRPr="00352664" w:rsidRDefault="00352664" w:rsidP="00352664">
      <w:pPr>
        <w:rPr>
          <w:sz w:val="22"/>
        </w:rPr>
      </w:pPr>
      <w:r w:rsidRPr="00352664">
        <w:rPr>
          <w:sz w:val="22"/>
        </w:rPr>
        <w:tab/>
        <w:t>VMB 607 Seminar (1 credit)</w:t>
      </w:r>
    </w:p>
    <w:p w14:paraId="09A43CDD" w14:textId="77777777" w:rsidR="00352664" w:rsidRPr="00352664" w:rsidRDefault="00352664" w:rsidP="00352664">
      <w:pPr>
        <w:rPr>
          <w:sz w:val="22"/>
        </w:rPr>
      </w:pPr>
      <w:r w:rsidRPr="00352664">
        <w:rPr>
          <w:sz w:val="22"/>
        </w:rPr>
        <w:tab/>
        <w:t>VMB 503 or VMC 503 Thesis (1 credit)</w:t>
      </w:r>
    </w:p>
    <w:p w14:paraId="7CBF9E5B" w14:textId="77777777" w:rsidR="00352664" w:rsidRPr="00352664" w:rsidRDefault="00352664" w:rsidP="00352664">
      <w:pPr>
        <w:rPr>
          <w:sz w:val="22"/>
        </w:rPr>
      </w:pPr>
      <w:r w:rsidRPr="00352664">
        <w:rPr>
          <w:sz w:val="22"/>
        </w:rPr>
        <w:tab/>
        <w:t xml:space="preserve">VMB 674 Vaccines and New Therapies (3 credits) or </w:t>
      </w:r>
      <w:proofErr w:type="gramStart"/>
      <w:r w:rsidRPr="00352664">
        <w:rPr>
          <w:sz w:val="22"/>
        </w:rPr>
        <w:t>other</w:t>
      </w:r>
      <w:proofErr w:type="gramEnd"/>
      <w:r w:rsidRPr="00352664">
        <w:rPr>
          <w:sz w:val="22"/>
        </w:rPr>
        <w:t xml:space="preserve"> elective</w:t>
      </w:r>
    </w:p>
    <w:p w14:paraId="5E2B127A" w14:textId="77777777" w:rsidR="00352664" w:rsidRPr="00352664" w:rsidRDefault="00352664" w:rsidP="00352664">
      <w:pPr>
        <w:rPr>
          <w:sz w:val="22"/>
        </w:rPr>
      </w:pPr>
      <w:r w:rsidRPr="00352664">
        <w:rPr>
          <w:sz w:val="22"/>
        </w:rPr>
        <w:tab/>
        <w:t xml:space="preserve">VMB 671 Molecular Tools (3 credits) or </w:t>
      </w:r>
      <w:proofErr w:type="gramStart"/>
      <w:r w:rsidRPr="00352664">
        <w:rPr>
          <w:sz w:val="22"/>
        </w:rPr>
        <w:t>other</w:t>
      </w:r>
      <w:proofErr w:type="gramEnd"/>
      <w:r w:rsidRPr="00352664">
        <w:rPr>
          <w:sz w:val="22"/>
        </w:rPr>
        <w:t xml:space="preserve"> elective</w:t>
      </w:r>
    </w:p>
    <w:p w14:paraId="3570B141" w14:textId="77777777" w:rsidR="00352664" w:rsidRPr="00352664" w:rsidRDefault="00352664" w:rsidP="00352664">
      <w:pPr>
        <w:rPr>
          <w:sz w:val="22"/>
        </w:rPr>
      </w:pPr>
    </w:p>
    <w:p w14:paraId="3F4CE9C6" w14:textId="77777777" w:rsidR="00352664" w:rsidRPr="00352664" w:rsidRDefault="00352664" w:rsidP="00352664">
      <w:pPr>
        <w:rPr>
          <w:b/>
          <w:sz w:val="22"/>
        </w:rPr>
      </w:pPr>
      <w:r w:rsidRPr="00352664">
        <w:rPr>
          <w:b/>
          <w:sz w:val="22"/>
        </w:rPr>
        <w:t>Winter-</w:t>
      </w:r>
    </w:p>
    <w:p w14:paraId="04B11EA2" w14:textId="77777777" w:rsidR="00352664" w:rsidRPr="00352664" w:rsidRDefault="00352664" w:rsidP="00352664">
      <w:pPr>
        <w:rPr>
          <w:sz w:val="22"/>
        </w:rPr>
      </w:pPr>
      <w:r w:rsidRPr="00352664">
        <w:rPr>
          <w:sz w:val="22"/>
        </w:rPr>
        <w:tab/>
        <w:t>ST 511 Methods of Data Analysis (4 credits)</w:t>
      </w:r>
    </w:p>
    <w:p w14:paraId="19F0EE31" w14:textId="77777777" w:rsidR="00352664" w:rsidRPr="00352664" w:rsidRDefault="00352664" w:rsidP="00352664">
      <w:pPr>
        <w:rPr>
          <w:sz w:val="22"/>
        </w:rPr>
      </w:pPr>
      <w:r w:rsidRPr="00352664">
        <w:rPr>
          <w:sz w:val="22"/>
        </w:rPr>
        <w:tab/>
        <w:t>VMB 503 or VMC 503 Thesis (2 credits)</w:t>
      </w:r>
    </w:p>
    <w:p w14:paraId="4AEE9043" w14:textId="77777777" w:rsidR="00352664" w:rsidRPr="00352664" w:rsidRDefault="00352664" w:rsidP="00352664">
      <w:pPr>
        <w:rPr>
          <w:sz w:val="22"/>
        </w:rPr>
      </w:pPr>
      <w:r w:rsidRPr="00352664">
        <w:rPr>
          <w:sz w:val="22"/>
        </w:rPr>
        <w:tab/>
        <w:t xml:space="preserve">VMB 630 Mechanisms of Disease (3 credits) or </w:t>
      </w:r>
      <w:proofErr w:type="gramStart"/>
      <w:r w:rsidRPr="00352664">
        <w:rPr>
          <w:sz w:val="22"/>
        </w:rPr>
        <w:t>other</w:t>
      </w:r>
      <w:proofErr w:type="gramEnd"/>
      <w:r w:rsidRPr="00352664">
        <w:rPr>
          <w:sz w:val="22"/>
        </w:rPr>
        <w:t xml:space="preserve"> elective</w:t>
      </w:r>
    </w:p>
    <w:p w14:paraId="3D21389A" w14:textId="77777777" w:rsidR="00352664" w:rsidRPr="00352664" w:rsidRDefault="00352664" w:rsidP="00352664">
      <w:pPr>
        <w:rPr>
          <w:sz w:val="22"/>
        </w:rPr>
      </w:pPr>
      <w:r w:rsidRPr="00352664">
        <w:rPr>
          <w:sz w:val="22"/>
        </w:rPr>
        <w:tab/>
        <w:t xml:space="preserve">VMB 651 Cancer Systems Biology (3 credits) or </w:t>
      </w:r>
      <w:proofErr w:type="gramStart"/>
      <w:r w:rsidRPr="00352664">
        <w:rPr>
          <w:sz w:val="22"/>
        </w:rPr>
        <w:t>other</w:t>
      </w:r>
      <w:proofErr w:type="gramEnd"/>
      <w:r w:rsidRPr="00352664">
        <w:rPr>
          <w:sz w:val="22"/>
        </w:rPr>
        <w:t xml:space="preserve"> elective</w:t>
      </w:r>
    </w:p>
    <w:p w14:paraId="3E8532C1" w14:textId="77777777" w:rsidR="00352664" w:rsidRPr="00352664" w:rsidRDefault="00352664" w:rsidP="00352664">
      <w:pPr>
        <w:rPr>
          <w:sz w:val="22"/>
        </w:rPr>
      </w:pPr>
      <w:r w:rsidRPr="00352664">
        <w:rPr>
          <w:sz w:val="22"/>
        </w:rPr>
        <w:tab/>
      </w:r>
    </w:p>
    <w:p w14:paraId="16F8E28B" w14:textId="77777777" w:rsidR="00352664" w:rsidRPr="00352664" w:rsidRDefault="00352664" w:rsidP="00352664">
      <w:pPr>
        <w:rPr>
          <w:b/>
          <w:sz w:val="22"/>
        </w:rPr>
      </w:pPr>
      <w:r w:rsidRPr="00352664">
        <w:rPr>
          <w:b/>
          <w:sz w:val="22"/>
        </w:rPr>
        <w:t>Spring-</w:t>
      </w:r>
    </w:p>
    <w:p w14:paraId="6517AC76" w14:textId="77777777" w:rsidR="00352664" w:rsidRPr="00352664" w:rsidRDefault="00352664" w:rsidP="00352664">
      <w:pPr>
        <w:rPr>
          <w:sz w:val="22"/>
        </w:rPr>
      </w:pPr>
      <w:r w:rsidRPr="00352664">
        <w:rPr>
          <w:sz w:val="22"/>
        </w:rPr>
        <w:tab/>
        <w:t>VMB 503 or VMC 503 Thesis (3 credits)</w:t>
      </w:r>
    </w:p>
    <w:p w14:paraId="58400D06" w14:textId="77777777" w:rsidR="00352664" w:rsidRPr="00352664" w:rsidRDefault="00352664" w:rsidP="00352664">
      <w:pPr>
        <w:rPr>
          <w:sz w:val="22"/>
        </w:rPr>
      </w:pPr>
      <w:r w:rsidRPr="00352664">
        <w:rPr>
          <w:sz w:val="22"/>
        </w:rPr>
        <w:tab/>
        <w:t xml:space="preserve">VMB 670 Introduction to Systems Biology (3 credits) or </w:t>
      </w:r>
      <w:proofErr w:type="gramStart"/>
      <w:r w:rsidRPr="00352664">
        <w:rPr>
          <w:sz w:val="22"/>
        </w:rPr>
        <w:t>other</w:t>
      </w:r>
      <w:proofErr w:type="gramEnd"/>
      <w:r w:rsidRPr="00352664">
        <w:rPr>
          <w:sz w:val="22"/>
        </w:rPr>
        <w:t xml:space="preserve"> elective</w:t>
      </w:r>
    </w:p>
    <w:p w14:paraId="2C407712" w14:textId="77777777" w:rsidR="00352664" w:rsidRPr="00352664" w:rsidRDefault="00352664" w:rsidP="00352664">
      <w:pPr>
        <w:rPr>
          <w:sz w:val="22"/>
        </w:rPr>
      </w:pPr>
      <w:r w:rsidRPr="00352664">
        <w:rPr>
          <w:sz w:val="22"/>
        </w:rPr>
        <w:tab/>
        <w:t xml:space="preserve">VMB 673 Comparative Immunology (3 credits) or </w:t>
      </w:r>
      <w:proofErr w:type="gramStart"/>
      <w:r w:rsidRPr="00352664">
        <w:rPr>
          <w:sz w:val="22"/>
        </w:rPr>
        <w:t>other</w:t>
      </w:r>
      <w:proofErr w:type="gramEnd"/>
      <w:r w:rsidRPr="00352664">
        <w:rPr>
          <w:sz w:val="22"/>
        </w:rPr>
        <w:t xml:space="preserve"> elective</w:t>
      </w:r>
    </w:p>
    <w:p w14:paraId="4024C9DA" w14:textId="77777777" w:rsidR="00352664" w:rsidRPr="00352664" w:rsidRDefault="00352664" w:rsidP="00352664">
      <w:pPr>
        <w:rPr>
          <w:sz w:val="22"/>
        </w:rPr>
      </w:pPr>
      <w:r w:rsidRPr="00352664">
        <w:rPr>
          <w:sz w:val="22"/>
        </w:rPr>
        <w:tab/>
        <w:t xml:space="preserve">VMB 631 Mathematical Modeling (3 credits) or </w:t>
      </w:r>
      <w:proofErr w:type="gramStart"/>
      <w:r w:rsidRPr="00352664">
        <w:rPr>
          <w:sz w:val="22"/>
        </w:rPr>
        <w:t>other</w:t>
      </w:r>
      <w:proofErr w:type="gramEnd"/>
      <w:r w:rsidRPr="00352664">
        <w:rPr>
          <w:sz w:val="22"/>
        </w:rPr>
        <w:t xml:space="preserve"> elective</w:t>
      </w:r>
    </w:p>
    <w:p w14:paraId="5E6081A4" w14:textId="77777777" w:rsidR="00352664" w:rsidRPr="00352664" w:rsidRDefault="00352664" w:rsidP="00352664">
      <w:pPr>
        <w:ind w:firstLine="720"/>
        <w:rPr>
          <w:b/>
          <w:sz w:val="22"/>
        </w:rPr>
      </w:pPr>
      <w:r w:rsidRPr="00352664">
        <w:rPr>
          <w:b/>
          <w:sz w:val="22"/>
        </w:rPr>
        <w:t>**Milestones-</w:t>
      </w:r>
    </w:p>
    <w:p w14:paraId="375A5B6D" w14:textId="77777777" w:rsidR="00352664" w:rsidRPr="00352664" w:rsidRDefault="00352664" w:rsidP="00352664">
      <w:pPr>
        <w:numPr>
          <w:ilvl w:val="0"/>
          <w:numId w:val="55"/>
        </w:numPr>
        <w:spacing w:after="160" w:line="259" w:lineRule="auto"/>
        <w:contextualSpacing/>
        <w:rPr>
          <w:sz w:val="22"/>
        </w:rPr>
      </w:pPr>
      <w:r w:rsidRPr="00352664">
        <w:rPr>
          <w:sz w:val="22"/>
        </w:rPr>
        <w:t>Defend Thesis, Oral Final Exam</w:t>
      </w:r>
    </w:p>
    <w:p w14:paraId="20723F30" w14:textId="77777777" w:rsidR="00352664" w:rsidRPr="00352664" w:rsidRDefault="00352664" w:rsidP="00352664">
      <w:pPr>
        <w:ind w:firstLine="720"/>
        <w:rPr>
          <w:sz w:val="22"/>
        </w:rPr>
      </w:pPr>
      <w:r w:rsidRPr="00352664">
        <w:rPr>
          <w:sz w:val="22"/>
        </w:rPr>
        <w:t>***GRADUATION MS PROGRAM</w:t>
      </w:r>
    </w:p>
    <w:p w14:paraId="59EEDF11" w14:textId="77777777" w:rsidR="00352664" w:rsidRPr="00352664" w:rsidRDefault="00352664" w:rsidP="00352664">
      <w:pPr>
        <w:rPr>
          <w:sz w:val="22"/>
        </w:rPr>
      </w:pPr>
    </w:p>
    <w:p w14:paraId="3BF065B8" w14:textId="77777777" w:rsidR="00352664" w:rsidRPr="00352664" w:rsidRDefault="00352664" w:rsidP="00352664">
      <w:pPr>
        <w:rPr>
          <w:sz w:val="22"/>
        </w:rPr>
      </w:pPr>
    </w:p>
    <w:p w14:paraId="107B15D2" w14:textId="77777777" w:rsidR="00352664" w:rsidRPr="00352664" w:rsidRDefault="00352664" w:rsidP="00352664">
      <w:pPr>
        <w:rPr>
          <w:b/>
          <w:sz w:val="22"/>
          <w:u w:val="single"/>
        </w:rPr>
      </w:pPr>
    </w:p>
    <w:p w14:paraId="5D00C1D3" w14:textId="77777777" w:rsidR="00352664" w:rsidRPr="00352664" w:rsidRDefault="00352664" w:rsidP="00352664">
      <w:pPr>
        <w:ind w:firstLine="720"/>
        <w:rPr>
          <w:rFonts w:ascii="Times New Roman" w:eastAsia="Times New Roman" w:hAnsi="Times New Roman"/>
          <w:szCs w:val="24"/>
        </w:rPr>
      </w:pPr>
    </w:p>
    <w:p w14:paraId="01189FC3" w14:textId="77777777" w:rsidR="00D2000E" w:rsidRPr="009C6D0B" w:rsidRDefault="00D87D30" w:rsidP="003628E6">
      <w:pPr>
        <w:pStyle w:val="Heading1"/>
      </w:pPr>
      <w:r w:rsidRPr="00F84949">
        <w:rPr>
          <w:u w:val="single"/>
        </w:rPr>
        <w:br w:type="page"/>
      </w:r>
      <w:r w:rsidRPr="009C6D0B" w:rsidDel="00D87D30">
        <w:rPr>
          <w:lang w:val="en"/>
        </w:rPr>
        <w:lastRenderedPageBreak/>
        <w:t xml:space="preserve"> </w:t>
      </w:r>
      <w:bookmarkStart w:id="389" w:name="_Toc17469774"/>
      <w:bookmarkStart w:id="390" w:name="_Toc18058420"/>
      <w:bookmarkStart w:id="391" w:name="_Toc18058753"/>
      <w:bookmarkStart w:id="392" w:name="_Toc19627347"/>
      <w:bookmarkStart w:id="393" w:name="_Toc19628036"/>
      <w:bookmarkStart w:id="394" w:name="_Toc19687073"/>
      <w:bookmarkStart w:id="395" w:name="_Toc19689676"/>
      <w:bookmarkStart w:id="396" w:name="_Toc20152161"/>
      <w:bookmarkStart w:id="397" w:name="_Toc238630343"/>
      <w:bookmarkStart w:id="398" w:name="AppendixD"/>
      <w:bookmarkStart w:id="399" w:name="_Toc17469785"/>
      <w:bookmarkStart w:id="400" w:name="_Toc18058433"/>
      <w:bookmarkStart w:id="401" w:name="_Toc18058767"/>
      <w:bookmarkStart w:id="402" w:name="_Toc19627361"/>
      <w:bookmarkStart w:id="403" w:name="_Toc19628050"/>
      <w:bookmarkStart w:id="404" w:name="_Toc19687087"/>
      <w:bookmarkStart w:id="405" w:name="_Toc19689690"/>
      <w:bookmarkStart w:id="406" w:name="_Toc20152175"/>
      <w:r w:rsidR="00D2000E" w:rsidRPr="009C6D0B">
        <w:t xml:space="preserve">Appendix B – </w:t>
      </w:r>
      <w:r w:rsidR="00FF5F7D" w:rsidRPr="009C6D0B">
        <w:t>Resources at</w:t>
      </w:r>
      <w:r w:rsidR="00D2000E" w:rsidRPr="009C6D0B">
        <w:t xml:space="preserve"> OSU</w:t>
      </w:r>
      <w:bookmarkEnd w:id="389"/>
      <w:bookmarkEnd w:id="390"/>
      <w:bookmarkEnd w:id="391"/>
      <w:bookmarkEnd w:id="392"/>
      <w:bookmarkEnd w:id="393"/>
      <w:bookmarkEnd w:id="394"/>
      <w:bookmarkEnd w:id="395"/>
      <w:bookmarkEnd w:id="396"/>
      <w:bookmarkEnd w:id="397"/>
      <w:r w:rsidR="00F70A68">
        <w:fldChar w:fldCharType="begin"/>
      </w:r>
      <w:r w:rsidR="00F70A68">
        <w:instrText xml:space="preserve"> XE "</w:instrText>
      </w:r>
      <w:r w:rsidR="00F70A68" w:rsidRPr="00AE182D">
        <w:instrText>Appendix B – Resources at OSU</w:instrText>
      </w:r>
      <w:r w:rsidR="00F70A68">
        <w:instrText xml:space="preserve">" </w:instrText>
      </w:r>
      <w:r w:rsidR="00F70A68">
        <w:fldChar w:fldCharType="end"/>
      </w:r>
    </w:p>
    <w:p w14:paraId="28B5A2BB" w14:textId="77777777" w:rsidR="00D2000E" w:rsidRPr="001C0678" w:rsidRDefault="00D2000E" w:rsidP="001C0678">
      <w:pPr>
        <w:pStyle w:val="BodyText"/>
        <w:rPr>
          <w:b/>
        </w:rPr>
      </w:pPr>
      <w:bookmarkStart w:id="407" w:name="_Toc18058421"/>
      <w:bookmarkStart w:id="408" w:name="_Toc18058754"/>
      <w:bookmarkStart w:id="409" w:name="_Toc19627348"/>
      <w:bookmarkStart w:id="410" w:name="_Toc19628037"/>
      <w:bookmarkStart w:id="411" w:name="_Toc19687074"/>
      <w:bookmarkStart w:id="412" w:name="_Toc19689677"/>
      <w:bookmarkStart w:id="413" w:name="_Toc20152162"/>
      <w:r w:rsidRPr="001C0678">
        <w:rPr>
          <w:b/>
        </w:rPr>
        <w:t>Arrival in Corvallis</w:t>
      </w:r>
      <w:bookmarkEnd w:id="407"/>
      <w:bookmarkEnd w:id="408"/>
      <w:bookmarkEnd w:id="409"/>
      <w:bookmarkEnd w:id="410"/>
      <w:bookmarkEnd w:id="411"/>
      <w:bookmarkEnd w:id="412"/>
      <w:bookmarkEnd w:id="413"/>
    </w:p>
    <w:p w14:paraId="5B309DD3" w14:textId="77777777" w:rsidR="00D2000E" w:rsidRPr="009C6D0B" w:rsidRDefault="00D2000E" w:rsidP="001C0678">
      <w:pPr>
        <w:pStyle w:val="BodyText"/>
      </w:pPr>
      <w:r w:rsidRPr="009C6D0B">
        <w:t xml:space="preserve">Corvallis is a small town with nearly 60,000 residents. It lies in the heart of the Willamette Valley, between the Cascade Mountains and the Coast Range, 80 miles south of Portland and 55 miles east of the Pacific coast. The climate is mild, with rainfall averaging about 40 inches annually. The main employers in Corvallis are Oregon State University, Good Samaritan Hospital, and Hewlett-Packard. Major performing arts facilities are found in </w:t>
      </w:r>
      <w:r w:rsidR="00B738A9">
        <w:t xml:space="preserve">Corvallis, </w:t>
      </w:r>
      <w:r w:rsidRPr="009C6D0B">
        <w:t>Portland and Eugene (45 miles south).</w:t>
      </w:r>
    </w:p>
    <w:p w14:paraId="73238E57" w14:textId="77777777" w:rsidR="00D2000E" w:rsidRPr="001C0678" w:rsidRDefault="00D2000E" w:rsidP="001C0678">
      <w:pPr>
        <w:pStyle w:val="BodyText"/>
        <w:rPr>
          <w:b/>
        </w:rPr>
      </w:pPr>
      <w:bookmarkStart w:id="414" w:name="_Toc18058425"/>
      <w:bookmarkStart w:id="415" w:name="_Toc18058759"/>
      <w:bookmarkStart w:id="416" w:name="_Toc19627353"/>
      <w:bookmarkStart w:id="417" w:name="_Toc19628042"/>
      <w:bookmarkStart w:id="418" w:name="_Toc19687079"/>
      <w:bookmarkStart w:id="419" w:name="_Toc19689682"/>
      <w:bookmarkStart w:id="420" w:name="_Toc20152167"/>
      <w:r w:rsidRPr="001C0678">
        <w:rPr>
          <w:b/>
        </w:rPr>
        <w:t>Academic and Support Resources</w:t>
      </w:r>
      <w:bookmarkEnd w:id="414"/>
      <w:bookmarkEnd w:id="415"/>
      <w:bookmarkEnd w:id="416"/>
      <w:bookmarkEnd w:id="417"/>
      <w:bookmarkEnd w:id="418"/>
      <w:bookmarkEnd w:id="419"/>
      <w:bookmarkEnd w:id="420"/>
    </w:p>
    <w:p w14:paraId="36188A4E" w14:textId="77777777" w:rsidR="0076499E" w:rsidRDefault="00FF5F7D" w:rsidP="001C0678">
      <w:pPr>
        <w:pStyle w:val="BodyText"/>
        <w:rPr>
          <w:rFonts w:eastAsia="Times New Roman"/>
          <w:color w:val="252525"/>
          <w:lang w:val="en"/>
        </w:rPr>
      </w:pPr>
      <w:bookmarkStart w:id="421" w:name="_Toc17469775"/>
      <w:bookmarkStart w:id="422" w:name="_Toc18058422"/>
      <w:bookmarkStart w:id="423" w:name="_Toc18058755"/>
      <w:bookmarkStart w:id="424" w:name="_Toc19627349"/>
      <w:bookmarkStart w:id="425" w:name="_Toc19628038"/>
      <w:bookmarkStart w:id="426" w:name="_Toc19687075"/>
      <w:bookmarkStart w:id="427" w:name="_Toc19689678"/>
      <w:bookmarkStart w:id="428" w:name="_Toc20152163"/>
      <w:bookmarkStart w:id="429" w:name="_Toc20211486"/>
      <w:r w:rsidRPr="009C6D0B">
        <w:rPr>
          <w:rFonts w:eastAsia="Times New Roman"/>
          <w:color w:val="252525"/>
          <w:lang w:val="en"/>
        </w:rPr>
        <w:t xml:space="preserve">The </w:t>
      </w:r>
      <w:r w:rsidR="00101E3F">
        <w:rPr>
          <w:rFonts w:eastAsia="Times New Roman"/>
          <w:color w:val="252525"/>
          <w:lang w:val="en"/>
        </w:rPr>
        <w:t>Office of Graduate Education</w:t>
      </w:r>
      <w:r w:rsidRPr="009C6D0B">
        <w:rPr>
          <w:rFonts w:eastAsia="Times New Roman"/>
          <w:color w:val="252525"/>
          <w:lang w:val="en"/>
        </w:rPr>
        <w:t xml:space="preserve"> website is a great resource and provides a lot of information.</w:t>
      </w:r>
      <w:bookmarkEnd w:id="421"/>
      <w:bookmarkEnd w:id="422"/>
      <w:bookmarkEnd w:id="423"/>
      <w:bookmarkEnd w:id="424"/>
      <w:bookmarkEnd w:id="425"/>
      <w:bookmarkEnd w:id="426"/>
      <w:bookmarkEnd w:id="427"/>
      <w:bookmarkEnd w:id="428"/>
      <w:bookmarkEnd w:id="429"/>
      <w:r w:rsidR="002B5968">
        <w:rPr>
          <w:rFonts w:eastAsia="Times New Roman"/>
          <w:color w:val="252525"/>
          <w:lang w:val="en"/>
        </w:rPr>
        <w:t xml:space="preserve"> </w:t>
      </w:r>
      <w:hyperlink r:id="rId43" w:anchor="resources" w:history="1">
        <w:r w:rsidR="00101E3F">
          <w:rPr>
            <w:rStyle w:val="Hyperlink"/>
            <w:rFonts w:eastAsia="Times New Roman"/>
          </w:rPr>
          <w:t>Student Success Page</w:t>
        </w:r>
      </w:hyperlink>
      <w:r w:rsidR="0076499E">
        <w:rPr>
          <w:rFonts w:eastAsia="Times New Roman"/>
          <w:color w:val="252525"/>
          <w:lang w:val="en"/>
        </w:rPr>
        <w:t>.</w:t>
      </w:r>
    </w:p>
    <w:p w14:paraId="667E9EFC" w14:textId="77777777" w:rsidR="00CF443A" w:rsidRPr="00CF443A" w:rsidRDefault="00CF443A" w:rsidP="00CF443A">
      <w:pPr>
        <w:pStyle w:val="BodyText"/>
      </w:pPr>
      <w:r w:rsidRPr="00CF443A">
        <w:t xml:space="preserve">OSU offers a wide array of academic and support resources designed to meet graduate student needs. Some of the more commonly used resources are included below. For a more complete list, please visit the Graduate School’s </w:t>
      </w:r>
      <w:hyperlink r:id="rId44" w:history="1">
        <w:r w:rsidRPr="00CF443A">
          <w:rPr>
            <w:rStyle w:val="Hyperlink"/>
          </w:rPr>
          <w:t>Student Resources web page</w:t>
        </w:r>
      </w:hyperlink>
      <w:r w:rsidRPr="00CF443A">
        <w:t xml:space="preserve">. Note that some services are campus-specific. See also </w:t>
      </w:r>
      <w:hyperlink r:id="rId45" w:history="1">
        <w:r w:rsidRPr="00CF443A">
          <w:rPr>
            <w:rStyle w:val="Hyperlink"/>
          </w:rPr>
          <w:t>OSU Cascades Campus Life</w:t>
        </w:r>
      </w:hyperlink>
      <w:r w:rsidRPr="00CF443A">
        <w:t xml:space="preserve"> and </w:t>
      </w:r>
      <w:hyperlink r:id="rId46" w:history="1">
        <w:r w:rsidRPr="00CF443A">
          <w:rPr>
            <w:rStyle w:val="Hyperlink"/>
          </w:rPr>
          <w:t>Ecampus Student Services</w:t>
        </w:r>
      </w:hyperlink>
      <w:r w:rsidRPr="00CF443A">
        <w:rPr>
          <w:u w:val="single"/>
        </w:rPr>
        <w:t xml:space="preserve"> for services specifically provided to graduate students pursuing degrees or certificates via those specific venues</w:t>
      </w:r>
      <w:r w:rsidRPr="00CF443A">
        <w:t>.</w:t>
      </w:r>
    </w:p>
    <w:p w14:paraId="22A622C8" w14:textId="77777777" w:rsidR="00CF443A" w:rsidRPr="00CF443A" w:rsidRDefault="00CF443A" w:rsidP="00CF443A">
      <w:pPr>
        <w:pStyle w:val="BodyText"/>
      </w:pPr>
      <w:hyperlink r:id="rId47" w:history="1">
        <w:r w:rsidRPr="00CF443A">
          <w:rPr>
            <w:rStyle w:val="Hyperlink"/>
          </w:rPr>
          <w:t>Campus Safety</w:t>
        </w:r>
      </w:hyperlink>
      <w:r w:rsidRPr="00CF443A">
        <w:t xml:space="preserve"> – Emergency phone numbers, university alerts</w:t>
      </w:r>
    </w:p>
    <w:p w14:paraId="5A912873" w14:textId="77777777" w:rsidR="00CF443A" w:rsidRPr="00CF443A" w:rsidRDefault="00CF443A" w:rsidP="00CF443A">
      <w:pPr>
        <w:pStyle w:val="BodyText"/>
      </w:pPr>
      <w:hyperlink r:id="rId48" w:history="1">
        <w:r w:rsidRPr="00CF443A">
          <w:rPr>
            <w:rStyle w:val="Hyperlink"/>
          </w:rPr>
          <w:t>Career Development Center</w:t>
        </w:r>
      </w:hyperlink>
      <w:r w:rsidRPr="00CF443A">
        <w:t xml:space="preserve"> – Resume/CV, networking, job search strategies</w:t>
      </w:r>
    </w:p>
    <w:p w14:paraId="0DC99CCC" w14:textId="77777777" w:rsidR="00CF443A" w:rsidRPr="00CF443A" w:rsidRDefault="00CF443A" w:rsidP="00CF443A">
      <w:pPr>
        <w:pStyle w:val="BodyText"/>
      </w:pPr>
      <w:hyperlink r:id="rId49" w:history="1">
        <w:r w:rsidRPr="00CF443A">
          <w:rPr>
            <w:rStyle w:val="Hyperlink"/>
          </w:rPr>
          <w:t>Childcare and Family Resources</w:t>
        </w:r>
      </w:hyperlink>
      <w:r w:rsidRPr="00CF443A">
        <w:t xml:space="preserve"> – University child care centers, child care assistance</w:t>
      </w:r>
    </w:p>
    <w:p w14:paraId="0A90E97F" w14:textId="77777777" w:rsidR="00CF443A" w:rsidRPr="00CF443A" w:rsidRDefault="00CF443A" w:rsidP="00CF443A">
      <w:pPr>
        <w:pStyle w:val="BodyText"/>
      </w:pPr>
      <w:hyperlink r:id="rId50" w:history="1">
        <w:r w:rsidRPr="00CF443A">
          <w:rPr>
            <w:rStyle w:val="Hyperlink"/>
          </w:rPr>
          <w:t>Counseling and Psychological Services (CAPS)</w:t>
        </w:r>
      </w:hyperlink>
      <w:r w:rsidRPr="00CF443A">
        <w:t xml:space="preserve"> – Individual and group counseling </w:t>
      </w:r>
    </w:p>
    <w:p w14:paraId="745A6721" w14:textId="77777777" w:rsidR="00CF443A" w:rsidRPr="00CF443A" w:rsidRDefault="00CF443A" w:rsidP="00CF443A">
      <w:pPr>
        <w:pStyle w:val="BodyText"/>
      </w:pPr>
      <w:hyperlink r:id="rId51" w:history="1">
        <w:r w:rsidRPr="00CF443A">
          <w:rPr>
            <w:rStyle w:val="Hyperlink"/>
          </w:rPr>
          <w:t>Cultural Resource Centers</w:t>
        </w:r>
      </w:hyperlink>
      <w:r w:rsidRPr="00CF443A">
        <w:t xml:space="preserve"> – Cultural based community centers, social support</w:t>
      </w:r>
    </w:p>
    <w:p w14:paraId="4B334D75" w14:textId="77777777" w:rsidR="00CF443A" w:rsidRPr="00CF443A" w:rsidRDefault="00CF443A" w:rsidP="00CF443A">
      <w:pPr>
        <w:pStyle w:val="BodyText"/>
      </w:pPr>
      <w:hyperlink r:id="rId52" w:history="1">
        <w:r w:rsidRPr="00CF443A">
          <w:rPr>
            <w:rStyle w:val="Hyperlink"/>
          </w:rPr>
          <w:t>Disability Access Services (DAS)</w:t>
        </w:r>
      </w:hyperlink>
      <w:r w:rsidRPr="00CF443A">
        <w:t xml:space="preserve"> – Academic accommodations </w:t>
      </w:r>
    </w:p>
    <w:p w14:paraId="0A2F4DB6" w14:textId="77777777" w:rsidR="00CF443A" w:rsidRPr="00CF443A" w:rsidRDefault="00CF443A" w:rsidP="00CF443A">
      <w:pPr>
        <w:pStyle w:val="BodyText"/>
      </w:pPr>
      <w:hyperlink r:id="rId53" w:history="1">
        <w:r w:rsidRPr="00CF443A">
          <w:rPr>
            <w:rStyle w:val="Hyperlink"/>
          </w:rPr>
          <w:t>Equal Opportunity and Access (EOA)</w:t>
        </w:r>
      </w:hyperlink>
      <w:r w:rsidRPr="00CF443A">
        <w:t xml:space="preserve"> – Employment accommodations, discrimination or bias response</w:t>
      </w:r>
    </w:p>
    <w:p w14:paraId="53C4E82D" w14:textId="77777777" w:rsidR="00CF443A" w:rsidRPr="00CF443A" w:rsidRDefault="00CF443A" w:rsidP="00CF443A">
      <w:pPr>
        <w:pStyle w:val="BodyText"/>
      </w:pPr>
      <w:hyperlink r:id="rId54" w:history="1">
        <w:r w:rsidRPr="00CF443A">
          <w:rPr>
            <w:rStyle w:val="Hyperlink"/>
          </w:rPr>
          <w:t>Financing your education</w:t>
        </w:r>
      </w:hyperlink>
      <w:r w:rsidRPr="00CF443A">
        <w:t xml:space="preserve"> – Funding options and information, graduate awards</w:t>
      </w:r>
    </w:p>
    <w:p w14:paraId="440BF4DE" w14:textId="77777777" w:rsidR="00CF443A" w:rsidRPr="00CF443A" w:rsidRDefault="00CF443A" w:rsidP="00CF443A">
      <w:pPr>
        <w:pStyle w:val="BodyText"/>
      </w:pPr>
      <w:hyperlink r:id="rId55" w:history="1">
        <w:r w:rsidRPr="00CF443A">
          <w:rPr>
            <w:rStyle w:val="Hyperlink"/>
          </w:rPr>
          <w:t>Graduate Student Commons</w:t>
        </w:r>
      </w:hyperlink>
      <w:r w:rsidRPr="00CF443A">
        <w:t xml:space="preserve"> – Lounge, study space, reservable meeting rooms</w:t>
      </w:r>
    </w:p>
    <w:p w14:paraId="19BDBF6B" w14:textId="77777777" w:rsidR="00CF443A" w:rsidRPr="00CF443A" w:rsidRDefault="00CF443A" w:rsidP="00CF443A">
      <w:pPr>
        <w:pStyle w:val="BodyText"/>
      </w:pPr>
      <w:hyperlink r:id="rId56" w:history="1">
        <w:r w:rsidRPr="00CF443A">
          <w:rPr>
            <w:rStyle w:val="Hyperlink"/>
          </w:rPr>
          <w:t>Graduate Writing Center</w:t>
        </w:r>
      </w:hyperlink>
      <w:r w:rsidRPr="00CF443A">
        <w:t xml:space="preserve"> – Writing workshops, groups, and 1:1 writing coaching</w:t>
      </w:r>
    </w:p>
    <w:p w14:paraId="1F652C63" w14:textId="77777777" w:rsidR="00CF443A" w:rsidRPr="00CF443A" w:rsidRDefault="00CF443A" w:rsidP="00CF443A">
      <w:pPr>
        <w:pStyle w:val="BodyText"/>
      </w:pPr>
      <w:hyperlink r:id="rId57" w:history="1">
        <w:r w:rsidRPr="00CF443A">
          <w:rPr>
            <w:rStyle w:val="Hyperlink"/>
          </w:rPr>
          <w:t>Health Insurance</w:t>
        </w:r>
      </w:hyperlink>
      <w:r w:rsidRPr="00CF443A">
        <w:t xml:space="preserve"> – Plans for graduate students and graduate employees</w:t>
      </w:r>
    </w:p>
    <w:p w14:paraId="07649481" w14:textId="77777777" w:rsidR="00CF443A" w:rsidRPr="00CF443A" w:rsidRDefault="00101E3F" w:rsidP="00CF443A">
      <w:pPr>
        <w:pStyle w:val="BodyText"/>
      </w:pPr>
      <w:hyperlink r:id="rId58" w:history="1">
        <w:r w:rsidRPr="00101E3F">
          <w:rPr>
            <w:rStyle w:val="Hyperlink"/>
          </w:rPr>
          <w:t>Basic Needs Center</w:t>
        </w:r>
      </w:hyperlink>
      <w:r w:rsidR="00CF443A" w:rsidRPr="00CF443A">
        <w:t>– Food pantry, housing and food stamp assistance</w:t>
      </w:r>
    </w:p>
    <w:p w14:paraId="38A1D7BB" w14:textId="77777777" w:rsidR="00CF443A" w:rsidRPr="00CF443A" w:rsidRDefault="00CF443A" w:rsidP="00CF443A">
      <w:pPr>
        <w:pStyle w:val="BodyText"/>
      </w:pPr>
      <w:hyperlink r:id="rId59" w:history="1">
        <w:r w:rsidRPr="00CF443A">
          <w:rPr>
            <w:rStyle w:val="Hyperlink"/>
          </w:rPr>
          <w:t>Institutional Review Board (IRB)</w:t>
        </w:r>
      </w:hyperlink>
      <w:r w:rsidRPr="00CF443A">
        <w:t xml:space="preserve"> – Review for human </w:t>
      </w:r>
      <w:proofErr w:type="gramStart"/>
      <w:r w:rsidRPr="00CF443A">
        <w:t>subjects</w:t>
      </w:r>
      <w:proofErr w:type="gramEnd"/>
      <w:r w:rsidRPr="00CF443A">
        <w:t xml:space="preserve"> research</w:t>
      </w:r>
    </w:p>
    <w:p w14:paraId="33DDE39F" w14:textId="77777777" w:rsidR="00CF443A" w:rsidRPr="00CF443A" w:rsidRDefault="00101E3F" w:rsidP="00CF443A">
      <w:pPr>
        <w:pStyle w:val="BodyText"/>
      </w:pPr>
      <w:hyperlink r:id="rId60" w:history="1">
        <w:r w:rsidRPr="00101E3F">
          <w:rPr>
            <w:rStyle w:val="Hyperlink"/>
          </w:rPr>
          <w:t>Office of International Services | Oregon State University</w:t>
        </w:r>
      </w:hyperlink>
      <w:r w:rsidR="00CF443A" w:rsidRPr="00CF443A">
        <w:t>– Visa and immigration advising</w:t>
      </w:r>
    </w:p>
    <w:p w14:paraId="62721790" w14:textId="77777777" w:rsidR="00CF443A" w:rsidRPr="00CF443A" w:rsidRDefault="00CF443A" w:rsidP="00CF443A">
      <w:pPr>
        <w:pStyle w:val="BodyText"/>
      </w:pPr>
      <w:hyperlink r:id="rId61" w:history="1">
        <w:r w:rsidRPr="00CF443A">
          <w:rPr>
            <w:rStyle w:val="Hyperlink"/>
          </w:rPr>
          <w:t>Ombuds Conflict Management Services</w:t>
        </w:r>
      </w:hyperlink>
      <w:r w:rsidRPr="00CF443A">
        <w:t xml:space="preserve"> – Informal, impartial conflict resolution advising</w:t>
      </w:r>
    </w:p>
    <w:p w14:paraId="4DFED01F" w14:textId="77777777" w:rsidR="00CF443A" w:rsidRPr="00CF443A" w:rsidRDefault="00CF443A" w:rsidP="00CF443A">
      <w:pPr>
        <w:pStyle w:val="BodyText"/>
      </w:pPr>
      <w:hyperlink r:id="rId62" w:history="1">
        <w:r w:rsidRPr="00CF443A">
          <w:rPr>
            <w:rStyle w:val="Hyperlink"/>
          </w:rPr>
          <w:t>Recreational Sports</w:t>
        </w:r>
      </w:hyperlink>
      <w:r w:rsidRPr="00CF443A">
        <w:t xml:space="preserve"> – Dixon Recreation Center, intramural sports</w:t>
      </w:r>
    </w:p>
    <w:p w14:paraId="438302D0" w14:textId="77777777" w:rsidR="00CF443A" w:rsidRPr="00CF443A" w:rsidRDefault="00CF443A" w:rsidP="00CF443A">
      <w:pPr>
        <w:pStyle w:val="BodyText"/>
      </w:pPr>
      <w:hyperlink r:id="rId63" w:history="1">
        <w:r w:rsidRPr="00CF443A">
          <w:rPr>
            <w:rStyle w:val="Hyperlink"/>
          </w:rPr>
          <w:t>Statistics Consulting Service</w:t>
        </w:r>
      </w:hyperlink>
      <w:r w:rsidRPr="00CF443A">
        <w:t xml:space="preserve"> – Graduate student research statistical advising </w:t>
      </w:r>
    </w:p>
    <w:p w14:paraId="140FBF54" w14:textId="77777777" w:rsidR="00CF443A" w:rsidRPr="00CF443A" w:rsidRDefault="00CF443A" w:rsidP="00CF443A">
      <w:pPr>
        <w:pStyle w:val="BodyText"/>
      </w:pPr>
      <w:hyperlink r:id="rId64" w:history="1">
        <w:r w:rsidRPr="00CF443A">
          <w:rPr>
            <w:rStyle w:val="Hyperlink"/>
          </w:rPr>
          <w:t>Student Health Services (SHS)</w:t>
        </w:r>
      </w:hyperlink>
      <w:r w:rsidRPr="00CF443A">
        <w:t xml:space="preserve"> – Clinic and pharmacy </w:t>
      </w:r>
    </w:p>
    <w:p w14:paraId="3B2BC438" w14:textId="77777777" w:rsidR="00CF443A" w:rsidRPr="00CF443A" w:rsidRDefault="00CF443A" w:rsidP="00CF443A">
      <w:pPr>
        <w:pStyle w:val="BodyText"/>
      </w:pPr>
      <w:hyperlink r:id="rId65" w:history="1">
        <w:r w:rsidRPr="00CF443A">
          <w:rPr>
            <w:rStyle w:val="Hyperlink"/>
          </w:rPr>
          <w:t>Student Multimedia Services (SMS)</w:t>
        </w:r>
      </w:hyperlink>
      <w:r w:rsidRPr="00CF443A">
        <w:t xml:space="preserve"> – Poster printing, equipment and laptop loans</w:t>
      </w:r>
    </w:p>
    <w:p w14:paraId="191375DB" w14:textId="77777777" w:rsidR="00CF443A" w:rsidRPr="00CF443A" w:rsidRDefault="00CF443A" w:rsidP="00CF443A">
      <w:pPr>
        <w:pStyle w:val="BodyText"/>
      </w:pPr>
      <w:hyperlink r:id="rId66" w:history="1">
        <w:r w:rsidRPr="00CF443A">
          <w:rPr>
            <w:rStyle w:val="Hyperlink"/>
          </w:rPr>
          <w:t>Transportation Services</w:t>
        </w:r>
      </w:hyperlink>
      <w:r w:rsidRPr="00CF443A">
        <w:t xml:space="preserve"> – Parking permits, bike, bus, SafeRide</w:t>
      </w:r>
    </w:p>
    <w:p w14:paraId="1A9D2069" w14:textId="77777777" w:rsidR="00CF443A" w:rsidRPr="00CF443A" w:rsidRDefault="00CF443A" w:rsidP="00CF443A">
      <w:pPr>
        <w:pStyle w:val="BodyText"/>
      </w:pPr>
      <w:hyperlink r:id="rId67" w:history="1">
        <w:r w:rsidRPr="00CF443A">
          <w:rPr>
            <w:rStyle w:val="Hyperlink"/>
          </w:rPr>
          <w:t>Valley Library</w:t>
        </w:r>
      </w:hyperlink>
      <w:r w:rsidRPr="00CF443A">
        <w:t xml:space="preserve"> – Reference and research assistance, study spaces, research tools  </w:t>
      </w:r>
    </w:p>
    <w:p w14:paraId="18F12B6C" w14:textId="77777777" w:rsidR="007B41B4" w:rsidRDefault="007B41B4" w:rsidP="001C0678">
      <w:pPr>
        <w:pStyle w:val="BodyText"/>
        <w:rPr>
          <w:rFonts w:eastAsia="Times New Roman"/>
          <w:color w:val="000000"/>
        </w:rPr>
      </w:pPr>
    </w:p>
    <w:p w14:paraId="771B8873" w14:textId="79E6733D" w:rsidR="00B738A9" w:rsidRPr="00B738A9" w:rsidRDefault="00E175C4" w:rsidP="00B738A9">
      <w:pPr>
        <w:pStyle w:val="BodyText"/>
        <w:rPr>
          <w:rFonts w:eastAsia="Times New Roman"/>
          <w:b/>
          <w:color w:val="000000"/>
        </w:rPr>
      </w:pPr>
      <w:r>
        <w:rPr>
          <w:rFonts w:eastAsia="Times New Roman"/>
          <w:b/>
          <w:color w:val="000000"/>
        </w:rPr>
        <w:t>Office of Graduate Education</w:t>
      </w:r>
    </w:p>
    <w:p w14:paraId="764EA926" w14:textId="77777777" w:rsidR="00B738A9" w:rsidRPr="00B738A9" w:rsidRDefault="00B738A9" w:rsidP="00B738A9">
      <w:pPr>
        <w:pStyle w:val="BodyText"/>
        <w:rPr>
          <w:rFonts w:eastAsia="Times New Roman"/>
          <w:color w:val="000000"/>
        </w:rPr>
      </w:pPr>
      <w:r w:rsidRPr="00B738A9">
        <w:rPr>
          <w:rFonts w:eastAsia="Times New Roman"/>
          <w:color w:val="000000"/>
        </w:rPr>
        <w:t xml:space="preserve">What is the </w:t>
      </w:r>
      <w:hyperlink r:id="rId68" w:history="1">
        <w:r w:rsidR="00101E3F">
          <w:rPr>
            <w:rStyle w:val="Hyperlink"/>
            <w:rFonts w:eastAsia="Times New Roman"/>
          </w:rPr>
          <w:t>Office of Graduate Education</w:t>
        </w:r>
      </w:hyperlink>
      <w:r w:rsidRPr="00B738A9">
        <w:rPr>
          <w:rFonts w:eastAsia="Times New Roman"/>
          <w:color w:val="000000"/>
        </w:rPr>
        <w:t>?</w:t>
      </w:r>
    </w:p>
    <w:p w14:paraId="42BBFCEF" w14:textId="77777777" w:rsidR="00B738A9" w:rsidRPr="00B738A9" w:rsidRDefault="00B738A9" w:rsidP="00B738A9">
      <w:pPr>
        <w:pStyle w:val="BodyText"/>
        <w:numPr>
          <w:ilvl w:val="0"/>
          <w:numId w:val="59"/>
        </w:numPr>
        <w:rPr>
          <w:rFonts w:eastAsia="Times New Roman"/>
          <w:bCs/>
          <w:color w:val="000000"/>
        </w:rPr>
      </w:pPr>
      <w:r w:rsidRPr="00B738A9">
        <w:rPr>
          <w:rFonts w:eastAsia="Times New Roman"/>
          <w:bCs/>
          <w:color w:val="000000"/>
        </w:rPr>
        <w:t xml:space="preserve">The </w:t>
      </w:r>
      <w:r w:rsidR="00101E3F">
        <w:rPr>
          <w:rFonts w:eastAsia="Times New Roman"/>
          <w:bCs/>
          <w:color w:val="000000"/>
        </w:rPr>
        <w:t>Office of Graduate Education</w:t>
      </w:r>
      <w:r w:rsidRPr="00B738A9">
        <w:rPr>
          <w:rFonts w:eastAsia="Times New Roman"/>
          <w:bCs/>
          <w:color w:val="000000"/>
        </w:rPr>
        <w:t xml:space="preserve"> at OSU assures quality and consistent interpretation of Graduate Council policies related to graduate education across all programs. The </w:t>
      </w:r>
      <w:hyperlink r:id="rId69" w:history="1">
        <w:r w:rsidR="00101E3F" w:rsidRPr="00101E3F">
          <w:rPr>
            <w:rStyle w:val="Hyperlink"/>
            <w:rFonts w:eastAsia="Times New Roman"/>
            <w:b/>
            <w:bCs/>
          </w:rPr>
          <w:t>Schedule of Classes</w:t>
        </w:r>
      </w:hyperlink>
      <w:r w:rsidRPr="00B738A9">
        <w:rPr>
          <w:rFonts w:eastAsia="Times New Roman"/>
          <w:bCs/>
          <w:color w:val="000000"/>
        </w:rPr>
        <w:t xml:space="preserve"> is the official source for information regarding OSU graduate education policy and procedures. It is the student's responsibility to refer to the catalog for this information.</w:t>
      </w:r>
    </w:p>
    <w:p w14:paraId="40E3267B" w14:textId="77777777" w:rsidR="00B738A9" w:rsidRPr="00B738A9" w:rsidRDefault="00B738A9" w:rsidP="00B738A9">
      <w:pPr>
        <w:pStyle w:val="BodyText"/>
        <w:numPr>
          <w:ilvl w:val="0"/>
          <w:numId w:val="58"/>
        </w:numPr>
        <w:rPr>
          <w:rFonts w:eastAsia="Times New Roman"/>
          <w:color w:val="000000"/>
        </w:rPr>
      </w:pPr>
      <w:r w:rsidRPr="00B738A9">
        <w:rPr>
          <w:rFonts w:eastAsia="Times New Roman"/>
          <w:color w:val="000000"/>
        </w:rPr>
        <w:t xml:space="preserve">The </w:t>
      </w:r>
      <w:r w:rsidR="00101E3F">
        <w:rPr>
          <w:rFonts w:eastAsia="Times New Roman"/>
          <w:bCs/>
          <w:color w:val="000000"/>
        </w:rPr>
        <w:t>Office of Graduate Education</w:t>
      </w:r>
      <w:r w:rsidR="00101E3F" w:rsidRPr="00B738A9">
        <w:rPr>
          <w:rFonts w:eastAsia="Times New Roman"/>
          <w:bCs/>
          <w:color w:val="000000"/>
        </w:rPr>
        <w:t xml:space="preserve"> </w:t>
      </w:r>
      <w:r w:rsidRPr="00B738A9">
        <w:rPr>
          <w:rFonts w:eastAsia="Times New Roman"/>
          <w:color w:val="000000"/>
        </w:rPr>
        <w:t xml:space="preserve">supports students throughout the academic </w:t>
      </w:r>
      <w:hyperlink r:id="rId70" w:history="1">
        <w:r w:rsidRPr="00B738A9">
          <w:rPr>
            <w:rStyle w:val="Hyperlink"/>
            <w:rFonts w:eastAsia="Times New Roman"/>
          </w:rPr>
          <w:t>lifecycle</w:t>
        </w:r>
      </w:hyperlink>
      <w:r w:rsidRPr="00B738A9">
        <w:rPr>
          <w:rFonts w:eastAsia="Times New Roman"/>
          <w:color w:val="000000"/>
        </w:rPr>
        <w:t xml:space="preserve">, from admissions to degree completion. </w:t>
      </w:r>
    </w:p>
    <w:p w14:paraId="6548055D" w14:textId="77777777" w:rsidR="00B738A9" w:rsidRPr="00B738A9" w:rsidRDefault="00B738A9" w:rsidP="00B738A9">
      <w:pPr>
        <w:pStyle w:val="BodyText"/>
        <w:numPr>
          <w:ilvl w:val="0"/>
          <w:numId w:val="58"/>
        </w:numPr>
        <w:rPr>
          <w:rFonts w:eastAsia="Times New Roman"/>
          <w:color w:val="000000"/>
        </w:rPr>
      </w:pPr>
      <w:r w:rsidRPr="00B738A9">
        <w:rPr>
          <w:rFonts w:eastAsia="Times New Roman"/>
          <w:color w:val="000000"/>
        </w:rPr>
        <w:t xml:space="preserve">The </w:t>
      </w:r>
      <w:r w:rsidR="00101E3F">
        <w:rPr>
          <w:rFonts w:eastAsia="Times New Roman"/>
          <w:bCs/>
          <w:color w:val="000000"/>
        </w:rPr>
        <w:t>Office of Graduate Education</w:t>
      </w:r>
      <w:r w:rsidRPr="00B738A9">
        <w:rPr>
          <w:rFonts w:eastAsia="Times New Roman"/>
          <w:color w:val="000000"/>
        </w:rPr>
        <w:t xml:space="preserve">, and its campus partners, offer an array of </w:t>
      </w:r>
      <w:hyperlink r:id="rId71" w:history="1">
        <w:r w:rsidRPr="00B738A9">
          <w:rPr>
            <w:rStyle w:val="Hyperlink"/>
            <w:rFonts w:eastAsia="Times New Roman"/>
          </w:rPr>
          <w:t>professional development opportunities</w:t>
        </w:r>
      </w:hyperlink>
      <w:r w:rsidRPr="00B738A9">
        <w:rPr>
          <w:rFonts w:eastAsia="Times New Roman"/>
          <w:color w:val="000000"/>
        </w:rPr>
        <w:t xml:space="preserve"> specific to the success of graduate students. Topics include research and ethics, teaching and facilitation, writing and communication, leadership and management, career skills, grad life and wellness. Please visit the Graduate School links to browse our student success offerings.</w:t>
      </w:r>
    </w:p>
    <w:p w14:paraId="1702A1F8" w14:textId="77777777" w:rsidR="00B738A9" w:rsidRPr="00B738A9" w:rsidRDefault="00B738A9" w:rsidP="00B738A9">
      <w:pPr>
        <w:pStyle w:val="BodyText"/>
        <w:rPr>
          <w:rFonts w:eastAsia="Times New Roman"/>
          <w:color w:val="000000"/>
        </w:rPr>
      </w:pPr>
    </w:p>
    <w:p w14:paraId="5B0C711F" w14:textId="77777777" w:rsidR="00B738A9" w:rsidRPr="00B738A9" w:rsidRDefault="00B738A9" w:rsidP="00B738A9">
      <w:pPr>
        <w:pStyle w:val="BodyText"/>
        <w:rPr>
          <w:rFonts w:eastAsia="Times New Roman"/>
          <w:b/>
          <w:color w:val="000000"/>
        </w:rPr>
      </w:pPr>
      <w:r w:rsidRPr="00B738A9">
        <w:rPr>
          <w:rFonts w:eastAsia="Times New Roman"/>
          <w:b/>
          <w:color w:val="000000"/>
        </w:rPr>
        <w:t>University Emergency Contacts</w:t>
      </w:r>
    </w:p>
    <w:p w14:paraId="075C9DCA" w14:textId="77777777" w:rsidR="00B738A9" w:rsidRPr="00B738A9" w:rsidRDefault="00B738A9" w:rsidP="00B738A9">
      <w:pPr>
        <w:pStyle w:val="BodyText"/>
        <w:rPr>
          <w:rFonts w:eastAsia="Times New Roman"/>
          <w:color w:val="000000"/>
        </w:rPr>
      </w:pPr>
      <w:r w:rsidRPr="00B738A9">
        <w:rPr>
          <w:rFonts w:eastAsia="Times New Roman"/>
          <w:color w:val="000000"/>
        </w:rPr>
        <w:t xml:space="preserve">OSU is dedicated to providing a safe and secure learning and living environment for its community members. </w:t>
      </w:r>
      <w:hyperlink r:id="rId72" w:history="1">
        <w:r w:rsidRPr="00B738A9">
          <w:rPr>
            <w:rStyle w:val="Hyperlink"/>
            <w:rFonts w:eastAsia="Times New Roman"/>
          </w:rPr>
          <w:t>The Department of Public Safety</w:t>
        </w:r>
      </w:hyperlink>
      <w:r w:rsidRPr="00B738A9">
        <w:rPr>
          <w:rFonts w:eastAsia="Times New Roman"/>
          <w:color w:val="000000"/>
        </w:rPr>
        <w:t xml:space="preserve"> provides resources, information, emergency phone numbers, and protocols for maintaining personal safety. Sign up for </w:t>
      </w:r>
      <w:hyperlink r:id="rId73" w:history="1">
        <w:r w:rsidRPr="00B738A9">
          <w:rPr>
            <w:rStyle w:val="Hyperlink"/>
            <w:rFonts w:eastAsia="Times New Roman"/>
          </w:rPr>
          <w:t>OSU Alerts</w:t>
        </w:r>
      </w:hyperlink>
      <w:r w:rsidRPr="00B738A9">
        <w:rPr>
          <w:rFonts w:eastAsia="Times New Roman"/>
          <w:color w:val="000000"/>
        </w:rPr>
        <w:t xml:space="preserve"> to get timely messages delivered right to your phone or inbox regarding university closures and other emergency situations.  </w:t>
      </w:r>
    </w:p>
    <w:p w14:paraId="071DF49A" w14:textId="77777777" w:rsidR="007B41B4" w:rsidRDefault="007B41B4" w:rsidP="001C0678">
      <w:pPr>
        <w:pStyle w:val="BodyText"/>
        <w:rPr>
          <w:rFonts w:eastAsia="Times New Roman"/>
          <w:color w:val="000000"/>
        </w:rPr>
      </w:pPr>
    </w:p>
    <w:p w14:paraId="233D5D7D" w14:textId="77777777" w:rsidR="007B41B4" w:rsidRDefault="007B41B4" w:rsidP="007B41B4">
      <w:pPr>
        <w:pStyle w:val="BodyText"/>
        <w:jc w:val="center"/>
        <w:rPr>
          <w:rFonts w:eastAsia="Times New Roman"/>
          <w:color w:val="000000"/>
        </w:rPr>
      </w:pPr>
    </w:p>
    <w:p w14:paraId="043837F7" w14:textId="77777777" w:rsidR="007B41B4" w:rsidRDefault="007B41B4" w:rsidP="001C0678">
      <w:pPr>
        <w:pStyle w:val="BodyText"/>
        <w:rPr>
          <w:rFonts w:eastAsia="Times New Roman"/>
          <w:color w:val="000000"/>
        </w:rPr>
      </w:pPr>
    </w:p>
    <w:p w14:paraId="7BC7B101" w14:textId="77777777" w:rsidR="007B41B4" w:rsidRPr="009C6D0B" w:rsidRDefault="007B41B4" w:rsidP="007B41B4">
      <w:pPr>
        <w:pStyle w:val="BodyText"/>
        <w:jc w:val="center"/>
        <w:rPr>
          <w:rFonts w:eastAsia="Times New Roman"/>
          <w:color w:val="000000"/>
        </w:rPr>
      </w:pPr>
    </w:p>
    <w:p w14:paraId="36DE6EFF" w14:textId="77777777" w:rsidR="006B4CA8" w:rsidRPr="009C6D0B" w:rsidRDefault="00D2000E" w:rsidP="003B795C">
      <w:pPr>
        <w:pStyle w:val="Heading1"/>
        <w:rPr>
          <w:rFonts w:ascii="Calibri" w:hAnsi="Calibri" w:cs="Calibri"/>
          <w:sz w:val="24"/>
          <w:szCs w:val="24"/>
        </w:rPr>
      </w:pPr>
      <w:bookmarkStart w:id="430" w:name="_Appendix_C_–_1"/>
      <w:bookmarkEnd w:id="430"/>
      <w:r w:rsidRPr="009C6D0B">
        <w:rPr>
          <w:rFonts w:ascii="Calibri" w:hAnsi="Calibri" w:cs="Calibri"/>
          <w:sz w:val="24"/>
          <w:szCs w:val="24"/>
          <w:lang w:val="en"/>
        </w:rPr>
        <w:br w:type="page"/>
      </w:r>
      <w:bookmarkStart w:id="431" w:name="_Toc238630344"/>
      <w:r w:rsidR="006B4CA8" w:rsidRPr="009C6D0B">
        <w:rPr>
          <w:rFonts w:ascii="Calibri" w:hAnsi="Calibri" w:cs="Calibri"/>
          <w:sz w:val="24"/>
          <w:szCs w:val="24"/>
          <w:lang w:val="en"/>
        </w:rPr>
        <w:lastRenderedPageBreak/>
        <w:t xml:space="preserve">Appendix </w:t>
      </w:r>
      <w:r w:rsidR="00862450" w:rsidRPr="009C6D0B">
        <w:rPr>
          <w:rFonts w:ascii="Calibri" w:hAnsi="Calibri" w:cs="Calibri"/>
          <w:sz w:val="24"/>
          <w:szCs w:val="24"/>
          <w:lang w:val="en"/>
        </w:rPr>
        <w:t>C</w:t>
      </w:r>
      <w:r w:rsidR="006B4CA8" w:rsidRPr="009C6D0B">
        <w:rPr>
          <w:rFonts w:ascii="Calibri" w:hAnsi="Calibri" w:cs="Calibri"/>
          <w:sz w:val="24"/>
          <w:szCs w:val="24"/>
          <w:lang w:val="en"/>
        </w:rPr>
        <w:t xml:space="preserve"> – INTO</w:t>
      </w:r>
      <w:bookmarkStart w:id="432" w:name="_Toc17469786"/>
      <w:bookmarkStart w:id="433" w:name="_Toc18058434"/>
      <w:bookmarkStart w:id="434" w:name="_Toc18058768"/>
      <w:bookmarkStart w:id="435" w:name="_Toc19627362"/>
      <w:bookmarkStart w:id="436" w:name="_Toc19628051"/>
      <w:bookmarkStart w:id="437" w:name="_Toc19687088"/>
      <w:bookmarkStart w:id="438" w:name="_Toc19689691"/>
      <w:bookmarkStart w:id="439" w:name="_Toc20152176"/>
      <w:bookmarkEnd w:id="398"/>
      <w:bookmarkEnd w:id="399"/>
      <w:bookmarkEnd w:id="400"/>
      <w:bookmarkEnd w:id="401"/>
      <w:bookmarkEnd w:id="402"/>
      <w:bookmarkEnd w:id="403"/>
      <w:bookmarkEnd w:id="404"/>
      <w:bookmarkEnd w:id="405"/>
      <w:bookmarkEnd w:id="406"/>
      <w:r w:rsidR="009B103F">
        <w:rPr>
          <w:rFonts w:ascii="Calibri" w:hAnsi="Calibri" w:cs="Calibri"/>
          <w:sz w:val="24"/>
          <w:szCs w:val="24"/>
          <w:lang w:val="en"/>
        </w:rPr>
        <w:t xml:space="preserve"> </w:t>
      </w:r>
      <w:r w:rsidR="006B4CA8" w:rsidRPr="009C6D0B">
        <w:rPr>
          <w:rFonts w:ascii="Calibri" w:hAnsi="Calibri" w:cs="Calibri"/>
          <w:sz w:val="24"/>
          <w:szCs w:val="24"/>
        </w:rPr>
        <w:t>Graduate Pathway</w:t>
      </w:r>
      <w:bookmarkEnd w:id="431"/>
      <w:bookmarkEnd w:id="432"/>
      <w:bookmarkEnd w:id="433"/>
      <w:bookmarkEnd w:id="434"/>
      <w:bookmarkEnd w:id="435"/>
      <w:bookmarkEnd w:id="436"/>
      <w:bookmarkEnd w:id="437"/>
      <w:bookmarkEnd w:id="438"/>
      <w:bookmarkEnd w:id="439"/>
      <w:r w:rsidR="00AF48C8">
        <w:rPr>
          <w:rFonts w:ascii="Calibri" w:hAnsi="Calibri" w:cs="Calibri"/>
          <w:sz w:val="24"/>
          <w:szCs w:val="24"/>
        </w:rPr>
        <w:fldChar w:fldCharType="begin"/>
      </w:r>
      <w:r w:rsidR="00AF48C8">
        <w:instrText xml:space="preserve"> XE "</w:instrText>
      </w:r>
      <w:r w:rsidR="00AF48C8" w:rsidRPr="00890828">
        <w:rPr>
          <w:rFonts w:ascii="Calibri" w:hAnsi="Calibri" w:cs="Calibri"/>
          <w:sz w:val="24"/>
          <w:szCs w:val="24"/>
          <w:lang w:val="en"/>
        </w:rPr>
        <w:instrText xml:space="preserve">Appendix C – INTO </w:instrText>
      </w:r>
      <w:r w:rsidR="00AF48C8" w:rsidRPr="00890828">
        <w:rPr>
          <w:rFonts w:ascii="Calibri" w:hAnsi="Calibri" w:cs="Calibri"/>
          <w:sz w:val="24"/>
          <w:szCs w:val="24"/>
        </w:rPr>
        <w:instrText>Graduate Pathway</w:instrText>
      </w:r>
      <w:r w:rsidR="00AF48C8">
        <w:instrText xml:space="preserve">" </w:instrText>
      </w:r>
      <w:r w:rsidR="00AF48C8">
        <w:rPr>
          <w:rFonts w:ascii="Calibri" w:hAnsi="Calibri" w:cs="Calibri"/>
          <w:sz w:val="24"/>
          <w:szCs w:val="24"/>
        </w:rPr>
        <w:fldChar w:fldCharType="end"/>
      </w:r>
      <w:r w:rsidR="009B103F">
        <w:rPr>
          <w:rFonts w:ascii="Calibri" w:hAnsi="Calibri" w:cs="Calibri"/>
          <w:sz w:val="24"/>
          <w:szCs w:val="24"/>
        </w:rPr>
        <w:fldChar w:fldCharType="begin"/>
      </w:r>
      <w:r w:rsidR="009B103F">
        <w:instrText xml:space="preserve"> XE "</w:instrText>
      </w:r>
      <w:r w:rsidR="009B103F" w:rsidRPr="00F572EE">
        <w:rPr>
          <w:rFonts w:ascii="Calibri" w:hAnsi="Calibri" w:cs="Calibri"/>
          <w:sz w:val="24"/>
          <w:szCs w:val="24"/>
          <w:lang w:val="en"/>
        </w:rPr>
        <w:instrText xml:space="preserve">INTO </w:instrText>
      </w:r>
      <w:r w:rsidR="009B103F" w:rsidRPr="00F572EE">
        <w:rPr>
          <w:rFonts w:ascii="Calibri" w:hAnsi="Calibri" w:cs="Calibri"/>
          <w:sz w:val="24"/>
          <w:szCs w:val="24"/>
        </w:rPr>
        <w:instrText>Graduate Pathway</w:instrText>
      </w:r>
      <w:r w:rsidR="009B103F">
        <w:instrText xml:space="preserve">" </w:instrText>
      </w:r>
      <w:r w:rsidR="009B103F">
        <w:rPr>
          <w:rFonts w:ascii="Calibri" w:hAnsi="Calibri" w:cs="Calibri"/>
          <w:sz w:val="24"/>
          <w:szCs w:val="24"/>
        </w:rPr>
        <w:fldChar w:fldCharType="end"/>
      </w:r>
    </w:p>
    <w:p w14:paraId="0E54FB64" w14:textId="77777777" w:rsidR="003B795C" w:rsidRPr="009C6D0B" w:rsidRDefault="003B795C" w:rsidP="00862450">
      <w:pPr>
        <w:rPr>
          <w:rFonts w:cs="Calibri"/>
          <w:szCs w:val="24"/>
        </w:rPr>
      </w:pPr>
    </w:p>
    <w:p w14:paraId="6D3CDB21" w14:textId="77777777" w:rsidR="006B4CA8" w:rsidRPr="00C33D5C" w:rsidRDefault="006B4CA8" w:rsidP="00C33D5C">
      <w:pPr>
        <w:pStyle w:val="BodyText"/>
        <w:rPr>
          <w:b/>
        </w:rPr>
      </w:pPr>
      <w:r w:rsidRPr="00C33D5C">
        <w:rPr>
          <w:b/>
        </w:rPr>
        <w:t>Understand the Pathway Program</w:t>
      </w:r>
    </w:p>
    <w:p w14:paraId="52AF7CD8" w14:textId="77777777" w:rsidR="006B4CA8" w:rsidRDefault="003B795C" w:rsidP="00C33D5C">
      <w:pPr>
        <w:pStyle w:val="BodyText"/>
      </w:pPr>
      <w:r w:rsidRPr="004F1A32">
        <w:t>OSU</w:t>
      </w:r>
      <w:r w:rsidR="006B4CA8" w:rsidRPr="004F1A32">
        <w:t xml:space="preserve"> Graduate Pathway programs are the most supported and non-competitive route to a graduate program in an American Tier 1 research university. Joining this program will assure admission to their graduate program upon successful completion of the progression requirements. These programs will give students the academic foundation, essential language skills and GMAT/GRE test preparation to successfully move on to a master's or doctoral degree.</w:t>
      </w:r>
    </w:p>
    <w:p w14:paraId="31554E0D" w14:textId="77777777" w:rsidR="000120D2" w:rsidRDefault="000120D2" w:rsidP="00C33D5C">
      <w:pPr>
        <w:pStyle w:val="BodyText"/>
        <w:rPr>
          <w:rFonts w:cs="Calibri"/>
          <w:b/>
          <w:caps/>
        </w:rPr>
      </w:pPr>
    </w:p>
    <w:p w14:paraId="30A00B8F" w14:textId="77777777" w:rsidR="006B4CA8" w:rsidRPr="009C6D0B" w:rsidRDefault="000120D2" w:rsidP="00C33D5C">
      <w:pPr>
        <w:pStyle w:val="BodyText"/>
        <w:rPr>
          <w:rFonts w:cs="Calibri"/>
          <w:b/>
          <w:caps/>
        </w:rPr>
      </w:pPr>
      <w:r>
        <w:rPr>
          <w:rFonts w:cs="Calibri"/>
          <w:b/>
          <w:caps/>
        </w:rPr>
        <w:t>The</w:t>
      </w:r>
      <w:r w:rsidR="006B4CA8" w:rsidRPr="009C6D0B">
        <w:rPr>
          <w:rFonts w:cs="Calibri"/>
          <w:b/>
          <w:caps/>
        </w:rPr>
        <w:t xml:space="preserve"> Graduate Pathway program is ideal for international students who:</w:t>
      </w:r>
    </w:p>
    <w:p w14:paraId="06E847B1" w14:textId="77777777" w:rsidR="006B4CA8" w:rsidRPr="009C6D0B" w:rsidRDefault="006B4CA8" w:rsidP="009D048B">
      <w:pPr>
        <w:pStyle w:val="BodyText"/>
        <w:numPr>
          <w:ilvl w:val="0"/>
          <w:numId w:val="31"/>
        </w:numPr>
        <w:rPr>
          <w:rFonts w:cs="Calibri"/>
          <w:color w:val="000000"/>
        </w:rPr>
      </w:pPr>
      <w:r w:rsidRPr="009C6D0B">
        <w:rPr>
          <w:rFonts w:cs="Calibri"/>
          <w:color w:val="000000"/>
        </w:rPr>
        <w:t>Desire to earn a US graduate degree</w:t>
      </w:r>
    </w:p>
    <w:p w14:paraId="18130381" w14:textId="77777777" w:rsidR="006B4CA8" w:rsidRPr="009C6D0B" w:rsidRDefault="006B4CA8" w:rsidP="009D048B">
      <w:pPr>
        <w:pStyle w:val="BodyText"/>
        <w:numPr>
          <w:ilvl w:val="0"/>
          <w:numId w:val="31"/>
        </w:numPr>
        <w:rPr>
          <w:rFonts w:cs="Calibri"/>
          <w:color w:val="000000"/>
        </w:rPr>
      </w:pPr>
      <w:r w:rsidRPr="009C6D0B">
        <w:rPr>
          <w:rFonts w:cs="Calibri"/>
          <w:color w:val="000000"/>
        </w:rPr>
        <w:t>May need to improve English language skills and still earn credits toward their degree program</w:t>
      </w:r>
    </w:p>
    <w:p w14:paraId="2C7A3A2A" w14:textId="77777777" w:rsidR="006B4CA8" w:rsidRPr="009C6D0B" w:rsidRDefault="006B4CA8" w:rsidP="009D048B">
      <w:pPr>
        <w:pStyle w:val="BodyText"/>
        <w:numPr>
          <w:ilvl w:val="0"/>
          <w:numId w:val="31"/>
        </w:numPr>
        <w:rPr>
          <w:rFonts w:cs="Calibri"/>
          <w:color w:val="000000"/>
        </w:rPr>
      </w:pPr>
      <w:r w:rsidRPr="009C6D0B">
        <w:rPr>
          <w:rFonts w:cs="Calibri"/>
          <w:color w:val="000000"/>
        </w:rPr>
        <w:t>Desire additional academic, language and cultural support in order to succeed during the first year at a US university</w:t>
      </w:r>
    </w:p>
    <w:p w14:paraId="68162FFA" w14:textId="77777777" w:rsidR="006B4CA8" w:rsidRPr="009C6D0B" w:rsidRDefault="006B4CA8" w:rsidP="009D048B">
      <w:pPr>
        <w:pStyle w:val="BodyText"/>
        <w:numPr>
          <w:ilvl w:val="0"/>
          <w:numId w:val="31"/>
        </w:numPr>
        <w:rPr>
          <w:rFonts w:cs="Calibri"/>
          <w:color w:val="000000"/>
        </w:rPr>
      </w:pPr>
      <w:r w:rsidRPr="009C6D0B">
        <w:rPr>
          <w:rFonts w:cs="Calibri"/>
          <w:color w:val="000000"/>
        </w:rPr>
        <w:t>May not be eligible for direct entry</w:t>
      </w:r>
    </w:p>
    <w:p w14:paraId="363B780A" w14:textId="77777777" w:rsidR="006B4CA8" w:rsidRPr="009C6D0B" w:rsidRDefault="006B4CA8" w:rsidP="009D048B">
      <w:pPr>
        <w:pStyle w:val="BodyText"/>
        <w:numPr>
          <w:ilvl w:val="0"/>
          <w:numId w:val="31"/>
        </w:numPr>
        <w:rPr>
          <w:rFonts w:cs="Calibri"/>
          <w:color w:val="000000"/>
        </w:rPr>
      </w:pPr>
      <w:r w:rsidRPr="009C6D0B">
        <w:rPr>
          <w:rFonts w:cs="Calibri"/>
          <w:color w:val="000000"/>
        </w:rPr>
        <w:t>May need additional preparation for GMAT/GRE</w:t>
      </w:r>
    </w:p>
    <w:p w14:paraId="2278F8E4" w14:textId="77777777" w:rsidR="006B4CA8" w:rsidRPr="004F1A32" w:rsidRDefault="006B4CA8" w:rsidP="00C33D5C">
      <w:pPr>
        <w:pStyle w:val="BodyText"/>
        <w:rPr>
          <w:b/>
        </w:rPr>
      </w:pPr>
      <w:bookmarkStart w:id="440" w:name="_Toc18058435"/>
      <w:bookmarkStart w:id="441" w:name="_Toc18058769"/>
      <w:bookmarkStart w:id="442" w:name="_Toc19627363"/>
      <w:bookmarkStart w:id="443" w:name="_Toc19628052"/>
      <w:bookmarkStart w:id="444" w:name="_Toc19687089"/>
      <w:bookmarkStart w:id="445" w:name="_Toc19689692"/>
      <w:bookmarkStart w:id="446" w:name="_Toc20152177"/>
      <w:r w:rsidRPr="004F1A32">
        <w:rPr>
          <w:b/>
        </w:rPr>
        <w:t>Program Benefits</w:t>
      </w:r>
      <w:bookmarkEnd w:id="440"/>
      <w:bookmarkEnd w:id="441"/>
      <w:bookmarkEnd w:id="442"/>
      <w:bookmarkEnd w:id="443"/>
      <w:bookmarkEnd w:id="444"/>
      <w:bookmarkEnd w:id="445"/>
      <w:bookmarkEnd w:id="446"/>
    </w:p>
    <w:p w14:paraId="15F113D4" w14:textId="77777777" w:rsidR="006B4CA8" w:rsidRPr="009C6D0B" w:rsidRDefault="006B4CA8" w:rsidP="009D048B">
      <w:pPr>
        <w:pStyle w:val="BodyText"/>
        <w:numPr>
          <w:ilvl w:val="0"/>
          <w:numId w:val="32"/>
        </w:numPr>
        <w:rPr>
          <w:rFonts w:cs="Calibri"/>
          <w:color w:val="000000"/>
        </w:rPr>
      </w:pPr>
      <w:r w:rsidRPr="009C6D0B">
        <w:rPr>
          <w:rFonts w:cs="Calibri"/>
          <w:color w:val="000000"/>
        </w:rPr>
        <w:t>Up to 40 hours of TOEFL test preparation and GMAT/GRE preparation</w:t>
      </w:r>
    </w:p>
    <w:p w14:paraId="5C926D0D" w14:textId="77777777" w:rsidR="006B4CA8" w:rsidRPr="009C6D0B" w:rsidRDefault="006B4CA8" w:rsidP="009D048B">
      <w:pPr>
        <w:pStyle w:val="BodyText"/>
        <w:numPr>
          <w:ilvl w:val="0"/>
          <w:numId w:val="32"/>
        </w:numPr>
        <w:rPr>
          <w:rFonts w:cs="Calibri"/>
          <w:color w:val="000000"/>
        </w:rPr>
      </w:pPr>
      <w:r w:rsidRPr="009C6D0B">
        <w:rPr>
          <w:rFonts w:cs="Calibri"/>
          <w:color w:val="000000"/>
        </w:rPr>
        <w:t>Dedicated academic advisor and progression advisor to help facilitate transition to the university</w:t>
      </w:r>
    </w:p>
    <w:p w14:paraId="786E7F09" w14:textId="77777777" w:rsidR="006B4CA8" w:rsidRPr="009C6D0B" w:rsidRDefault="006B4CA8" w:rsidP="009D048B">
      <w:pPr>
        <w:pStyle w:val="BodyText"/>
        <w:numPr>
          <w:ilvl w:val="0"/>
          <w:numId w:val="32"/>
        </w:numPr>
        <w:rPr>
          <w:rFonts w:cs="Calibri"/>
          <w:color w:val="000000"/>
        </w:rPr>
      </w:pPr>
      <w:r w:rsidRPr="009C6D0B">
        <w:rPr>
          <w:rFonts w:cs="Calibri"/>
          <w:color w:val="000000"/>
        </w:rPr>
        <w:t>Pathway peer tutors available to provide additional academic support</w:t>
      </w:r>
    </w:p>
    <w:p w14:paraId="420C6B04" w14:textId="77777777" w:rsidR="006B4CA8" w:rsidRPr="009C6D0B" w:rsidRDefault="006B4CA8" w:rsidP="009D048B">
      <w:pPr>
        <w:pStyle w:val="BodyText"/>
        <w:numPr>
          <w:ilvl w:val="0"/>
          <w:numId w:val="32"/>
        </w:numPr>
        <w:rPr>
          <w:rFonts w:cs="Calibri"/>
          <w:color w:val="000000"/>
        </w:rPr>
      </w:pPr>
      <w:r w:rsidRPr="009C6D0B">
        <w:rPr>
          <w:rFonts w:cs="Calibri"/>
          <w:color w:val="000000"/>
        </w:rPr>
        <w:t xml:space="preserve">Assured and non-competitive progression to </w:t>
      </w:r>
      <w:proofErr w:type="gramStart"/>
      <w:r w:rsidRPr="009C6D0B">
        <w:rPr>
          <w:rFonts w:cs="Calibri"/>
          <w:color w:val="000000"/>
        </w:rPr>
        <w:t>masters</w:t>
      </w:r>
      <w:proofErr w:type="gramEnd"/>
      <w:r w:rsidRPr="009C6D0B">
        <w:rPr>
          <w:rFonts w:cs="Calibri"/>
          <w:color w:val="000000"/>
        </w:rPr>
        <w:t xml:space="preserve"> program when the student successfully </w:t>
      </w:r>
      <w:proofErr w:type="gramStart"/>
      <w:r w:rsidRPr="009C6D0B">
        <w:rPr>
          <w:rFonts w:cs="Calibri"/>
          <w:color w:val="000000"/>
        </w:rPr>
        <w:t>complete</w:t>
      </w:r>
      <w:proofErr w:type="gramEnd"/>
      <w:r w:rsidRPr="009C6D0B">
        <w:rPr>
          <w:rFonts w:cs="Calibri"/>
          <w:color w:val="000000"/>
        </w:rPr>
        <w:t xml:space="preserve"> the Graduate Pathway</w:t>
      </w:r>
    </w:p>
    <w:p w14:paraId="71723DE9" w14:textId="77777777" w:rsidR="006B4CA8" w:rsidRDefault="006B4CA8" w:rsidP="00C33D5C">
      <w:pPr>
        <w:pStyle w:val="BodyText"/>
        <w:rPr>
          <w:rFonts w:cs="Calibri"/>
          <w:b/>
          <w:caps/>
        </w:rPr>
      </w:pPr>
      <w:r w:rsidRPr="009C6D0B">
        <w:rPr>
          <w:rFonts w:cs="Calibri"/>
          <w:b/>
          <w:caps/>
        </w:rPr>
        <w:t>TOEFL, GMAT and GRE PREP</w:t>
      </w:r>
    </w:p>
    <w:p w14:paraId="46BDFC18" w14:textId="77777777" w:rsidR="006B4CA8" w:rsidRPr="009C6D0B" w:rsidRDefault="006B4CA8" w:rsidP="00C33D5C">
      <w:pPr>
        <w:pStyle w:val="BodyText"/>
        <w:rPr>
          <w:rFonts w:cs="Calibri"/>
          <w:color w:val="000000"/>
        </w:rPr>
      </w:pPr>
      <w:r w:rsidRPr="009C6D0B">
        <w:rPr>
          <w:rFonts w:cs="Calibri"/>
          <w:color w:val="000000"/>
        </w:rPr>
        <w:t>TOEFL, GMAT and GRE test preparation are built into the Graduate Pathway program curriculum. Students will receive up to 40 hours of test preparation throughout the duration of the program. Our test preparation courses are taught by experienced OSU instructors and focus on skills-based language development and test-taking skills which include the use of practice tests and individual feedback on performance. We also provide self-study materials, available in our learning center.</w:t>
      </w:r>
    </w:p>
    <w:p w14:paraId="017D06A7" w14:textId="4183772C" w:rsidR="006B4CA8" w:rsidRPr="009C6D0B" w:rsidRDefault="006B4CA8" w:rsidP="00C33D5C">
      <w:pPr>
        <w:pStyle w:val="BodyText"/>
        <w:rPr>
          <w:rFonts w:cs="Calibri"/>
          <w:color w:val="000000"/>
        </w:rPr>
      </w:pPr>
      <w:r w:rsidRPr="009C6D0B">
        <w:rPr>
          <w:rFonts w:cs="Calibri"/>
          <w:color w:val="000000"/>
        </w:rPr>
        <w:t>For complete information, go to the</w:t>
      </w:r>
      <w:r w:rsidR="00644268">
        <w:rPr>
          <w:rFonts w:cs="Calibri"/>
          <w:color w:val="000000"/>
        </w:rPr>
        <w:t xml:space="preserve"> </w:t>
      </w:r>
      <w:hyperlink r:id="rId74" w:history="1">
        <w:r w:rsidR="00644268" w:rsidRPr="00644268">
          <w:rPr>
            <w:rStyle w:val="Hyperlink"/>
            <w:rFonts w:cs="Calibri"/>
          </w:rPr>
          <w:t>Graduate Pathway | INTO OSU | Oregon State University</w:t>
        </w:r>
      </w:hyperlink>
      <w:r w:rsidR="00644268">
        <w:rPr>
          <w:rFonts w:cs="Calibri"/>
          <w:color w:val="000000"/>
        </w:rPr>
        <w:t>.</w:t>
      </w:r>
    </w:p>
    <w:p w14:paraId="064DAA59" w14:textId="77777777" w:rsidR="000120D2" w:rsidRDefault="000120D2" w:rsidP="00C33D5C">
      <w:pPr>
        <w:pStyle w:val="BodyText"/>
        <w:rPr>
          <w:b/>
        </w:rPr>
      </w:pPr>
      <w:bookmarkStart w:id="447" w:name="_Toc18058436"/>
      <w:bookmarkStart w:id="448" w:name="_Toc18058770"/>
      <w:bookmarkStart w:id="449" w:name="_Toc19627364"/>
      <w:bookmarkStart w:id="450" w:name="_Toc19628053"/>
      <w:bookmarkStart w:id="451" w:name="_Toc19687090"/>
      <w:bookmarkStart w:id="452" w:name="_Toc19689693"/>
      <w:bookmarkStart w:id="453" w:name="_Toc20152178"/>
    </w:p>
    <w:p w14:paraId="6C8CCDCA" w14:textId="77777777" w:rsidR="006B4CA8" w:rsidRPr="000120D2" w:rsidRDefault="006B4CA8" w:rsidP="00C33D5C">
      <w:pPr>
        <w:pStyle w:val="BodyText"/>
        <w:rPr>
          <w:b/>
        </w:rPr>
      </w:pPr>
      <w:r w:rsidRPr="000120D2">
        <w:rPr>
          <w:b/>
        </w:rPr>
        <w:t>Mission Statement</w:t>
      </w:r>
      <w:bookmarkEnd w:id="447"/>
      <w:bookmarkEnd w:id="448"/>
      <w:bookmarkEnd w:id="449"/>
      <w:bookmarkEnd w:id="450"/>
      <w:bookmarkEnd w:id="451"/>
      <w:bookmarkEnd w:id="452"/>
      <w:bookmarkEnd w:id="453"/>
    </w:p>
    <w:p w14:paraId="70BFC271" w14:textId="77777777" w:rsidR="006B4CA8" w:rsidRPr="009C6D0B" w:rsidRDefault="006B4CA8" w:rsidP="00C33D5C">
      <w:pPr>
        <w:pStyle w:val="BodyText"/>
        <w:rPr>
          <w:rFonts w:cs="Calibri"/>
          <w:color w:val="000000"/>
        </w:rPr>
      </w:pPr>
      <w:r w:rsidRPr="009C6D0B">
        <w:rPr>
          <w:rFonts w:cs="Calibri"/>
          <w:color w:val="000000"/>
        </w:rPr>
        <w:t>The Graduate Pathway Programs provide international students with highly structured, full university credit courses of study at the pre-master level, empowering students to succeed through language, cultural and academic support.</w:t>
      </w:r>
    </w:p>
    <w:p w14:paraId="07935B9F" w14:textId="77777777" w:rsidR="006B4CA8" w:rsidRPr="004F1A32" w:rsidRDefault="006B4CA8" w:rsidP="00C33D5C">
      <w:pPr>
        <w:pStyle w:val="BodyText"/>
      </w:pPr>
      <w:r w:rsidRPr="004F1A32">
        <w:t>Contact Details</w:t>
      </w:r>
    </w:p>
    <w:p w14:paraId="3B2E8BE6" w14:textId="77777777" w:rsidR="005B7A70" w:rsidRDefault="006B4CA8" w:rsidP="00C33D5C">
      <w:pPr>
        <w:pStyle w:val="BodyText"/>
      </w:pPr>
      <w:r w:rsidRPr="009C6D0B">
        <w:rPr>
          <w:rFonts w:cs="Calibri"/>
          <w:color w:val="000000"/>
        </w:rPr>
        <w:t xml:space="preserve">For more information, please email: </w:t>
      </w:r>
      <w:hyperlink r:id="rId75" w:history="1">
        <w:r w:rsidRPr="009C6D0B">
          <w:rPr>
            <w:rStyle w:val="Hyperlink"/>
            <w:rFonts w:cs="Calibri"/>
            <w:color w:val="006A8E"/>
          </w:rPr>
          <w:t>Richard.Hahn@oregonstate.edu</w:t>
        </w:r>
      </w:hyperlink>
      <w:bookmarkStart w:id="454" w:name="_Toc18058437"/>
      <w:bookmarkStart w:id="455" w:name="_Toc18058771"/>
      <w:bookmarkStart w:id="456" w:name="_Toc19627365"/>
      <w:bookmarkStart w:id="457" w:name="_Toc19628054"/>
      <w:bookmarkStart w:id="458" w:name="_Toc19687091"/>
      <w:bookmarkStart w:id="459" w:name="_Toc19689694"/>
      <w:bookmarkStart w:id="460" w:name="_Toc20152179"/>
    </w:p>
    <w:p w14:paraId="022C1C1A" w14:textId="17145B8A" w:rsidR="001C061D" w:rsidRDefault="00644268" w:rsidP="003628E6">
      <w:pPr>
        <w:pStyle w:val="Heading1"/>
        <w:rPr>
          <w:lang w:val="en"/>
        </w:rPr>
      </w:pPr>
      <w:r>
        <w:br w:type="page"/>
      </w:r>
      <w:bookmarkStart w:id="461" w:name="_Toc238630345"/>
      <w:bookmarkStart w:id="462" w:name="_Toc17469787"/>
      <w:bookmarkStart w:id="463" w:name="_Toc18058438"/>
      <w:bookmarkStart w:id="464" w:name="_Toc18058772"/>
      <w:bookmarkStart w:id="465" w:name="_Toc19627366"/>
      <w:bookmarkStart w:id="466" w:name="_Toc19628055"/>
      <w:bookmarkStart w:id="467" w:name="_Toc19687092"/>
      <w:bookmarkStart w:id="468" w:name="_Toc19689695"/>
      <w:bookmarkStart w:id="469" w:name="_Toc20152180"/>
      <w:bookmarkEnd w:id="454"/>
      <w:bookmarkEnd w:id="455"/>
      <w:bookmarkEnd w:id="456"/>
      <w:bookmarkEnd w:id="457"/>
      <w:bookmarkEnd w:id="458"/>
      <w:bookmarkEnd w:id="459"/>
      <w:bookmarkEnd w:id="460"/>
      <w:r w:rsidR="00F27D60">
        <w:rPr>
          <w:lang w:val="en"/>
        </w:rPr>
        <w:lastRenderedPageBreak/>
        <w:t>Appendix D</w:t>
      </w:r>
      <w:bookmarkStart w:id="470" w:name="_Toc18058472"/>
      <w:bookmarkStart w:id="471" w:name="_Toc18058806"/>
      <w:bookmarkStart w:id="472" w:name="_Toc19627400"/>
      <w:bookmarkStart w:id="473" w:name="_Toc19628088"/>
      <w:bookmarkStart w:id="474" w:name="_Toc19687125"/>
      <w:bookmarkStart w:id="475" w:name="_Toc19689728"/>
      <w:bookmarkStart w:id="476" w:name="_Toc20152213"/>
      <w:bookmarkStart w:id="477" w:name="AnnualForms"/>
      <w:proofErr w:type="gramStart"/>
      <w:r w:rsidR="00F27D60">
        <w:rPr>
          <w:lang w:val="en"/>
        </w:rPr>
        <w:t xml:space="preserve">:  </w:t>
      </w:r>
      <w:r w:rsidR="001C061D">
        <w:rPr>
          <w:lang w:val="en"/>
        </w:rPr>
        <w:t>Annual</w:t>
      </w:r>
      <w:proofErr w:type="gramEnd"/>
      <w:r w:rsidR="001C061D">
        <w:rPr>
          <w:lang w:val="en"/>
        </w:rPr>
        <w:t xml:space="preserve"> evaluation forms</w:t>
      </w:r>
      <w:bookmarkEnd w:id="461"/>
      <w:r w:rsidR="00455BA2">
        <w:rPr>
          <w:lang w:val="en"/>
        </w:rPr>
        <w:fldChar w:fldCharType="begin"/>
      </w:r>
      <w:r w:rsidR="00455BA2">
        <w:instrText xml:space="preserve"> XE "</w:instrText>
      </w:r>
      <w:r w:rsidR="00455BA2" w:rsidRPr="00BF2C46">
        <w:rPr>
          <w:lang w:val="en"/>
        </w:rPr>
        <w:instrText>Appendix D</w:instrText>
      </w:r>
      <w:r w:rsidR="00455BA2" w:rsidRPr="00BF2C46">
        <w:instrText>\</w:instrText>
      </w:r>
      <w:r w:rsidR="00455BA2" w:rsidRPr="00BF2C46">
        <w:rPr>
          <w:lang w:val="en"/>
        </w:rPr>
        <w:instrText>:  Annual evaluation forms</w:instrText>
      </w:r>
      <w:r w:rsidR="00455BA2">
        <w:instrText xml:space="preserve">" </w:instrText>
      </w:r>
      <w:r w:rsidR="00455BA2">
        <w:rPr>
          <w:lang w:val="en"/>
        </w:rPr>
        <w:fldChar w:fldCharType="end"/>
      </w:r>
    </w:p>
    <w:p w14:paraId="24DB803D" w14:textId="77777777" w:rsidR="00146BDE" w:rsidRPr="006F3BA6" w:rsidRDefault="00146BDE" w:rsidP="00146BDE">
      <w:pPr>
        <w:widowControl w:val="0"/>
        <w:autoSpaceDE w:val="0"/>
        <w:autoSpaceDN w:val="0"/>
        <w:adjustRightInd w:val="0"/>
        <w:spacing w:before="121" w:after="120"/>
        <w:ind w:left="100"/>
        <w:jc w:val="center"/>
        <w:rPr>
          <w:rFonts w:eastAsia="Yu Mincho" w:cs="Arial"/>
          <w:b/>
          <w:sz w:val="28"/>
          <w:szCs w:val="28"/>
        </w:rPr>
      </w:pPr>
      <w:bookmarkStart w:id="478" w:name="_Toc17469802"/>
      <w:bookmarkStart w:id="479" w:name="_Toc18058458"/>
      <w:bookmarkStart w:id="480" w:name="_Toc18058792"/>
      <w:bookmarkStart w:id="481" w:name="_Toc19627386"/>
      <w:bookmarkStart w:id="482" w:name="_Toc19628075"/>
      <w:bookmarkStart w:id="483" w:name="_Toc19687112"/>
      <w:bookmarkStart w:id="484" w:name="_Toc19689715"/>
      <w:bookmarkStart w:id="485" w:name="_Toc20152200"/>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sidRPr="006F3BA6">
        <w:rPr>
          <w:rFonts w:eastAsia="Yu Mincho" w:cs="Arial"/>
          <w:b/>
          <w:sz w:val="28"/>
          <w:szCs w:val="28"/>
        </w:rPr>
        <w:t>Comparative Health Sciences</w:t>
      </w:r>
    </w:p>
    <w:p w14:paraId="13D35EFB" w14:textId="77777777" w:rsidR="00146BDE" w:rsidRPr="00D4068E" w:rsidRDefault="00146BDE" w:rsidP="00146BDE">
      <w:pPr>
        <w:widowControl w:val="0"/>
        <w:autoSpaceDE w:val="0"/>
        <w:autoSpaceDN w:val="0"/>
        <w:adjustRightInd w:val="0"/>
        <w:spacing w:before="121" w:after="120"/>
        <w:ind w:left="100"/>
        <w:jc w:val="center"/>
        <w:rPr>
          <w:rFonts w:eastAsia="Yu Mincho" w:cs="Arial"/>
          <w:b/>
        </w:rPr>
      </w:pPr>
      <w:r w:rsidRPr="006F3BA6">
        <w:rPr>
          <w:rFonts w:eastAsia="Yu Mincho" w:cs="Arial"/>
          <w:b/>
          <w:sz w:val="28"/>
          <w:szCs w:val="28"/>
        </w:rPr>
        <w:t>Graduate Student Annual Evaluation</w:t>
      </w:r>
      <w:r w:rsidRPr="00D4068E">
        <w:rPr>
          <w:rFonts w:eastAsia="Yu Mincho" w:cs="Arial"/>
          <w:b/>
        </w:rPr>
        <w:fldChar w:fldCharType="begin"/>
      </w:r>
      <w:r w:rsidRPr="00D4068E">
        <w:rPr>
          <w:rFonts w:eastAsia="Yu Mincho" w:cs="Arial"/>
          <w:b/>
        </w:rPr>
        <w:instrText xml:space="preserve"> XE "Graduate Student Annual Self-Evaluation" </w:instrText>
      </w:r>
      <w:r w:rsidRPr="00D4068E">
        <w:rPr>
          <w:rFonts w:eastAsia="Yu Mincho" w:cs="Arial"/>
          <w:b/>
        </w:rPr>
        <w:fldChar w:fldCharType="end"/>
      </w:r>
    </w:p>
    <w:p w14:paraId="2EEF8D37" w14:textId="77777777" w:rsidR="00146BDE" w:rsidRPr="006F3BA6" w:rsidRDefault="00146BDE" w:rsidP="00146BDE">
      <w:pPr>
        <w:widowControl w:val="0"/>
        <w:autoSpaceDE w:val="0"/>
        <w:autoSpaceDN w:val="0"/>
        <w:adjustRightInd w:val="0"/>
        <w:spacing w:before="121" w:after="120"/>
        <w:ind w:left="100"/>
        <w:rPr>
          <w:rFonts w:eastAsia="Yu Mincho" w:cs="Calibri"/>
          <w:b/>
        </w:rPr>
      </w:pPr>
      <w:r w:rsidRPr="006F3BA6">
        <w:rPr>
          <w:rFonts w:eastAsia="Yu Mincho" w:cs="Calibri"/>
          <w:b/>
        </w:rPr>
        <w:t xml:space="preserve">NOTE: </w:t>
      </w:r>
      <w:r w:rsidRPr="006F3BA6">
        <w:rPr>
          <w:rFonts w:eastAsia="Yu Mincho" w:cs="Calibri"/>
        </w:rPr>
        <w:t xml:space="preserve"> Each year confirm with the Graduate School that your courses are on-track for graduation.</w:t>
      </w:r>
    </w:p>
    <w:p w14:paraId="37093C24" w14:textId="77777777" w:rsidR="00146BDE" w:rsidRPr="006F3BA6" w:rsidRDefault="00146BDE" w:rsidP="00146BDE">
      <w:pPr>
        <w:widowControl w:val="0"/>
        <w:autoSpaceDE w:val="0"/>
        <w:autoSpaceDN w:val="0"/>
        <w:adjustRightInd w:val="0"/>
        <w:spacing w:before="121" w:after="120"/>
        <w:ind w:left="100"/>
        <w:rPr>
          <w:rFonts w:eastAsia="Yu Mincho" w:cs="Calibri"/>
          <w:i/>
        </w:rPr>
      </w:pPr>
      <w:r w:rsidRPr="006F3BA6">
        <w:rPr>
          <w:rFonts w:eastAsia="Yu Mincho" w:cs="Calibri"/>
          <w:i/>
        </w:rPr>
        <w:t xml:space="preserve">Write the self-evaluation based on the criteria listed in “Criteria to Define Satisfactory Progress” document.  </w:t>
      </w:r>
    </w:p>
    <w:p w14:paraId="7854FDA7" w14:textId="77777777" w:rsidR="00146BDE" w:rsidRPr="007B6837" w:rsidRDefault="00146BDE" w:rsidP="00146BDE">
      <w:pPr>
        <w:pStyle w:val="ListParagraph"/>
        <w:widowControl w:val="0"/>
        <w:numPr>
          <w:ilvl w:val="0"/>
          <w:numId w:val="64"/>
        </w:numPr>
        <w:autoSpaceDE w:val="0"/>
        <w:autoSpaceDN w:val="0"/>
        <w:adjustRightInd w:val="0"/>
        <w:spacing w:before="121" w:after="120" w:line="240" w:lineRule="auto"/>
        <w:rPr>
          <w:rFonts w:eastAsia="Yu Mincho" w:cs="Calibri"/>
          <w:b/>
          <w:bCs/>
          <w:szCs w:val="24"/>
        </w:rPr>
      </w:pPr>
      <w:r w:rsidRPr="007B6837">
        <w:rPr>
          <w:rFonts w:eastAsia="Yu Mincho" w:cs="Calibri"/>
          <w:b/>
          <w:bCs/>
          <w:szCs w:val="24"/>
        </w:rPr>
        <w:t xml:space="preserve">Student Self-Evaluation </w:t>
      </w:r>
      <w:r w:rsidRPr="007B6837">
        <w:rPr>
          <w:rFonts w:eastAsia="Yu Mincho" w:cs="Calibri"/>
          <w:sz w:val="20"/>
          <w:szCs w:val="20"/>
        </w:rPr>
        <w:t>(completed by student)</w:t>
      </w:r>
    </w:p>
    <w:p w14:paraId="6F93E1EE" w14:textId="77777777" w:rsidR="00146BDE" w:rsidRPr="006F3BA6" w:rsidRDefault="00146BDE" w:rsidP="00146BDE">
      <w:pPr>
        <w:widowControl w:val="0"/>
        <w:autoSpaceDE w:val="0"/>
        <w:autoSpaceDN w:val="0"/>
        <w:adjustRightInd w:val="0"/>
        <w:spacing w:before="121" w:after="120"/>
        <w:ind w:left="100"/>
        <w:rPr>
          <w:rFonts w:eastAsia="Yu Mincho" w:cs="Calibri"/>
        </w:rPr>
      </w:pPr>
      <w:r w:rsidRPr="006F3BA6">
        <w:rPr>
          <w:rFonts w:eastAsia="Yu Mincho" w:cs="Calibri"/>
        </w:rPr>
        <w:t xml:space="preserve">Today’s Date:  </w:t>
      </w:r>
      <w:r w:rsidRPr="006F3BA6">
        <w:rPr>
          <w:rFonts w:eastAsia="Yu Mincho" w:cs="Calibri"/>
          <w:b/>
        </w:rPr>
        <w:fldChar w:fldCharType="begin">
          <w:ffData>
            <w:name w:val="Text1"/>
            <w:enabled/>
            <w:calcOnExit w:val="0"/>
            <w:textInput>
              <w:type w:val="date"/>
              <w:maxLength w:val="8"/>
              <w:format w:val="M/d/yy"/>
            </w:textInput>
          </w:ffData>
        </w:fldChar>
      </w:r>
      <w:r w:rsidRPr="006F3BA6">
        <w:rPr>
          <w:rFonts w:eastAsia="Yu Mincho" w:cs="Calibri"/>
          <w:b/>
        </w:rPr>
        <w:instrText xml:space="preserve"> FORMTEXT </w:instrText>
      </w:r>
      <w:r w:rsidRPr="006F3BA6">
        <w:rPr>
          <w:rFonts w:eastAsia="Yu Mincho" w:cs="Calibri"/>
          <w:b/>
        </w:rPr>
      </w:r>
      <w:r w:rsidRPr="006F3BA6">
        <w:rPr>
          <w:rFonts w:eastAsia="Yu Mincho" w:cs="Calibri"/>
          <w:b/>
        </w:rPr>
        <w:fldChar w:fldCharType="separate"/>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Calibri"/>
          <w:b/>
        </w:rPr>
        <w:fldChar w:fldCharType="end"/>
      </w:r>
      <w:r w:rsidRPr="006F3BA6">
        <w:rPr>
          <w:rFonts w:eastAsia="Yu Mincho" w:cs="Calibri"/>
          <w:b/>
        </w:rPr>
        <w:tab/>
      </w:r>
      <w:r w:rsidRPr="006F3BA6">
        <w:rPr>
          <w:rFonts w:eastAsia="Yu Mincho" w:cs="Calibri"/>
          <w:b/>
        </w:rPr>
        <w:tab/>
      </w:r>
      <w:r w:rsidRPr="006F3BA6">
        <w:rPr>
          <w:rFonts w:eastAsia="Yu Mincho" w:cs="Calibri"/>
          <w:b/>
        </w:rPr>
        <w:tab/>
      </w:r>
      <w:r w:rsidRPr="006F3BA6">
        <w:rPr>
          <w:rFonts w:eastAsia="Yu Mincho" w:cs="Calibri"/>
          <w:b/>
        </w:rPr>
        <w:tab/>
      </w:r>
      <w:r w:rsidRPr="006F3BA6">
        <w:rPr>
          <w:rFonts w:eastAsia="Yu Mincho" w:cs="Calibri"/>
        </w:rPr>
        <w:t xml:space="preserve">  </w:t>
      </w:r>
    </w:p>
    <w:p w14:paraId="174F67D1" w14:textId="77777777" w:rsidR="00146BDE" w:rsidRPr="006F3BA6" w:rsidRDefault="00146BDE" w:rsidP="00146BDE">
      <w:pPr>
        <w:widowControl w:val="0"/>
        <w:autoSpaceDE w:val="0"/>
        <w:autoSpaceDN w:val="0"/>
        <w:adjustRightInd w:val="0"/>
        <w:spacing w:before="121" w:after="120"/>
        <w:ind w:left="100"/>
        <w:rPr>
          <w:rFonts w:eastAsia="Yu Mincho" w:cs="Calibri"/>
        </w:rPr>
      </w:pPr>
      <w:r w:rsidRPr="006F3BA6">
        <w:rPr>
          <w:rFonts w:eastAsia="Yu Mincho" w:cs="Calibri"/>
        </w:rPr>
        <w:t xml:space="preserve">Name of student:  </w:t>
      </w:r>
      <w:r w:rsidRPr="006F3BA6">
        <w:rPr>
          <w:rFonts w:eastAsia="Yu Mincho" w:cs="Calibri"/>
          <w:b/>
        </w:rPr>
        <w:fldChar w:fldCharType="begin">
          <w:ffData>
            <w:name w:val="Text2"/>
            <w:enabled/>
            <w:calcOnExit w:val="0"/>
            <w:textInput/>
          </w:ffData>
        </w:fldChar>
      </w:r>
      <w:bookmarkStart w:id="486" w:name="Text2"/>
      <w:r w:rsidRPr="006F3BA6">
        <w:rPr>
          <w:rFonts w:eastAsia="Yu Mincho" w:cs="Calibri"/>
          <w:b/>
        </w:rPr>
        <w:instrText xml:space="preserve"> FORMTEXT </w:instrText>
      </w:r>
      <w:r w:rsidRPr="006F3BA6">
        <w:rPr>
          <w:rFonts w:eastAsia="Yu Mincho" w:cs="Calibri"/>
          <w:b/>
        </w:rPr>
      </w:r>
      <w:r w:rsidRPr="006F3BA6">
        <w:rPr>
          <w:rFonts w:eastAsia="Yu Mincho" w:cs="Calibri"/>
          <w:b/>
        </w:rPr>
        <w:fldChar w:fldCharType="separate"/>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Arial"/>
        </w:rPr>
        <w:fldChar w:fldCharType="end"/>
      </w:r>
      <w:bookmarkEnd w:id="486"/>
      <w:r w:rsidRPr="006F3BA6">
        <w:rPr>
          <w:rFonts w:eastAsia="Yu Mincho" w:cs="Calibri"/>
        </w:rPr>
        <w:tab/>
      </w:r>
      <w:r w:rsidRPr="006F3BA6">
        <w:rPr>
          <w:rFonts w:eastAsia="Yu Mincho" w:cs="Calibri"/>
        </w:rPr>
        <w:tab/>
      </w:r>
      <w:r w:rsidRPr="006F3BA6">
        <w:rPr>
          <w:rFonts w:eastAsia="Yu Mincho" w:cs="Calibri"/>
        </w:rPr>
        <w:tab/>
        <w:t xml:space="preserve"> </w:t>
      </w:r>
      <w:r w:rsidRPr="006F3BA6">
        <w:rPr>
          <w:rFonts w:eastAsia="Yu Mincho" w:cs="Calibri"/>
        </w:rPr>
        <w:tab/>
        <w:t xml:space="preserve">Degree being earned/Program:  </w:t>
      </w:r>
      <w:r w:rsidRPr="006F3BA6">
        <w:rPr>
          <w:rFonts w:eastAsia="Yu Mincho" w:cs="Calibri"/>
          <w:b/>
        </w:rPr>
        <w:t xml:space="preserve"> </w:t>
      </w:r>
      <w:r w:rsidRPr="006F3BA6">
        <w:rPr>
          <w:rFonts w:eastAsia="Yu Mincho" w:cs="Calibri"/>
          <w:b/>
        </w:rPr>
        <w:fldChar w:fldCharType="begin">
          <w:ffData>
            <w:name w:val=""/>
            <w:enabled/>
            <w:calcOnExit w:val="0"/>
            <w:textInput/>
          </w:ffData>
        </w:fldChar>
      </w:r>
      <w:r w:rsidRPr="006F3BA6">
        <w:rPr>
          <w:rFonts w:eastAsia="Yu Mincho" w:cs="Calibri"/>
          <w:b/>
        </w:rPr>
        <w:instrText xml:space="preserve"> FORMTEXT </w:instrText>
      </w:r>
      <w:r w:rsidRPr="006F3BA6">
        <w:rPr>
          <w:rFonts w:eastAsia="Yu Mincho" w:cs="Calibri"/>
          <w:b/>
        </w:rPr>
      </w:r>
      <w:r w:rsidRPr="006F3BA6">
        <w:rPr>
          <w:rFonts w:eastAsia="Yu Mincho" w:cs="Calibri"/>
          <w:b/>
        </w:rPr>
        <w:fldChar w:fldCharType="separate"/>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Calibri"/>
          <w:b/>
        </w:rPr>
        <w:fldChar w:fldCharType="end"/>
      </w:r>
    </w:p>
    <w:p w14:paraId="5C4E763F" w14:textId="77777777" w:rsidR="00146BDE" w:rsidRPr="006F3BA6" w:rsidRDefault="00146BDE" w:rsidP="00146BDE">
      <w:pPr>
        <w:widowControl w:val="0"/>
        <w:autoSpaceDE w:val="0"/>
        <w:autoSpaceDN w:val="0"/>
        <w:adjustRightInd w:val="0"/>
        <w:spacing w:before="121" w:after="120"/>
        <w:ind w:left="100"/>
        <w:rPr>
          <w:rFonts w:eastAsia="Yu Mincho" w:cs="Calibri"/>
        </w:rPr>
      </w:pPr>
      <w:r w:rsidRPr="006F3BA6">
        <w:rPr>
          <w:rFonts w:eastAsia="Yu Mincho" w:cs="Calibri"/>
        </w:rPr>
        <w:t xml:space="preserve">Program start date:  </w:t>
      </w:r>
      <w:bookmarkStart w:id="487" w:name="Text17"/>
      <w:r w:rsidRPr="006F3BA6">
        <w:rPr>
          <w:rFonts w:eastAsia="Yu Mincho" w:cs="Arial"/>
        </w:rPr>
        <w:fldChar w:fldCharType="begin">
          <w:ffData>
            <w:name w:val="Text17"/>
            <w:enabled/>
            <w:calcOnExit w:val="0"/>
            <w:textInput>
              <w:type w:val="date"/>
              <w:maxLength w:val="8"/>
              <w:format w:val="M/d/yy"/>
            </w:textInput>
          </w:ffData>
        </w:fldChar>
      </w:r>
      <w:r w:rsidRPr="006F3BA6">
        <w:rPr>
          <w:rFonts w:eastAsia="Yu Mincho" w:cs="Calibri"/>
          <w:b/>
        </w:rPr>
        <w:instrText xml:space="preserve"> FORMTEXT </w:instrText>
      </w:r>
      <w:r w:rsidRPr="006F3BA6">
        <w:rPr>
          <w:rFonts w:eastAsia="Yu Mincho" w:cs="Arial"/>
        </w:rPr>
      </w:r>
      <w:r w:rsidRPr="006F3BA6">
        <w:rPr>
          <w:rFonts w:eastAsia="Yu Mincho" w:cs="Arial"/>
        </w:rPr>
        <w:fldChar w:fldCharType="separate"/>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Arial"/>
        </w:rPr>
        <w:fldChar w:fldCharType="end"/>
      </w:r>
      <w:bookmarkEnd w:id="487"/>
      <w:r w:rsidRPr="006F3BA6">
        <w:rPr>
          <w:rFonts w:eastAsia="Yu Mincho" w:cs="Calibri"/>
        </w:rPr>
        <w:tab/>
      </w:r>
      <w:r w:rsidRPr="006F3BA6">
        <w:rPr>
          <w:rFonts w:eastAsia="Yu Mincho" w:cs="Calibri"/>
        </w:rPr>
        <w:tab/>
      </w:r>
      <w:r w:rsidRPr="006F3BA6">
        <w:rPr>
          <w:rFonts w:eastAsia="Yu Mincho" w:cs="Calibri"/>
        </w:rPr>
        <w:tab/>
      </w:r>
      <w:r w:rsidRPr="006F3BA6">
        <w:rPr>
          <w:rFonts w:eastAsia="Yu Mincho" w:cs="Calibri"/>
        </w:rPr>
        <w:tab/>
        <w:t>Total years in the program:</w:t>
      </w:r>
      <w:r w:rsidRPr="006F3BA6">
        <w:rPr>
          <w:rFonts w:eastAsia="Yu Mincho" w:cs="Calibri"/>
          <w:b/>
        </w:rPr>
        <w:t xml:space="preserve">  </w:t>
      </w:r>
      <w:r w:rsidRPr="006F3BA6">
        <w:rPr>
          <w:rFonts w:eastAsia="Yu Mincho" w:cs="Calibri"/>
          <w:b/>
        </w:rPr>
        <w:fldChar w:fldCharType="begin">
          <w:ffData>
            <w:name w:val="Text21"/>
            <w:enabled/>
            <w:calcOnExit w:val="0"/>
            <w:textInput>
              <w:type w:val="number"/>
              <w:format w:val="0.00"/>
            </w:textInput>
          </w:ffData>
        </w:fldChar>
      </w:r>
      <w:r w:rsidRPr="006F3BA6">
        <w:rPr>
          <w:rFonts w:eastAsia="Yu Mincho" w:cs="Calibri"/>
          <w:b/>
        </w:rPr>
        <w:instrText xml:space="preserve"> FORMTEXT </w:instrText>
      </w:r>
      <w:r w:rsidRPr="006F3BA6">
        <w:rPr>
          <w:rFonts w:eastAsia="Yu Mincho" w:cs="Calibri"/>
          <w:b/>
        </w:rPr>
      </w:r>
      <w:r w:rsidRPr="006F3BA6">
        <w:rPr>
          <w:rFonts w:eastAsia="Yu Mincho" w:cs="Calibri"/>
          <w:b/>
        </w:rPr>
        <w:fldChar w:fldCharType="separate"/>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Calibri"/>
          <w:b/>
        </w:rPr>
        <w:fldChar w:fldCharType="end"/>
      </w:r>
    </w:p>
    <w:p w14:paraId="491B2701" w14:textId="77777777" w:rsidR="00146BDE" w:rsidRPr="006F3BA6" w:rsidRDefault="00146BDE" w:rsidP="00146BDE">
      <w:pPr>
        <w:widowControl w:val="0"/>
        <w:autoSpaceDE w:val="0"/>
        <w:autoSpaceDN w:val="0"/>
        <w:adjustRightInd w:val="0"/>
        <w:spacing w:before="121" w:after="120"/>
        <w:ind w:left="100"/>
        <w:rPr>
          <w:rFonts w:eastAsia="Yu Mincho" w:cs="Calibri"/>
        </w:rPr>
      </w:pPr>
      <w:r w:rsidRPr="006F3BA6">
        <w:rPr>
          <w:rFonts w:eastAsia="Yu Mincho" w:cs="Calibri"/>
        </w:rPr>
        <w:t xml:space="preserve">Name of Major Advisor:  </w:t>
      </w:r>
      <w:r w:rsidRPr="006F3BA6">
        <w:rPr>
          <w:rFonts w:eastAsia="Yu Mincho" w:cs="Calibri"/>
          <w:b/>
        </w:rPr>
        <w:fldChar w:fldCharType="begin">
          <w:ffData>
            <w:name w:val="Text4"/>
            <w:enabled/>
            <w:calcOnExit w:val="0"/>
            <w:textInput/>
          </w:ffData>
        </w:fldChar>
      </w:r>
      <w:bookmarkStart w:id="488" w:name="Text4"/>
      <w:r w:rsidRPr="006F3BA6">
        <w:rPr>
          <w:rFonts w:eastAsia="Yu Mincho" w:cs="Calibri"/>
          <w:b/>
        </w:rPr>
        <w:instrText xml:space="preserve"> FORMTEXT </w:instrText>
      </w:r>
      <w:r w:rsidRPr="006F3BA6">
        <w:rPr>
          <w:rFonts w:eastAsia="Yu Mincho" w:cs="Calibri"/>
          <w:b/>
        </w:rPr>
      </w:r>
      <w:r w:rsidRPr="006F3BA6">
        <w:rPr>
          <w:rFonts w:eastAsia="Yu Mincho" w:cs="Calibri"/>
          <w:b/>
        </w:rPr>
        <w:fldChar w:fldCharType="separate"/>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Arial"/>
        </w:rPr>
        <w:fldChar w:fldCharType="end"/>
      </w:r>
      <w:bookmarkEnd w:id="488"/>
      <w:r w:rsidRPr="006F3BA6">
        <w:rPr>
          <w:rFonts w:eastAsia="Yu Mincho" w:cs="Calibri"/>
          <w:b/>
        </w:rPr>
        <w:tab/>
      </w:r>
      <w:r w:rsidRPr="006F3BA6">
        <w:rPr>
          <w:rFonts w:eastAsia="Yu Mincho" w:cs="Calibri"/>
          <w:b/>
        </w:rPr>
        <w:tab/>
      </w:r>
      <w:r w:rsidRPr="006F3BA6">
        <w:rPr>
          <w:rFonts w:eastAsia="Yu Mincho" w:cs="Calibri"/>
          <w:b/>
        </w:rPr>
        <w:tab/>
      </w:r>
      <w:r w:rsidRPr="006F3BA6">
        <w:rPr>
          <w:rFonts w:eastAsia="Yu Mincho" w:cs="Calibri"/>
        </w:rPr>
        <w:t>Expected graduation date:</w:t>
      </w:r>
      <w:r w:rsidRPr="006F3BA6">
        <w:rPr>
          <w:rFonts w:eastAsia="Yu Mincho" w:cs="Calibri"/>
          <w:b/>
        </w:rPr>
        <w:t xml:space="preserve"> </w:t>
      </w:r>
      <w:r w:rsidRPr="006F3BA6">
        <w:rPr>
          <w:rFonts w:eastAsia="Yu Mincho" w:cs="Calibri"/>
          <w:b/>
        </w:rPr>
        <w:fldChar w:fldCharType="begin">
          <w:ffData>
            <w:name w:val="Text21"/>
            <w:enabled/>
            <w:calcOnExit w:val="0"/>
            <w:textInput>
              <w:type w:val="number"/>
              <w:format w:val="0.00"/>
            </w:textInput>
          </w:ffData>
        </w:fldChar>
      </w:r>
      <w:r w:rsidRPr="006F3BA6">
        <w:rPr>
          <w:rFonts w:eastAsia="Yu Mincho" w:cs="Calibri"/>
          <w:b/>
        </w:rPr>
        <w:instrText xml:space="preserve"> FORMTEXT </w:instrText>
      </w:r>
      <w:r w:rsidRPr="006F3BA6">
        <w:rPr>
          <w:rFonts w:eastAsia="Yu Mincho" w:cs="Calibri"/>
          <w:b/>
        </w:rPr>
      </w:r>
      <w:r w:rsidRPr="006F3BA6">
        <w:rPr>
          <w:rFonts w:eastAsia="Yu Mincho" w:cs="Calibri"/>
          <w:b/>
        </w:rPr>
        <w:fldChar w:fldCharType="separate"/>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Calibri"/>
          <w:b/>
          <w:noProof/>
        </w:rPr>
        <w:t> </w:t>
      </w:r>
      <w:r w:rsidRPr="006F3BA6">
        <w:rPr>
          <w:rFonts w:eastAsia="Yu Mincho" w:cs="Calibri"/>
          <w:b/>
        </w:rPr>
        <w:fldChar w:fldCharType="end"/>
      </w:r>
    </w:p>
    <w:p w14:paraId="31B41C38" w14:textId="77777777" w:rsidR="00146BDE" w:rsidRDefault="00146BDE" w:rsidP="00146BDE">
      <w:pPr>
        <w:widowControl w:val="0"/>
        <w:autoSpaceDE w:val="0"/>
        <w:autoSpaceDN w:val="0"/>
        <w:adjustRightInd w:val="0"/>
        <w:spacing w:before="121" w:after="120"/>
        <w:ind w:left="100"/>
        <w:rPr>
          <w:rFonts w:eastAsia="Yu Mincho" w:cs="Calibri"/>
        </w:rPr>
      </w:pPr>
      <w:r w:rsidRPr="006F3BA6">
        <w:rPr>
          <w:rFonts w:eastAsia="Yu Mincho" w:cs="Calibri"/>
        </w:rPr>
        <w:t>Names and affiliations of Graduate Committee members:</w:t>
      </w:r>
      <w:r w:rsidRPr="006F3BA6">
        <w:rPr>
          <w:rFonts w:eastAsia="Yu Mincho" w:cs="Calibri"/>
        </w:rPr>
        <w:tab/>
      </w:r>
    </w:p>
    <w:p w14:paraId="65AB556D" w14:textId="77777777" w:rsidR="00146BDE" w:rsidRPr="00865004" w:rsidRDefault="00146BDE" w:rsidP="00146BDE">
      <w:pPr>
        <w:widowControl w:val="0"/>
        <w:autoSpaceDE w:val="0"/>
        <w:autoSpaceDN w:val="0"/>
        <w:adjustRightInd w:val="0"/>
        <w:spacing w:before="121" w:after="120"/>
        <w:ind w:left="100"/>
        <w:rPr>
          <w:rFonts w:eastAsia="Yu Mincho" w:cs="Calibri"/>
          <w:b/>
          <w:sz w:val="20"/>
          <w:szCs w:val="20"/>
        </w:rPr>
      </w:pPr>
      <w:r>
        <w:rPr>
          <w:rFonts w:eastAsia="Yu Mincho" w:cs="Calibri"/>
        </w:rPr>
        <w:tab/>
      </w:r>
      <w:r w:rsidRPr="00865004">
        <w:rPr>
          <w:rFonts w:eastAsia="Yu Mincho" w:cs="Calibri"/>
          <w:b/>
        </w:rPr>
        <w:t>Name</w:t>
      </w:r>
      <w:r w:rsidRPr="00865004">
        <w:rPr>
          <w:rFonts w:eastAsia="Yu Mincho" w:cs="Calibri"/>
          <w:b/>
        </w:rPr>
        <w:tab/>
      </w:r>
      <w:r w:rsidRPr="00865004">
        <w:rPr>
          <w:rFonts w:eastAsia="Yu Mincho" w:cs="Calibri"/>
          <w:b/>
        </w:rPr>
        <w:tab/>
      </w:r>
      <w:r w:rsidRPr="00865004">
        <w:rPr>
          <w:rFonts w:eastAsia="Yu Mincho" w:cs="Calibri"/>
          <w:b/>
        </w:rPr>
        <w:tab/>
      </w:r>
      <w:r w:rsidRPr="00865004">
        <w:rPr>
          <w:rFonts w:eastAsia="Yu Mincho" w:cs="Calibri"/>
          <w:b/>
        </w:rPr>
        <w:tab/>
      </w:r>
      <w:r w:rsidRPr="00865004">
        <w:rPr>
          <w:rFonts w:eastAsia="Yu Mincho" w:cs="Calibri"/>
          <w:b/>
        </w:rPr>
        <w:tab/>
      </w:r>
      <w:r w:rsidRPr="00865004">
        <w:rPr>
          <w:rFonts w:eastAsia="Yu Mincho" w:cs="Calibri"/>
          <w:b/>
        </w:rPr>
        <w:tab/>
        <w:t>Affiliation</w:t>
      </w:r>
      <w:r w:rsidRPr="00865004">
        <w:rPr>
          <w:rFonts w:eastAsia="Yu Mincho" w:cs="Calibri"/>
          <w:b/>
          <w:sz w:val="20"/>
          <w:szCs w:val="20"/>
        </w:rPr>
        <w:tab/>
      </w:r>
      <w:r w:rsidRPr="00865004">
        <w:rPr>
          <w:rFonts w:eastAsia="Yu Mincho" w:cs="Calibri"/>
          <w:b/>
          <w:sz w:val="20"/>
          <w:szCs w:val="20"/>
        </w:rPr>
        <w:tab/>
      </w:r>
      <w:r w:rsidRPr="00865004">
        <w:rPr>
          <w:rFonts w:eastAsia="Yu Mincho" w:cs="Calibri"/>
          <w:b/>
          <w:sz w:val="20"/>
          <w:szCs w:val="20"/>
        </w:rPr>
        <w:tab/>
      </w:r>
      <w:r w:rsidRPr="00865004">
        <w:rPr>
          <w:rFonts w:eastAsia="Yu Mincho" w:cs="Calibri"/>
          <w:b/>
          <w:sz w:val="20"/>
          <w:szCs w:val="20"/>
        </w:rPr>
        <w:tab/>
      </w:r>
    </w:p>
    <w:tbl>
      <w:tblPr>
        <w:tblW w:w="0" w:type="auto"/>
        <w:tblInd w:w="360" w:type="dxa"/>
        <w:tblBorders>
          <w:bottom w:val="single" w:sz="4" w:space="0" w:color="auto"/>
          <w:insideH w:val="single" w:sz="4" w:space="0" w:color="auto"/>
        </w:tblBorders>
        <w:tblLook w:val="01E0" w:firstRow="1" w:lastRow="1" w:firstColumn="1" w:lastColumn="1" w:noHBand="0" w:noVBand="0"/>
      </w:tblPr>
      <w:tblGrid>
        <w:gridCol w:w="4569"/>
        <w:gridCol w:w="4431"/>
      </w:tblGrid>
      <w:tr w:rsidR="00146BDE" w:rsidRPr="00C26B68" w14:paraId="64A53E5A" w14:textId="77777777" w:rsidTr="0054000D">
        <w:tc>
          <w:tcPr>
            <w:tcW w:w="4569" w:type="dxa"/>
            <w:hideMark/>
          </w:tcPr>
          <w:p w14:paraId="78F92291"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r w:rsidRPr="00C26B68">
              <w:rPr>
                <w:rFonts w:eastAsia="Yu Mincho" w:cs="Calibri"/>
                <w:sz w:val="20"/>
                <w:szCs w:val="20"/>
              </w:rPr>
              <w:fldChar w:fldCharType="begin">
                <w:ffData>
                  <w:name w:val="Text5"/>
                  <w:enabled/>
                  <w:calcOnExit w:val="0"/>
                  <w:textInput/>
                </w:ffData>
              </w:fldChar>
            </w:r>
            <w:bookmarkStart w:id="489" w:name="Text5"/>
            <w:r w:rsidRPr="00C26B68">
              <w:rPr>
                <w:rFonts w:eastAsia="Yu Mincho" w:cs="Calibri"/>
                <w:sz w:val="20"/>
                <w:szCs w:val="20"/>
              </w:rPr>
              <w:instrText xml:space="preserve"> FORMTEXT </w:instrText>
            </w:r>
            <w:r w:rsidRPr="00C26B68">
              <w:rPr>
                <w:rFonts w:eastAsia="Yu Mincho" w:cs="Calibri"/>
                <w:sz w:val="20"/>
                <w:szCs w:val="20"/>
              </w:rPr>
            </w:r>
            <w:r w:rsidRPr="00C26B68">
              <w:rPr>
                <w:rFonts w:eastAsia="Yu Mincho" w:cs="Calibri"/>
                <w:sz w:val="20"/>
                <w:szCs w:val="20"/>
              </w:rPr>
              <w:fldChar w:fldCharType="separate"/>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Arial"/>
              </w:rPr>
              <w:fldChar w:fldCharType="end"/>
            </w:r>
            <w:bookmarkEnd w:id="489"/>
          </w:p>
        </w:tc>
        <w:tc>
          <w:tcPr>
            <w:tcW w:w="4431" w:type="dxa"/>
            <w:hideMark/>
          </w:tcPr>
          <w:p w14:paraId="08B00B11"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r w:rsidRPr="00C26B68">
              <w:rPr>
                <w:rFonts w:eastAsia="Yu Mincho" w:cs="Calibri"/>
                <w:sz w:val="20"/>
                <w:szCs w:val="20"/>
              </w:rPr>
              <w:fldChar w:fldCharType="begin">
                <w:ffData>
                  <w:name w:val="Text7"/>
                  <w:enabled/>
                  <w:calcOnExit w:val="0"/>
                  <w:textInput/>
                </w:ffData>
              </w:fldChar>
            </w:r>
            <w:bookmarkStart w:id="490" w:name="Text7"/>
            <w:r w:rsidRPr="00C26B68">
              <w:rPr>
                <w:rFonts w:eastAsia="Yu Mincho" w:cs="Calibri"/>
                <w:sz w:val="20"/>
                <w:szCs w:val="20"/>
              </w:rPr>
              <w:instrText xml:space="preserve"> FORMTEXT </w:instrText>
            </w:r>
            <w:r w:rsidRPr="00C26B68">
              <w:rPr>
                <w:rFonts w:eastAsia="Yu Mincho" w:cs="Calibri"/>
                <w:sz w:val="20"/>
                <w:szCs w:val="20"/>
              </w:rPr>
            </w:r>
            <w:r w:rsidRPr="00C26B68">
              <w:rPr>
                <w:rFonts w:eastAsia="Yu Mincho" w:cs="Calibri"/>
                <w:sz w:val="20"/>
                <w:szCs w:val="20"/>
              </w:rPr>
              <w:fldChar w:fldCharType="separate"/>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Arial"/>
              </w:rPr>
              <w:fldChar w:fldCharType="end"/>
            </w:r>
            <w:bookmarkEnd w:id="490"/>
          </w:p>
        </w:tc>
      </w:tr>
      <w:tr w:rsidR="00146BDE" w:rsidRPr="00C26B68" w14:paraId="50CDAC0D" w14:textId="77777777" w:rsidTr="0054000D">
        <w:tc>
          <w:tcPr>
            <w:tcW w:w="4569" w:type="dxa"/>
            <w:hideMark/>
          </w:tcPr>
          <w:p w14:paraId="3255DEDC"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r w:rsidRPr="00C26B68">
              <w:rPr>
                <w:rFonts w:eastAsia="Yu Mincho" w:cs="Calibri"/>
                <w:sz w:val="20"/>
                <w:szCs w:val="20"/>
              </w:rPr>
              <w:fldChar w:fldCharType="begin">
                <w:ffData>
                  <w:name w:val="Text6"/>
                  <w:enabled/>
                  <w:calcOnExit w:val="0"/>
                  <w:textInput/>
                </w:ffData>
              </w:fldChar>
            </w:r>
            <w:bookmarkStart w:id="491" w:name="Text6"/>
            <w:r w:rsidRPr="00C26B68">
              <w:rPr>
                <w:rFonts w:eastAsia="Yu Mincho" w:cs="Calibri"/>
                <w:sz w:val="20"/>
                <w:szCs w:val="20"/>
              </w:rPr>
              <w:instrText xml:space="preserve"> FORMTEXT </w:instrText>
            </w:r>
            <w:r w:rsidRPr="00C26B68">
              <w:rPr>
                <w:rFonts w:eastAsia="Yu Mincho" w:cs="Calibri"/>
                <w:sz w:val="20"/>
                <w:szCs w:val="20"/>
              </w:rPr>
            </w:r>
            <w:r w:rsidRPr="00C26B68">
              <w:rPr>
                <w:rFonts w:eastAsia="Yu Mincho" w:cs="Calibri"/>
                <w:sz w:val="20"/>
                <w:szCs w:val="20"/>
              </w:rPr>
              <w:fldChar w:fldCharType="separate"/>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Arial"/>
              </w:rPr>
              <w:fldChar w:fldCharType="end"/>
            </w:r>
            <w:bookmarkEnd w:id="491"/>
          </w:p>
        </w:tc>
        <w:tc>
          <w:tcPr>
            <w:tcW w:w="4431" w:type="dxa"/>
            <w:hideMark/>
          </w:tcPr>
          <w:p w14:paraId="2353616F"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r w:rsidRPr="00C26B68">
              <w:rPr>
                <w:rFonts w:eastAsia="Yu Mincho" w:cs="Calibri"/>
                <w:sz w:val="20"/>
                <w:szCs w:val="20"/>
              </w:rPr>
              <w:fldChar w:fldCharType="begin">
                <w:ffData>
                  <w:name w:val="Text8"/>
                  <w:enabled/>
                  <w:calcOnExit w:val="0"/>
                  <w:textInput/>
                </w:ffData>
              </w:fldChar>
            </w:r>
            <w:bookmarkStart w:id="492" w:name="Text8"/>
            <w:r w:rsidRPr="00C26B68">
              <w:rPr>
                <w:rFonts w:eastAsia="Yu Mincho" w:cs="Calibri"/>
                <w:sz w:val="20"/>
                <w:szCs w:val="20"/>
              </w:rPr>
              <w:instrText xml:space="preserve"> FORMTEXT </w:instrText>
            </w:r>
            <w:r w:rsidRPr="00C26B68">
              <w:rPr>
                <w:rFonts w:eastAsia="Yu Mincho" w:cs="Calibri"/>
                <w:sz w:val="20"/>
                <w:szCs w:val="20"/>
              </w:rPr>
            </w:r>
            <w:r w:rsidRPr="00C26B68">
              <w:rPr>
                <w:rFonts w:eastAsia="Yu Mincho" w:cs="Calibri"/>
                <w:sz w:val="20"/>
                <w:szCs w:val="20"/>
              </w:rPr>
              <w:fldChar w:fldCharType="separate"/>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Arial"/>
              </w:rPr>
              <w:fldChar w:fldCharType="end"/>
            </w:r>
            <w:bookmarkEnd w:id="492"/>
          </w:p>
        </w:tc>
      </w:tr>
      <w:tr w:rsidR="00146BDE" w:rsidRPr="00C26B68" w14:paraId="774DD615" w14:textId="77777777" w:rsidTr="0054000D">
        <w:tc>
          <w:tcPr>
            <w:tcW w:w="4569" w:type="dxa"/>
            <w:hideMark/>
          </w:tcPr>
          <w:p w14:paraId="7D4E488F"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r w:rsidRPr="00C26B68">
              <w:rPr>
                <w:rFonts w:eastAsia="Yu Mincho" w:cs="Calibri"/>
                <w:sz w:val="20"/>
                <w:szCs w:val="20"/>
              </w:rPr>
              <w:fldChar w:fldCharType="begin">
                <w:ffData>
                  <w:name w:val="Text9"/>
                  <w:enabled/>
                  <w:calcOnExit w:val="0"/>
                  <w:textInput/>
                </w:ffData>
              </w:fldChar>
            </w:r>
            <w:bookmarkStart w:id="493" w:name="Text9"/>
            <w:r w:rsidRPr="00C26B68">
              <w:rPr>
                <w:rFonts w:eastAsia="Yu Mincho" w:cs="Calibri"/>
                <w:sz w:val="20"/>
                <w:szCs w:val="20"/>
              </w:rPr>
              <w:instrText xml:space="preserve"> FORMTEXT </w:instrText>
            </w:r>
            <w:r w:rsidRPr="00C26B68">
              <w:rPr>
                <w:rFonts w:eastAsia="Yu Mincho" w:cs="Calibri"/>
                <w:sz w:val="20"/>
                <w:szCs w:val="20"/>
              </w:rPr>
            </w:r>
            <w:r w:rsidRPr="00C26B68">
              <w:rPr>
                <w:rFonts w:eastAsia="Yu Mincho" w:cs="Calibri"/>
                <w:sz w:val="20"/>
                <w:szCs w:val="20"/>
              </w:rPr>
              <w:fldChar w:fldCharType="separate"/>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Arial"/>
              </w:rPr>
              <w:fldChar w:fldCharType="end"/>
            </w:r>
            <w:bookmarkEnd w:id="493"/>
          </w:p>
        </w:tc>
        <w:tc>
          <w:tcPr>
            <w:tcW w:w="4431" w:type="dxa"/>
            <w:hideMark/>
          </w:tcPr>
          <w:p w14:paraId="3F428DFC"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r w:rsidRPr="00C26B68">
              <w:rPr>
                <w:rFonts w:eastAsia="Yu Mincho" w:cs="Calibri"/>
                <w:sz w:val="20"/>
                <w:szCs w:val="20"/>
              </w:rPr>
              <w:fldChar w:fldCharType="begin">
                <w:ffData>
                  <w:name w:val="Text13"/>
                  <w:enabled/>
                  <w:calcOnExit w:val="0"/>
                  <w:textInput/>
                </w:ffData>
              </w:fldChar>
            </w:r>
            <w:bookmarkStart w:id="494" w:name="Text13"/>
            <w:r w:rsidRPr="00C26B68">
              <w:rPr>
                <w:rFonts w:eastAsia="Yu Mincho" w:cs="Calibri"/>
                <w:sz w:val="20"/>
                <w:szCs w:val="20"/>
              </w:rPr>
              <w:instrText xml:space="preserve"> FORMTEXT </w:instrText>
            </w:r>
            <w:r w:rsidRPr="00C26B68">
              <w:rPr>
                <w:rFonts w:eastAsia="Yu Mincho" w:cs="Calibri"/>
                <w:sz w:val="20"/>
                <w:szCs w:val="20"/>
              </w:rPr>
            </w:r>
            <w:r w:rsidRPr="00C26B68">
              <w:rPr>
                <w:rFonts w:eastAsia="Yu Mincho" w:cs="Calibri"/>
                <w:sz w:val="20"/>
                <w:szCs w:val="20"/>
              </w:rPr>
              <w:fldChar w:fldCharType="separate"/>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Arial"/>
              </w:rPr>
              <w:fldChar w:fldCharType="end"/>
            </w:r>
            <w:bookmarkEnd w:id="494"/>
          </w:p>
        </w:tc>
      </w:tr>
      <w:tr w:rsidR="00146BDE" w:rsidRPr="00C26B68" w14:paraId="449D4277" w14:textId="77777777" w:rsidTr="0054000D">
        <w:tc>
          <w:tcPr>
            <w:tcW w:w="4569" w:type="dxa"/>
            <w:hideMark/>
          </w:tcPr>
          <w:p w14:paraId="001AE629"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r w:rsidRPr="00C26B68">
              <w:rPr>
                <w:rFonts w:eastAsia="Yu Mincho" w:cs="Calibri"/>
                <w:sz w:val="20"/>
                <w:szCs w:val="20"/>
              </w:rPr>
              <w:fldChar w:fldCharType="begin">
                <w:ffData>
                  <w:name w:val="Text10"/>
                  <w:enabled/>
                  <w:calcOnExit w:val="0"/>
                  <w:textInput/>
                </w:ffData>
              </w:fldChar>
            </w:r>
            <w:r w:rsidRPr="00C26B68">
              <w:rPr>
                <w:rFonts w:eastAsia="Yu Mincho" w:cs="Calibri"/>
                <w:sz w:val="20"/>
                <w:szCs w:val="20"/>
              </w:rPr>
              <w:instrText xml:space="preserve"> FORMTEXT </w:instrText>
            </w:r>
            <w:r w:rsidRPr="00C26B68">
              <w:rPr>
                <w:rFonts w:eastAsia="Yu Mincho" w:cs="Calibri"/>
                <w:sz w:val="20"/>
                <w:szCs w:val="20"/>
              </w:rPr>
            </w:r>
            <w:r w:rsidRPr="00C26B68">
              <w:rPr>
                <w:rFonts w:eastAsia="Yu Mincho" w:cs="Calibri"/>
                <w:sz w:val="20"/>
                <w:szCs w:val="20"/>
              </w:rPr>
              <w:fldChar w:fldCharType="separate"/>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sz w:val="20"/>
                <w:szCs w:val="20"/>
              </w:rPr>
              <w:fldChar w:fldCharType="end"/>
            </w:r>
          </w:p>
        </w:tc>
        <w:tc>
          <w:tcPr>
            <w:tcW w:w="4431" w:type="dxa"/>
            <w:hideMark/>
          </w:tcPr>
          <w:p w14:paraId="22FC5032"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r w:rsidRPr="00C26B68">
              <w:rPr>
                <w:rFonts w:eastAsia="Yu Mincho" w:cs="Calibri"/>
                <w:sz w:val="20"/>
                <w:szCs w:val="20"/>
              </w:rPr>
              <w:fldChar w:fldCharType="begin">
                <w:ffData>
                  <w:name w:val="Text14"/>
                  <w:enabled/>
                  <w:calcOnExit w:val="0"/>
                  <w:textInput/>
                </w:ffData>
              </w:fldChar>
            </w:r>
            <w:bookmarkStart w:id="495" w:name="Text14"/>
            <w:r w:rsidRPr="00C26B68">
              <w:rPr>
                <w:rFonts w:eastAsia="Yu Mincho" w:cs="Calibri"/>
                <w:sz w:val="20"/>
                <w:szCs w:val="20"/>
              </w:rPr>
              <w:instrText xml:space="preserve"> FORMTEXT </w:instrText>
            </w:r>
            <w:r w:rsidRPr="00C26B68">
              <w:rPr>
                <w:rFonts w:eastAsia="Yu Mincho" w:cs="Calibri"/>
                <w:sz w:val="20"/>
                <w:szCs w:val="20"/>
              </w:rPr>
            </w:r>
            <w:r w:rsidRPr="00C26B68">
              <w:rPr>
                <w:rFonts w:eastAsia="Yu Mincho" w:cs="Calibri"/>
                <w:sz w:val="20"/>
                <w:szCs w:val="20"/>
              </w:rPr>
              <w:fldChar w:fldCharType="separate"/>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Arial"/>
              </w:rPr>
              <w:fldChar w:fldCharType="end"/>
            </w:r>
            <w:bookmarkEnd w:id="495"/>
          </w:p>
        </w:tc>
      </w:tr>
      <w:tr w:rsidR="00146BDE" w:rsidRPr="00C26B68" w14:paraId="2BCA810B" w14:textId="77777777" w:rsidTr="0054000D">
        <w:tc>
          <w:tcPr>
            <w:tcW w:w="4569" w:type="dxa"/>
            <w:hideMark/>
          </w:tcPr>
          <w:p w14:paraId="600BAF36"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r w:rsidRPr="00C26B68">
              <w:rPr>
                <w:rFonts w:eastAsia="Yu Mincho" w:cs="Calibri"/>
                <w:sz w:val="20"/>
                <w:szCs w:val="20"/>
              </w:rPr>
              <w:fldChar w:fldCharType="begin">
                <w:ffData>
                  <w:name w:val="Text11"/>
                  <w:enabled/>
                  <w:calcOnExit w:val="0"/>
                  <w:textInput/>
                </w:ffData>
              </w:fldChar>
            </w:r>
            <w:bookmarkStart w:id="496" w:name="Text11"/>
            <w:r w:rsidRPr="00C26B68">
              <w:rPr>
                <w:rFonts w:eastAsia="Yu Mincho" w:cs="Calibri"/>
                <w:sz w:val="20"/>
                <w:szCs w:val="20"/>
              </w:rPr>
              <w:instrText xml:space="preserve"> FORMTEXT </w:instrText>
            </w:r>
            <w:r w:rsidRPr="00C26B68">
              <w:rPr>
                <w:rFonts w:eastAsia="Yu Mincho" w:cs="Calibri"/>
                <w:sz w:val="20"/>
                <w:szCs w:val="20"/>
              </w:rPr>
            </w:r>
            <w:r w:rsidRPr="00C26B68">
              <w:rPr>
                <w:rFonts w:eastAsia="Yu Mincho" w:cs="Calibri"/>
                <w:sz w:val="20"/>
                <w:szCs w:val="20"/>
              </w:rPr>
              <w:fldChar w:fldCharType="separate"/>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Arial"/>
              </w:rPr>
              <w:fldChar w:fldCharType="end"/>
            </w:r>
            <w:bookmarkEnd w:id="496"/>
          </w:p>
        </w:tc>
        <w:tc>
          <w:tcPr>
            <w:tcW w:w="4431" w:type="dxa"/>
            <w:hideMark/>
          </w:tcPr>
          <w:p w14:paraId="3B4D9E9B"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r w:rsidRPr="00C26B68">
              <w:rPr>
                <w:rFonts w:eastAsia="Yu Mincho" w:cs="Calibri"/>
                <w:sz w:val="20"/>
                <w:szCs w:val="20"/>
              </w:rPr>
              <w:fldChar w:fldCharType="begin">
                <w:ffData>
                  <w:name w:val="Text15"/>
                  <w:enabled/>
                  <w:calcOnExit w:val="0"/>
                  <w:textInput/>
                </w:ffData>
              </w:fldChar>
            </w:r>
            <w:bookmarkStart w:id="497" w:name="Text15"/>
            <w:r w:rsidRPr="00C26B68">
              <w:rPr>
                <w:rFonts w:eastAsia="Yu Mincho" w:cs="Calibri"/>
                <w:sz w:val="20"/>
                <w:szCs w:val="20"/>
              </w:rPr>
              <w:instrText xml:space="preserve"> FORMTEXT </w:instrText>
            </w:r>
            <w:r w:rsidRPr="00C26B68">
              <w:rPr>
                <w:rFonts w:eastAsia="Yu Mincho" w:cs="Calibri"/>
                <w:sz w:val="20"/>
                <w:szCs w:val="20"/>
              </w:rPr>
            </w:r>
            <w:r w:rsidRPr="00C26B68">
              <w:rPr>
                <w:rFonts w:eastAsia="Yu Mincho" w:cs="Calibri"/>
                <w:sz w:val="20"/>
                <w:szCs w:val="20"/>
              </w:rPr>
              <w:fldChar w:fldCharType="separate"/>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Calibri"/>
                <w:noProof/>
                <w:sz w:val="20"/>
                <w:szCs w:val="20"/>
              </w:rPr>
              <w:t> </w:t>
            </w:r>
            <w:r w:rsidRPr="00C26B68">
              <w:rPr>
                <w:rFonts w:eastAsia="Yu Mincho" w:cs="Arial"/>
              </w:rPr>
              <w:fldChar w:fldCharType="end"/>
            </w:r>
            <w:bookmarkEnd w:id="497"/>
          </w:p>
        </w:tc>
      </w:tr>
    </w:tbl>
    <w:p w14:paraId="12C54995" w14:textId="77777777" w:rsidR="00146BDE" w:rsidRPr="006F3BA6" w:rsidRDefault="00146BDE" w:rsidP="00146BDE">
      <w:pPr>
        <w:widowControl w:val="0"/>
        <w:autoSpaceDE w:val="0"/>
        <w:autoSpaceDN w:val="0"/>
        <w:adjustRightInd w:val="0"/>
        <w:spacing w:before="121" w:after="120"/>
        <w:ind w:left="100"/>
        <w:rPr>
          <w:rFonts w:eastAsia="Yu Mincho" w:cs="Arial"/>
          <w:b/>
        </w:rPr>
      </w:pPr>
      <w:r w:rsidRPr="006F3BA6">
        <w:rPr>
          <w:rFonts w:eastAsia="Yu Mincho" w:cs="Arial"/>
          <w:b/>
        </w:rPr>
        <w:t>Program milestones: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4495"/>
      </w:tblGrid>
      <w:tr w:rsidR="00146BDE" w:rsidRPr="00C26B68" w14:paraId="2154B7AC" w14:textId="77777777" w:rsidTr="0054000D">
        <w:trPr>
          <w:cantSplit/>
          <w:trHeight w:hRule="exact" w:val="432"/>
        </w:trPr>
        <w:tc>
          <w:tcPr>
            <w:tcW w:w="4855" w:type="dxa"/>
            <w:tcBorders>
              <w:top w:val="single" w:sz="4" w:space="0" w:color="auto"/>
              <w:left w:val="single" w:sz="4" w:space="0" w:color="auto"/>
              <w:bottom w:val="single" w:sz="4" w:space="0" w:color="auto"/>
              <w:right w:val="single" w:sz="4" w:space="0" w:color="auto"/>
            </w:tcBorders>
            <w:hideMark/>
          </w:tcPr>
          <w:p w14:paraId="35A490A7" w14:textId="77777777" w:rsidR="00146BDE" w:rsidRPr="006F3BA6" w:rsidRDefault="00146BDE" w:rsidP="0054000D">
            <w:pPr>
              <w:widowControl w:val="0"/>
              <w:autoSpaceDE w:val="0"/>
              <w:autoSpaceDN w:val="0"/>
              <w:adjustRightInd w:val="0"/>
              <w:spacing w:before="121" w:after="120"/>
              <w:ind w:left="100"/>
              <w:rPr>
                <w:rFonts w:eastAsia="Yu Mincho" w:cs="Arial"/>
                <w:b/>
                <w:u w:val="single"/>
              </w:rPr>
            </w:pPr>
            <w:r w:rsidRPr="006F3BA6">
              <w:rPr>
                <w:rFonts w:eastAsia="Yu Mincho" w:cs="Arial"/>
                <w:b/>
                <w:u w:val="single"/>
              </w:rPr>
              <w:t>MASTERS</w:t>
            </w:r>
          </w:p>
        </w:tc>
        <w:tc>
          <w:tcPr>
            <w:tcW w:w="4495" w:type="dxa"/>
            <w:tcBorders>
              <w:top w:val="single" w:sz="4" w:space="0" w:color="auto"/>
              <w:left w:val="single" w:sz="4" w:space="0" w:color="auto"/>
              <w:bottom w:val="single" w:sz="4" w:space="0" w:color="auto"/>
              <w:right w:val="single" w:sz="4" w:space="0" w:color="auto"/>
            </w:tcBorders>
            <w:hideMark/>
          </w:tcPr>
          <w:p w14:paraId="054E2100" w14:textId="77777777" w:rsidR="00146BDE" w:rsidRPr="006F3BA6" w:rsidRDefault="00146BDE" w:rsidP="0054000D">
            <w:pPr>
              <w:widowControl w:val="0"/>
              <w:autoSpaceDE w:val="0"/>
              <w:autoSpaceDN w:val="0"/>
              <w:adjustRightInd w:val="0"/>
              <w:spacing w:before="121" w:after="120"/>
              <w:ind w:left="100"/>
              <w:rPr>
                <w:rFonts w:eastAsia="Yu Mincho" w:cs="Arial"/>
                <w:b/>
                <w:u w:val="single"/>
              </w:rPr>
            </w:pPr>
            <w:r w:rsidRPr="006F3BA6">
              <w:rPr>
                <w:rFonts w:eastAsia="Yu Mincho" w:cs="Arial"/>
                <w:b/>
                <w:u w:val="single"/>
              </w:rPr>
              <w:t>PhD</w:t>
            </w:r>
          </w:p>
        </w:tc>
      </w:tr>
      <w:tr w:rsidR="00146BDE" w:rsidRPr="00C26B68" w14:paraId="0FE01174" w14:textId="77777777" w:rsidTr="0054000D">
        <w:trPr>
          <w:cantSplit/>
          <w:trHeight w:hRule="exact" w:val="838"/>
        </w:trPr>
        <w:tc>
          <w:tcPr>
            <w:tcW w:w="4855" w:type="dxa"/>
            <w:tcBorders>
              <w:top w:val="single" w:sz="4" w:space="0" w:color="auto"/>
              <w:left w:val="single" w:sz="4" w:space="0" w:color="auto"/>
              <w:bottom w:val="single" w:sz="4" w:space="0" w:color="auto"/>
              <w:right w:val="single" w:sz="4" w:space="0" w:color="auto"/>
            </w:tcBorders>
            <w:hideMark/>
          </w:tcPr>
          <w:p w14:paraId="4A16FD94" w14:textId="77777777" w:rsidR="00146BDE" w:rsidRPr="006F3BA6" w:rsidRDefault="00146BDE" w:rsidP="0054000D">
            <w:pPr>
              <w:widowControl w:val="0"/>
              <w:autoSpaceDE w:val="0"/>
              <w:autoSpaceDN w:val="0"/>
              <w:adjustRightInd w:val="0"/>
              <w:spacing w:before="121" w:after="120"/>
              <w:ind w:left="100"/>
              <w:rPr>
                <w:rFonts w:eastAsia="Yu Mincho" w:cs="Arial"/>
              </w:rPr>
            </w:pPr>
            <w:r w:rsidRPr="006F3BA6">
              <w:rPr>
                <w:rFonts w:eastAsia="Yu Mincho" w:cs="Arial"/>
              </w:rPr>
              <w:t xml:space="preserve">SELECT COMMITTEE MEMBERS/GCR                </w:t>
            </w:r>
            <w:r w:rsidRPr="006F3BA6">
              <w:rPr>
                <w:rFonts w:eastAsia="Yu Mincho" w:cs="Arial"/>
              </w:rPr>
              <w:fldChar w:fldCharType="begin">
                <w:ffData>
                  <w:name w:val="Check1"/>
                  <w:enabled/>
                  <w:calcOnExit w:val="0"/>
                  <w:checkBox>
                    <w:sizeAuto/>
                    <w:default w:val="0"/>
                  </w:checkBox>
                </w:ffData>
              </w:fldChar>
            </w:r>
            <w:r w:rsidRPr="006F3BA6">
              <w:rPr>
                <w:rFonts w:eastAsia="Yu Mincho" w:cs="Arial"/>
              </w:rPr>
              <w:instrText xml:space="preserve"> FORMCHECKBOX </w:instrText>
            </w:r>
            <w:r w:rsidRPr="006F3BA6">
              <w:rPr>
                <w:rFonts w:eastAsia="Yu Mincho" w:cs="Arial"/>
              </w:rPr>
            </w:r>
            <w:r w:rsidRPr="006F3BA6">
              <w:rPr>
                <w:rFonts w:eastAsia="Yu Mincho" w:cs="Arial"/>
              </w:rPr>
              <w:fldChar w:fldCharType="separate"/>
            </w:r>
            <w:r w:rsidRPr="006F3BA6">
              <w:rPr>
                <w:rFonts w:eastAsia="Yu Mincho" w:cs="Arial"/>
              </w:rPr>
              <w:fldChar w:fldCharType="end"/>
            </w:r>
          </w:p>
        </w:tc>
        <w:tc>
          <w:tcPr>
            <w:tcW w:w="4495" w:type="dxa"/>
            <w:tcBorders>
              <w:top w:val="single" w:sz="4" w:space="0" w:color="auto"/>
              <w:left w:val="single" w:sz="4" w:space="0" w:color="auto"/>
              <w:bottom w:val="single" w:sz="4" w:space="0" w:color="auto"/>
              <w:right w:val="single" w:sz="4" w:space="0" w:color="auto"/>
            </w:tcBorders>
            <w:hideMark/>
          </w:tcPr>
          <w:p w14:paraId="6F0AE42A" w14:textId="77777777" w:rsidR="00146BDE" w:rsidRPr="006F3BA6" w:rsidRDefault="00146BDE" w:rsidP="0054000D">
            <w:pPr>
              <w:widowControl w:val="0"/>
              <w:autoSpaceDE w:val="0"/>
              <w:autoSpaceDN w:val="0"/>
              <w:adjustRightInd w:val="0"/>
              <w:spacing w:before="121" w:after="120"/>
              <w:ind w:left="100"/>
              <w:rPr>
                <w:rFonts w:eastAsia="Yu Mincho" w:cs="Arial"/>
              </w:rPr>
            </w:pPr>
            <w:r w:rsidRPr="006F3BA6">
              <w:rPr>
                <w:rFonts w:eastAsia="Yu Mincho" w:cs="Arial"/>
              </w:rPr>
              <w:t xml:space="preserve">SELECT COMMITTEE MEMBERS/GCR                                    </w:t>
            </w:r>
            <w:r w:rsidRPr="006F3BA6">
              <w:rPr>
                <w:rFonts w:eastAsia="Yu Mincho" w:cs="Arial"/>
              </w:rPr>
              <w:fldChar w:fldCharType="begin">
                <w:ffData>
                  <w:name w:val="Check1"/>
                  <w:enabled/>
                  <w:calcOnExit w:val="0"/>
                  <w:checkBox>
                    <w:sizeAuto/>
                    <w:default w:val="0"/>
                  </w:checkBox>
                </w:ffData>
              </w:fldChar>
            </w:r>
            <w:r w:rsidRPr="006F3BA6">
              <w:rPr>
                <w:rFonts w:eastAsia="Yu Mincho" w:cs="Arial"/>
              </w:rPr>
              <w:instrText xml:space="preserve"> FORMCHECKBOX </w:instrText>
            </w:r>
            <w:r w:rsidRPr="006F3BA6">
              <w:rPr>
                <w:rFonts w:eastAsia="Yu Mincho" w:cs="Arial"/>
              </w:rPr>
            </w:r>
            <w:r w:rsidRPr="006F3BA6">
              <w:rPr>
                <w:rFonts w:eastAsia="Yu Mincho" w:cs="Arial"/>
              </w:rPr>
              <w:fldChar w:fldCharType="separate"/>
            </w:r>
            <w:r w:rsidRPr="006F3BA6">
              <w:rPr>
                <w:rFonts w:eastAsia="Yu Mincho" w:cs="Arial"/>
              </w:rPr>
              <w:fldChar w:fldCharType="end"/>
            </w:r>
          </w:p>
        </w:tc>
      </w:tr>
      <w:tr w:rsidR="00146BDE" w:rsidRPr="00C26B68" w14:paraId="4BA572FD" w14:textId="77777777" w:rsidTr="0054000D">
        <w:trPr>
          <w:cantSplit/>
          <w:trHeight w:hRule="exact" w:val="811"/>
        </w:trPr>
        <w:tc>
          <w:tcPr>
            <w:tcW w:w="4855" w:type="dxa"/>
            <w:tcBorders>
              <w:top w:val="single" w:sz="4" w:space="0" w:color="auto"/>
              <w:left w:val="single" w:sz="4" w:space="0" w:color="auto"/>
              <w:bottom w:val="single" w:sz="4" w:space="0" w:color="auto"/>
              <w:right w:val="single" w:sz="4" w:space="0" w:color="auto"/>
            </w:tcBorders>
            <w:hideMark/>
          </w:tcPr>
          <w:p w14:paraId="220A3BBA" w14:textId="77777777" w:rsidR="00146BDE" w:rsidRPr="006F3BA6" w:rsidRDefault="00146BDE" w:rsidP="0054000D">
            <w:pPr>
              <w:widowControl w:val="0"/>
              <w:autoSpaceDE w:val="0"/>
              <w:autoSpaceDN w:val="0"/>
              <w:adjustRightInd w:val="0"/>
              <w:spacing w:before="121" w:after="120"/>
              <w:ind w:left="100"/>
              <w:rPr>
                <w:rFonts w:eastAsia="Yu Mincho" w:cs="Arial"/>
              </w:rPr>
            </w:pPr>
            <w:r w:rsidRPr="006F3BA6">
              <w:rPr>
                <w:rFonts w:eastAsia="Yu Mincho" w:cs="Arial"/>
              </w:rPr>
              <w:t xml:space="preserve">SUBMIT PROGRAM OF STUDY                            </w:t>
            </w:r>
            <w:r w:rsidRPr="006F3BA6">
              <w:rPr>
                <w:rFonts w:eastAsia="Yu Mincho" w:cs="Arial"/>
              </w:rPr>
              <w:fldChar w:fldCharType="begin">
                <w:ffData>
                  <w:name w:val="Check1"/>
                  <w:enabled/>
                  <w:calcOnExit w:val="0"/>
                  <w:checkBox>
                    <w:sizeAuto/>
                    <w:default w:val="0"/>
                  </w:checkBox>
                </w:ffData>
              </w:fldChar>
            </w:r>
            <w:r w:rsidRPr="006F3BA6">
              <w:rPr>
                <w:rFonts w:eastAsia="Yu Mincho" w:cs="Arial"/>
              </w:rPr>
              <w:instrText xml:space="preserve"> FORMCHECKBOX </w:instrText>
            </w:r>
            <w:r w:rsidRPr="006F3BA6">
              <w:rPr>
                <w:rFonts w:eastAsia="Yu Mincho" w:cs="Arial"/>
              </w:rPr>
            </w:r>
            <w:r w:rsidRPr="006F3BA6">
              <w:rPr>
                <w:rFonts w:eastAsia="Yu Mincho" w:cs="Arial"/>
              </w:rPr>
              <w:fldChar w:fldCharType="separate"/>
            </w:r>
            <w:r w:rsidRPr="006F3BA6">
              <w:rPr>
                <w:rFonts w:eastAsia="Yu Mincho" w:cs="Arial"/>
              </w:rPr>
              <w:fldChar w:fldCharType="end"/>
            </w:r>
          </w:p>
        </w:tc>
        <w:tc>
          <w:tcPr>
            <w:tcW w:w="4495" w:type="dxa"/>
            <w:tcBorders>
              <w:top w:val="single" w:sz="4" w:space="0" w:color="auto"/>
              <w:left w:val="single" w:sz="4" w:space="0" w:color="auto"/>
              <w:bottom w:val="single" w:sz="4" w:space="0" w:color="auto"/>
              <w:right w:val="single" w:sz="4" w:space="0" w:color="auto"/>
            </w:tcBorders>
            <w:hideMark/>
          </w:tcPr>
          <w:p w14:paraId="7DA204F7" w14:textId="77777777" w:rsidR="00146BDE" w:rsidRPr="006F3BA6" w:rsidRDefault="00146BDE" w:rsidP="0054000D">
            <w:pPr>
              <w:widowControl w:val="0"/>
              <w:autoSpaceDE w:val="0"/>
              <w:autoSpaceDN w:val="0"/>
              <w:adjustRightInd w:val="0"/>
              <w:spacing w:before="121" w:after="120"/>
              <w:ind w:left="100"/>
              <w:rPr>
                <w:rFonts w:eastAsia="Yu Mincho" w:cs="Arial"/>
              </w:rPr>
            </w:pPr>
            <w:r w:rsidRPr="006F3BA6">
              <w:rPr>
                <w:rFonts w:eastAsia="Yu Mincho" w:cs="Arial"/>
              </w:rPr>
              <w:t xml:space="preserve">SUBMIT PROGRAM OF STUDY                                                </w:t>
            </w:r>
            <w:r w:rsidRPr="006F3BA6">
              <w:rPr>
                <w:rFonts w:eastAsia="Yu Mincho" w:cs="Arial"/>
              </w:rPr>
              <w:fldChar w:fldCharType="begin">
                <w:ffData>
                  <w:name w:val="Check1"/>
                  <w:enabled/>
                  <w:calcOnExit w:val="0"/>
                  <w:checkBox>
                    <w:sizeAuto/>
                    <w:default w:val="0"/>
                  </w:checkBox>
                </w:ffData>
              </w:fldChar>
            </w:r>
            <w:r w:rsidRPr="006F3BA6">
              <w:rPr>
                <w:rFonts w:eastAsia="Yu Mincho" w:cs="Arial"/>
              </w:rPr>
              <w:instrText xml:space="preserve"> FORMCHECKBOX </w:instrText>
            </w:r>
            <w:r w:rsidRPr="006F3BA6">
              <w:rPr>
                <w:rFonts w:eastAsia="Yu Mincho" w:cs="Arial"/>
              </w:rPr>
            </w:r>
            <w:r w:rsidRPr="006F3BA6">
              <w:rPr>
                <w:rFonts w:eastAsia="Yu Mincho" w:cs="Arial"/>
              </w:rPr>
              <w:fldChar w:fldCharType="separate"/>
            </w:r>
            <w:r w:rsidRPr="006F3BA6">
              <w:rPr>
                <w:rFonts w:eastAsia="Yu Mincho" w:cs="Arial"/>
              </w:rPr>
              <w:fldChar w:fldCharType="end"/>
            </w:r>
          </w:p>
        </w:tc>
      </w:tr>
      <w:tr w:rsidR="00146BDE" w:rsidRPr="00C26B68" w14:paraId="38B207C7" w14:textId="77777777" w:rsidTr="0054000D">
        <w:trPr>
          <w:cantSplit/>
          <w:trHeight w:hRule="exact" w:val="811"/>
        </w:trPr>
        <w:tc>
          <w:tcPr>
            <w:tcW w:w="4855" w:type="dxa"/>
            <w:tcBorders>
              <w:top w:val="single" w:sz="4" w:space="0" w:color="auto"/>
              <w:left w:val="single" w:sz="4" w:space="0" w:color="auto"/>
              <w:bottom w:val="single" w:sz="4" w:space="0" w:color="auto"/>
              <w:right w:val="single" w:sz="4" w:space="0" w:color="auto"/>
            </w:tcBorders>
            <w:hideMark/>
          </w:tcPr>
          <w:p w14:paraId="2539261C" w14:textId="77777777" w:rsidR="00146BDE" w:rsidRPr="006F3BA6" w:rsidRDefault="00146BDE" w:rsidP="0054000D">
            <w:pPr>
              <w:widowControl w:val="0"/>
              <w:autoSpaceDE w:val="0"/>
              <w:autoSpaceDN w:val="0"/>
              <w:adjustRightInd w:val="0"/>
              <w:spacing w:before="121" w:after="120"/>
              <w:ind w:left="100"/>
              <w:rPr>
                <w:rFonts w:eastAsia="Yu Mincho" w:cs="Arial"/>
              </w:rPr>
            </w:pPr>
            <w:r w:rsidRPr="006F3BA6">
              <w:rPr>
                <w:rFonts w:eastAsia="Yu Mincho" w:cs="Arial"/>
              </w:rPr>
              <w:t xml:space="preserve">SCHEDULE FINAL ORAL EXAM                             </w:t>
            </w:r>
            <w:r w:rsidRPr="006F3BA6">
              <w:rPr>
                <w:rFonts w:eastAsia="Yu Mincho" w:cs="Arial"/>
              </w:rPr>
              <w:fldChar w:fldCharType="begin">
                <w:ffData>
                  <w:name w:val="Check1"/>
                  <w:enabled/>
                  <w:calcOnExit w:val="0"/>
                  <w:checkBox>
                    <w:sizeAuto/>
                    <w:default w:val="0"/>
                  </w:checkBox>
                </w:ffData>
              </w:fldChar>
            </w:r>
            <w:r w:rsidRPr="006F3BA6">
              <w:rPr>
                <w:rFonts w:eastAsia="Yu Mincho" w:cs="Arial"/>
              </w:rPr>
              <w:instrText xml:space="preserve"> FORMCHECKBOX </w:instrText>
            </w:r>
            <w:r w:rsidRPr="006F3BA6">
              <w:rPr>
                <w:rFonts w:eastAsia="Yu Mincho" w:cs="Arial"/>
              </w:rPr>
            </w:r>
            <w:r w:rsidRPr="006F3BA6">
              <w:rPr>
                <w:rFonts w:eastAsia="Yu Mincho" w:cs="Arial"/>
              </w:rPr>
              <w:fldChar w:fldCharType="separate"/>
            </w:r>
            <w:r w:rsidRPr="006F3BA6">
              <w:rPr>
                <w:rFonts w:eastAsia="Yu Mincho" w:cs="Arial"/>
              </w:rPr>
              <w:fldChar w:fldCharType="end"/>
            </w:r>
          </w:p>
        </w:tc>
        <w:tc>
          <w:tcPr>
            <w:tcW w:w="4495" w:type="dxa"/>
            <w:tcBorders>
              <w:top w:val="single" w:sz="4" w:space="0" w:color="auto"/>
              <w:left w:val="single" w:sz="4" w:space="0" w:color="auto"/>
              <w:bottom w:val="single" w:sz="4" w:space="0" w:color="auto"/>
              <w:right w:val="single" w:sz="4" w:space="0" w:color="auto"/>
            </w:tcBorders>
            <w:hideMark/>
          </w:tcPr>
          <w:p w14:paraId="1C77BD9E" w14:textId="77777777" w:rsidR="00146BDE" w:rsidRPr="006F3BA6" w:rsidRDefault="00146BDE" w:rsidP="0054000D">
            <w:pPr>
              <w:widowControl w:val="0"/>
              <w:autoSpaceDE w:val="0"/>
              <w:autoSpaceDN w:val="0"/>
              <w:adjustRightInd w:val="0"/>
              <w:spacing w:before="121" w:after="120"/>
              <w:ind w:left="100"/>
              <w:rPr>
                <w:rFonts w:eastAsia="Yu Mincho" w:cs="Arial"/>
              </w:rPr>
            </w:pPr>
            <w:r w:rsidRPr="006F3BA6">
              <w:rPr>
                <w:rFonts w:eastAsia="Yu Mincho" w:cs="Arial"/>
              </w:rPr>
              <w:t xml:space="preserve">ORAL PRELIMINARY EXAM                                                      </w:t>
            </w:r>
            <w:r w:rsidRPr="006F3BA6">
              <w:rPr>
                <w:rFonts w:eastAsia="Yu Mincho" w:cs="Arial"/>
              </w:rPr>
              <w:fldChar w:fldCharType="begin">
                <w:ffData>
                  <w:name w:val="Check1"/>
                  <w:enabled/>
                  <w:calcOnExit w:val="0"/>
                  <w:checkBox>
                    <w:sizeAuto/>
                    <w:default w:val="0"/>
                  </w:checkBox>
                </w:ffData>
              </w:fldChar>
            </w:r>
            <w:r w:rsidRPr="006F3BA6">
              <w:rPr>
                <w:rFonts w:eastAsia="Yu Mincho" w:cs="Arial"/>
              </w:rPr>
              <w:instrText xml:space="preserve"> FORMCHECKBOX </w:instrText>
            </w:r>
            <w:r w:rsidRPr="006F3BA6">
              <w:rPr>
                <w:rFonts w:eastAsia="Yu Mincho" w:cs="Arial"/>
              </w:rPr>
            </w:r>
            <w:r w:rsidRPr="006F3BA6">
              <w:rPr>
                <w:rFonts w:eastAsia="Yu Mincho" w:cs="Arial"/>
              </w:rPr>
              <w:fldChar w:fldCharType="separate"/>
            </w:r>
            <w:r w:rsidRPr="006F3BA6">
              <w:rPr>
                <w:rFonts w:eastAsia="Yu Mincho" w:cs="Arial"/>
              </w:rPr>
              <w:fldChar w:fldCharType="end"/>
            </w:r>
          </w:p>
        </w:tc>
      </w:tr>
      <w:tr w:rsidR="00146BDE" w:rsidRPr="00C26B68" w14:paraId="50A5A74C" w14:textId="77777777" w:rsidTr="0054000D">
        <w:trPr>
          <w:cantSplit/>
          <w:trHeight w:hRule="exact" w:val="802"/>
        </w:trPr>
        <w:tc>
          <w:tcPr>
            <w:tcW w:w="4855" w:type="dxa"/>
            <w:tcBorders>
              <w:top w:val="single" w:sz="4" w:space="0" w:color="auto"/>
              <w:left w:val="single" w:sz="4" w:space="0" w:color="auto"/>
              <w:bottom w:val="single" w:sz="4" w:space="0" w:color="auto"/>
              <w:right w:val="single" w:sz="4" w:space="0" w:color="auto"/>
            </w:tcBorders>
            <w:hideMark/>
          </w:tcPr>
          <w:p w14:paraId="20E12BAC" w14:textId="77777777" w:rsidR="00146BDE" w:rsidRPr="006F3BA6" w:rsidRDefault="00146BDE" w:rsidP="0054000D">
            <w:pPr>
              <w:widowControl w:val="0"/>
              <w:autoSpaceDE w:val="0"/>
              <w:autoSpaceDN w:val="0"/>
              <w:adjustRightInd w:val="0"/>
              <w:spacing w:before="121" w:after="120"/>
              <w:ind w:left="100"/>
              <w:rPr>
                <w:rFonts w:eastAsia="Yu Mincho" w:cs="Arial"/>
              </w:rPr>
            </w:pPr>
            <w:r w:rsidRPr="006F3BA6">
              <w:rPr>
                <w:rFonts w:eastAsia="Yu Mincho" w:cs="Arial"/>
              </w:rPr>
              <w:t xml:space="preserve">SUBMIT DIPLOMA APPLICATION                        </w:t>
            </w:r>
            <w:r w:rsidRPr="006F3BA6">
              <w:rPr>
                <w:rFonts w:eastAsia="Yu Mincho" w:cs="Arial"/>
              </w:rPr>
              <w:fldChar w:fldCharType="begin">
                <w:ffData>
                  <w:name w:val="Check1"/>
                  <w:enabled/>
                  <w:calcOnExit w:val="0"/>
                  <w:checkBox>
                    <w:sizeAuto/>
                    <w:default w:val="0"/>
                  </w:checkBox>
                </w:ffData>
              </w:fldChar>
            </w:r>
            <w:r w:rsidRPr="006F3BA6">
              <w:rPr>
                <w:rFonts w:eastAsia="Yu Mincho" w:cs="Arial"/>
              </w:rPr>
              <w:instrText xml:space="preserve"> FORMCHECKBOX </w:instrText>
            </w:r>
            <w:r w:rsidRPr="006F3BA6">
              <w:rPr>
                <w:rFonts w:eastAsia="Yu Mincho" w:cs="Arial"/>
              </w:rPr>
            </w:r>
            <w:r w:rsidRPr="006F3BA6">
              <w:rPr>
                <w:rFonts w:eastAsia="Yu Mincho" w:cs="Arial"/>
              </w:rPr>
              <w:fldChar w:fldCharType="separate"/>
            </w:r>
            <w:r w:rsidRPr="006F3BA6">
              <w:rPr>
                <w:rFonts w:eastAsia="Yu Mincho" w:cs="Arial"/>
              </w:rPr>
              <w:fldChar w:fldCharType="end"/>
            </w:r>
          </w:p>
        </w:tc>
        <w:tc>
          <w:tcPr>
            <w:tcW w:w="4495" w:type="dxa"/>
            <w:tcBorders>
              <w:top w:val="single" w:sz="4" w:space="0" w:color="auto"/>
              <w:left w:val="single" w:sz="4" w:space="0" w:color="auto"/>
              <w:bottom w:val="single" w:sz="4" w:space="0" w:color="auto"/>
              <w:right w:val="single" w:sz="4" w:space="0" w:color="auto"/>
            </w:tcBorders>
            <w:hideMark/>
          </w:tcPr>
          <w:p w14:paraId="795518CF" w14:textId="77777777" w:rsidR="00146BDE" w:rsidRPr="006F3BA6" w:rsidRDefault="00146BDE" w:rsidP="0054000D">
            <w:pPr>
              <w:widowControl w:val="0"/>
              <w:autoSpaceDE w:val="0"/>
              <w:autoSpaceDN w:val="0"/>
              <w:adjustRightInd w:val="0"/>
              <w:spacing w:before="121" w:after="120"/>
              <w:ind w:left="100"/>
              <w:rPr>
                <w:rFonts w:eastAsia="Yu Mincho" w:cs="Arial"/>
              </w:rPr>
            </w:pPr>
            <w:r w:rsidRPr="006F3BA6">
              <w:rPr>
                <w:rFonts w:eastAsia="Yu Mincho" w:cs="Arial"/>
              </w:rPr>
              <w:t xml:space="preserve">SUBMIT DIPLOMA APPLICATION                                           </w:t>
            </w:r>
            <w:r w:rsidRPr="006F3BA6">
              <w:rPr>
                <w:rFonts w:eastAsia="Yu Mincho" w:cs="Arial"/>
              </w:rPr>
              <w:fldChar w:fldCharType="begin">
                <w:ffData>
                  <w:name w:val="Check1"/>
                  <w:enabled/>
                  <w:calcOnExit w:val="0"/>
                  <w:checkBox>
                    <w:sizeAuto/>
                    <w:default w:val="0"/>
                  </w:checkBox>
                </w:ffData>
              </w:fldChar>
            </w:r>
            <w:r w:rsidRPr="006F3BA6">
              <w:rPr>
                <w:rFonts w:eastAsia="Yu Mincho" w:cs="Arial"/>
              </w:rPr>
              <w:instrText xml:space="preserve"> FORMCHECKBOX </w:instrText>
            </w:r>
            <w:r w:rsidRPr="006F3BA6">
              <w:rPr>
                <w:rFonts w:eastAsia="Yu Mincho" w:cs="Arial"/>
              </w:rPr>
            </w:r>
            <w:r w:rsidRPr="006F3BA6">
              <w:rPr>
                <w:rFonts w:eastAsia="Yu Mincho" w:cs="Arial"/>
              </w:rPr>
              <w:fldChar w:fldCharType="separate"/>
            </w:r>
            <w:r w:rsidRPr="006F3BA6">
              <w:rPr>
                <w:rFonts w:eastAsia="Yu Mincho" w:cs="Arial"/>
              </w:rPr>
              <w:fldChar w:fldCharType="end"/>
            </w:r>
          </w:p>
        </w:tc>
      </w:tr>
      <w:tr w:rsidR="00146BDE" w:rsidRPr="00C26B68" w14:paraId="0856FAF3" w14:textId="77777777" w:rsidTr="0054000D">
        <w:trPr>
          <w:cantSplit/>
          <w:trHeight w:hRule="exact" w:val="820"/>
        </w:trPr>
        <w:tc>
          <w:tcPr>
            <w:tcW w:w="4855" w:type="dxa"/>
            <w:tcBorders>
              <w:top w:val="single" w:sz="4" w:space="0" w:color="auto"/>
              <w:left w:val="single" w:sz="4" w:space="0" w:color="auto"/>
              <w:bottom w:val="single" w:sz="4" w:space="0" w:color="auto"/>
              <w:right w:val="single" w:sz="4" w:space="0" w:color="auto"/>
            </w:tcBorders>
            <w:hideMark/>
          </w:tcPr>
          <w:p w14:paraId="7E0FF03D" w14:textId="77777777" w:rsidR="00146BDE" w:rsidRPr="006F3BA6" w:rsidRDefault="00146BDE" w:rsidP="0054000D">
            <w:pPr>
              <w:widowControl w:val="0"/>
              <w:autoSpaceDE w:val="0"/>
              <w:autoSpaceDN w:val="0"/>
              <w:adjustRightInd w:val="0"/>
              <w:spacing w:before="121" w:after="120"/>
              <w:ind w:left="100"/>
              <w:rPr>
                <w:rFonts w:eastAsia="Yu Mincho" w:cs="Arial"/>
              </w:rPr>
            </w:pPr>
            <w:r w:rsidRPr="006F3BA6">
              <w:rPr>
                <w:rFonts w:eastAsia="Yu Mincho" w:cs="Arial"/>
              </w:rPr>
              <w:t xml:space="preserve">DELIVER PRE-TEXT THESIS TO GRAD SCHOOL  </w:t>
            </w:r>
            <w:r w:rsidRPr="006F3BA6">
              <w:rPr>
                <w:rFonts w:eastAsia="Yu Mincho" w:cs="Arial"/>
              </w:rPr>
              <w:fldChar w:fldCharType="begin">
                <w:ffData>
                  <w:name w:val="Check1"/>
                  <w:enabled/>
                  <w:calcOnExit w:val="0"/>
                  <w:checkBox>
                    <w:sizeAuto/>
                    <w:default w:val="0"/>
                  </w:checkBox>
                </w:ffData>
              </w:fldChar>
            </w:r>
            <w:r w:rsidRPr="006F3BA6">
              <w:rPr>
                <w:rFonts w:eastAsia="Yu Mincho" w:cs="Arial"/>
              </w:rPr>
              <w:instrText xml:space="preserve"> FORMCHECKBOX </w:instrText>
            </w:r>
            <w:r w:rsidRPr="006F3BA6">
              <w:rPr>
                <w:rFonts w:eastAsia="Yu Mincho" w:cs="Arial"/>
              </w:rPr>
            </w:r>
            <w:r w:rsidRPr="006F3BA6">
              <w:rPr>
                <w:rFonts w:eastAsia="Yu Mincho" w:cs="Arial"/>
              </w:rPr>
              <w:fldChar w:fldCharType="separate"/>
            </w:r>
            <w:r w:rsidRPr="006F3BA6">
              <w:rPr>
                <w:rFonts w:eastAsia="Yu Mincho" w:cs="Arial"/>
              </w:rPr>
              <w:fldChar w:fldCharType="end"/>
            </w:r>
          </w:p>
        </w:tc>
        <w:tc>
          <w:tcPr>
            <w:tcW w:w="4495" w:type="dxa"/>
            <w:tcBorders>
              <w:top w:val="single" w:sz="4" w:space="0" w:color="auto"/>
              <w:left w:val="single" w:sz="4" w:space="0" w:color="auto"/>
              <w:bottom w:val="single" w:sz="4" w:space="0" w:color="auto"/>
              <w:right w:val="single" w:sz="4" w:space="0" w:color="auto"/>
            </w:tcBorders>
            <w:hideMark/>
          </w:tcPr>
          <w:p w14:paraId="44804800" w14:textId="77777777" w:rsidR="00146BDE" w:rsidRPr="006F3BA6" w:rsidRDefault="00146BDE" w:rsidP="0054000D">
            <w:pPr>
              <w:widowControl w:val="0"/>
              <w:autoSpaceDE w:val="0"/>
              <w:autoSpaceDN w:val="0"/>
              <w:adjustRightInd w:val="0"/>
              <w:spacing w:before="121" w:after="120"/>
              <w:ind w:left="100"/>
              <w:rPr>
                <w:rFonts w:eastAsia="Yu Mincho" w:cs="Arial"/>
              </w:rPr>
            </w:pPr>
            <w:r w:rsidRPr="006F3BA6">
              <w:rPr>
                <w:rFonts w:eastAsia="Yu Mincho" w:cs="Arial"/>
              </w:rPr>
              <w:t xml:space="preserve">SCHEDULE FINAL ORAL DEFENSE                                           </w:t>
            </w:r>
            <w:r w:rsidRPr="006F3BA6">
              <w:rPr>
                <w:rFonts w:eastAsia="Yu Mincho" w:cs="Arial"/>
              </w:rPr>
              <w:fldChar w:fldCharType="begin">
                <w:ffData>
                  <w:name w:val="Check1"/>
                  <w:enabled/>
                  <w:calcOnExit w:val="0"/>
                  <w:checkBox>
                    <w:sizeAuto/>
                    <w:default w:val="0"/>
                  </w:checkBox>
                </w:ffData>
              </w:fldChar>
            </w:r>
            <w:r w:rsidRPr="006F3BA6">
              <w:rPr>
                <w:rFonts w:eastAsia="Yu Mincho" w:cs="Arial"/>
              </w:rPr>
              <w:instrText xml:space="preserve"> FORMCHECKBOX </w:instrText>
            </w:r>
            <w:r w:rsidRPr="006F3BA6">
              <w:rPr>
                <w:rFonts w:eastAsia="Yu Mincho" w:cs="Arial"/>
              </w:rPr>
            </w:r>
            <w:r w:rsidRPr="006F3BA6">
              <w:rPr>
                <w:rFonts w:eastAsia="Yu Mincho" w:cs="Arial"/>
              </w:rPr>
              <w:fldChar w:fldCharType="separate"/>
            </w:r>
            <w:r w:rsidRPr="006F3BA6">
              <w:rPr>
                <w:rFonts w:eastAsia="Yu Mincho" w:cs="Arial"/>
              </w:rPr>
              <w:fldChar w:fldCharType="end"/>
            </w:r>
          </w:p>
        </w:tc>
      </w:tr>
      <w:tr w:rsidR="00146BDE" w:rsidRPr="00C26B68" w14:paraId="62186A25" w14:textId="77777777" w:rsidTr="0054000D">
        <w:trPr>
          <w:cantSplit/>
          <w:trHeight w:hRule="exact" w:val="802"/>
        </w:trPr>
        <w:tc>
          <w:tcPr>
            <w:tcW w:w="4855" w:type="dxa"/>
            <w:tcBorders>
              <w:top w:val="single" w:sz="4" w:space="0" w:color="auto"/>
              <w:left w:val="single" w:sz="4" w:space="0" w:color="auto"/>
              <w:bottom w:val="single" w:sz="4" w:space="0" w:color="auto"/>
              <w:right w:val="single" w:sz="4" w:space="0" w:color="auto"/>
            </w:tcBorders>
            <w:hideMark/>
          </w:tcPr>
          <w:p w14:paraId="0BE5F2AE" w14:textId="77777777" w:rsidR="00146BDE" w:rsidRPr="006F3BA6" w:rsidRDefault="00146BDE" w:rsidP="0054000D">
            <w:pPr>
              <w:widowControl w:val="0"/>
              <w:autoSpaceDE w:val="0"/>
              <w:autoSpaceDN w:val="0"/>
              <w:adjustRightInd w:val="0"/>
              <w:spacing w:before="121" w:after="120"/>
              <w:ind w:left="100"/>
              <w:rPr>
                <w:rFonts w:eastAsia="Yu Mincho" w:cs="Arial"/>
              </w:rPr>
            </w:pPr>
            <w:r w:rsidRPr="006F3BA6">
              <w:rPr>
                <w:rFonts w:eastAsia="Yu Mincho" w:cs="Arial"/>
              </w:rPr>
              <w:t xml:space="preserve">DISTRIBUTE THESIS                                                </w:t>
            </w:r>
            <w:r w:rsidRPr="006F3BA6">
              <w:rPr>
                <w:rFonts w:eastAsia="Yu Mincho" w:cs="Arial"/>
              </w:rPr>
              <w:fldChar w:fldCharType="begin">
                <w:ffData>
                  <w:name w:val="Check1"/>
                  <w:enabled/>
                  <w:calcOnExit w:val="0"/>
                  <w:checkBox>
                    <w:sizeAuto/>
                    <w:default w:val="0"/>
                  </w:checkBox>
                </w:ffData>
              </w:fldChar>
            </w:r>
            <w:r w:rsidRPr="006F3BA6">
              <w:rPr>
                <w:rFonts w:eastAsia="Yu Mincho" w:cs="Arial"/>
              </w:rPr>
              <w:instrText xml:space="preserve"> FORMCHECKBOX </w:instrText>
            </w:r>
            <w:r w:rsidRPr="006F3BA6">
              <w:rPr>
                <w:rFonts w:eastAsia="Yu Mincho" w:cs="Arial"/>
              </w:rPr>
            </w:r>
            <w:r w:rsidRPr="006F3BA6">
              <w:rPr>
                <w:rFonts w:eastAsia="Yu Mincho" w:cs="Arial"/>
              </w:rPr>
              <w:fldChar w:fldCharType="separate"/>
            </w:r>
            <w:r w:rsidRPr="006F3BA6">
              <w:rPr>
                <w:rFonts w:eastAsia="Yu Mincho" w:cs="Arial"/>
              </w:rPr>
              <w:fldChar w:fldCharType="end"/>
            </w:r>
            <w:r w:rsidRPr="006F3BA6">
              <w:rPr>
                <w:rFonts w:eastAsia="Yu Mincho" w:cs="Arial"/>
              </w:rPr>
              <w:t xml:space="preserve"> </w:t>
            </w:r>
          </w:p>
        </w:tc>
        <w:tc>
          <w:tcPr>
            <w:tcW w:w="4495" w:type="dxa"/>
            <w:tcBorders>
              <w:top w:val="single" w:sz="4" w:space="0" w:color="auto"/>
              <w:left w:val="single" w:sz="4" w:space="0" w:color="auto"/>
              <w:bottom w:val="single" w:sz="4" w:space="0" w:color="auto"/>
              <w:right w:val="single" w:sz="4" w:space="0" w:color="auto"/>
            </w:tcBorders>
            <w:hideMark/>
          </w:tcPr>
          <w:p w14:paraId="0F9BABBF" w14:textId="77777777" w:rsidR="00146BDE" w:rsidRPr="006F3BA6" w:rsidRDefault="00146BDE" w:rsidP="0054000D">
            <w:pPr>
              <w:widowControl w:val="0"/>
              <w:autoSpaceDE w:val="0"/>
              <w:autoSpaceDN w:val="0"/>
              <w:adjustRightInd w:val="0"/>
              <w:spacing w:before="121" w:after="120"/>
              <w:ind w:left="100"/>
              <w:rPr>
                <w:rFonts w:eastAsia="Yu Mincho" w:cs="Arial"/>
              </w:rPr>
            </w:pPr>
            <w:r w:rsidRPr="006F3BA6">
              <w:rPr>
                <w:rFonts w:eastAsia="Yu Mincho" w:cs="Arial"/>
              </w:rPr>
              <w:t xml:space="preserve">DELIVER PRE-TEXT DISSERTATION TO GRAD SCHOOL       </w:t>
            </w:r>
            <w:r w:rsidRPr="006F3BA6">
              <w:rPr>
                <w:rFonts w:eastAsia="Yu Mincho" w:cs="Arial"/>
              </w:rPr>
              <w:fldChar w:fldCharType="begin">
                <w:ffData>
                  <w:name w:val="Check1"/>
                  <w:enabled/>
                  <w:calcOnExit w:val="0"/>
                  <w:checkBox>
                    <w:sizeAuto/>
                    <w:default w:val="0"/>
                  </w:checkBox>
                </w:ffData>
              </w:fldChar>
            </w:r>
            <w:r w:rsidRPr="006F3BA6">
              <w:rPr>
                <w:rFonts w:eastAsia="Yu Mincho" w:cs="Arial"/>
              </w:rPr>
              <w:instrText xml:space="preserve"> FORMCHECKBOX </w:instrText>
            </w:r>
            <w:r w:rsidRPr="006F3BA6">
              <w:rPr>
                <w:rFonts w:eastAsia="Yu Mincho" w:cs="Arial"/>
              </w:rPr>
            </w:r>
            <w:r w:rsidRPr="006F3BA6">
              <w:rPr>
                <w:rFonts w:eastAsia="Yu Mincho" w:cs="Arial"/>
              </w:rPr>
              <w:fldChar w:fldCharType="separate"/>
            </w:r>
            <w:r w:rsidRPr="006F3BA6">
              <w:rPr>
                <w:rFonts w:eastAsia="Yu Mincho" w:cs="Arial"/>
              </w:rPr>
              <w:fldChar w:fldCharType="end"/>
            </w:r>
          </w:p>
        </w:tc>
      </w:tr>
      <w:tr w:rsidR="00146BDE" w:rsidRPr="00C26B68" w14:paraId="3B0ED808" w14:textId="77777777" w:rsidTr="0054000D">
        <w:trPr>
          <w:cantSplit/>
          <w:trHeight w:hRule="exact" w:val="432"/>
        </w:trPr>
        <w:tc>
          <w:tcPr>
            <w:tcW w:w="4855" w:type="dxa"/>
            <w:tcBorders>
              <w:top w:val="single" w:sz="4" w:space="0" w:color="auto"/>
              <w:left w:val="single" w:sz="4" w:space="0" w:color="auto"/>
              <w:bottom w:val="single" w:sz="12" w:space="0" w:color="auto"/>
              <w:right w:val="single" w:sz="4" w:space="0" w:color="auto"/>
            </w:tcBorders>
            <w:hideMark/>
          </w:tcPr>
          <w:p w14:paraId="5DACEA47" w14:textId="77777777" w:rsidR="00146BDE" w:rsidRPr="006F3BA6" w:rsidRDefault="00146BDE" w:rsidP="0054000D">
            <w:pPr>
              <w:widowControl w:val="0"/>
              <w:autoSpaceDE w:val="0"/>
              <w:autoSpaceDN w:val="0"/>
              <w:adjustRightInd w:val="0"/>
              <w:spacing w:before="121" w:after="120"/>
              <w:ind w:left="100"/>
              <w:rPr>
                <w:rFonts w:eastAsia="Yu Mincho" w:cs="Arial"/>
              </w:rPr>
            </w:pPr>
            <w:r w:rsidRPr="006F3BA6">
              <w:rPr>
                <w:rFonts w:eastAsia="Yu Mincho" w:cs="Arial"/>
              </w:rPr>
              <w:lastRenderedPageBreak/>
              <w:t xml:space="preserve">FINAL EXAM                                                             </w:t>
            </w:r>
            <w:r w:rsidRPr="006F3BA6">
              <w:rPr>
                <w:rFonts w:eastAsia="Yu Mincho" w:cs="Arial"/>
              </w:rPr>
              <w:fldChar w:fldCharType="begin">
                <w:ffData>
                  <w:name w:val="Check1"/>
                  <w:enabled/>
                  <w:calcOnExit w:val="0"/>
                  <w:checkBox>
                    <w:sizeAuto/>
                    <w:default w:val="0"/>
                  </w:checkBox>
                </w:ffData>
              </w:fldChar>
            </w:r>
            <w:r w:rsidRPr="006F3BA6">
              <w:rPr>
                <w:rFonts w:eastAsia="Yu Mincho" w:cs="Arial"/>
              </w:rPr>
              <w:instrText xml:space="preserve"> FORMCHECKBOX </w:instrText>
            </w:r>
            <w:r w:rsidRPr="006F3BA6">
              <w:rPr>
                <w:rFonts w:eastAsia="Yu Mincho" w:cs="Arial"/>
              </w:rPr>
            </w:r>
            <w:r w:rsidRPr="006F3BA6">
              <w:rPr>
                <w:rFonts w:eastAsia="Yu Mincho" w:cs="Arial"/>
              </w:rPr>
              <w:fldChar w:fldCharType="separate"/>
            </w:r>
            <w:r w:rsidRPr="006F3BA6">
              <w:rPr>
                <w:rFonts w:eastAsia="Yu Mincho" w:cs="Arial"/>
              </w:rPr>
              <w:fldChar w:fldCharType="end"/>
            </w:r>
          </w:p>
        </w:tc>
        <w:tc>
          <w:tcPr>
            <w:tcW w:w="4495" w:type="dxa"/>
            <w:tcBorders>
              <w:top w:val="single" w:sz="4" w:space="0" w:color="auto"/>
              <w:left w:val="single" w:sz="4" w:space="0" w:color="auto"/>
              <w:bottom w:val="single" w:sz="4" w:space="0" w:color="auto"/>
              <w:right w:val="single" w:sz="4" w:space="0" w:color="auto"/>
            </w:tcBorders>
            <w:hideMark/>
          </w:tcPr>
          <w:p w14:paraId="4DA481A8" w14:textId="77777777" w:rsidR="00146BDE" w:rsidRPr="006F3BA6" w:rsidRDefault="00146BDE" w:rsidP="0054000D">
            <w:pPr>
              <w:widowControl w:val="0"/>
              <w:autoSpaceDE w:val="0"/>
              <w:autoSpaceDN w:val="0"/>
              <w:adjustRightInd w:val="0"/>
              <w:spacing w:before="121" w:after="120"/>
              <w:ind w:left="100"/>
              <w:rPr>
                <w:rFonts w:eastAsia="Yu Mincho" w:cs="Arial"/>
              </w:rPr>
            </w:pPr>
            <w:r w:rsidRPr="006F3BA6">
              <w:rPr>
                <w:rFonts w:eastAsia="Yu Mincho" w:cs="Arial"/>
              </w:rPr>
              <w:t xml:space="preserve">FINAL ORAL EXAM                                                                     </w:t>
            </w:r>
            <w:r w:rsidRPr="006F3BA6">
              <w:rPr>
                <w:rFonts w:eastAsia="Yu Mincho" w:cs="Arial"/>
              </w:rPr>
              <w:fldChar w:fldCharType="begin">
                <w:ffData>
                  <w:name w:val="Check1"/>
                  <w:enabled/>
                  <w:calcOnExit w:val="0"/>
                  <w:checkBox>
                    <w:sizeAuto/>
                    <w:default w:val="0"/>
                  </w:checkBox>
                </w:ffData>
              </w:fldChar>
            </w:r>
            <w:r w:rsidRPr="006F3BA6">
              <w:rPr>
                <w:rFonts w:eastAsia="Yu Mincho" w:cs="Arial"/>
              </w:rPr>
              <w:instrText xml:space="preserve"> FORMCHECKBOX </w:instrText>
            </w:r>
            <w:r w:rsidRPr="006F3BA6">
              <w:rPr>
                <w:rFonts w:eastAsia="Yu Mincho" w:cs="Arial"/>
              </w:rPr>
            </w:r>
            <w:r w:rsidRPr="006F3BA6">
              <w:rPr>
                <w:rFonts w:eastAsia="Yu Mincho" w:cs="Arial"/>
              </w:rPr>
              <w:fldChar w:fldCharType="separate"/>
            </w:r>
            <w:r w:rsidRPr="006F3BA6">
              <w:rPr>
                <w:rFonts w:eastAsia="Yu Mincho" w:cs="Arial"/>
              </w:rPr>
              <w:fldChar w:fldCharType="end"/>
            </w:r>
          </w:p>
        </w:tc>
      </w:tr>
      <w:tr w:rsidR="00146BDE" w:rsidRPr="00C26B68" w14:paraId="01ACBF3E" w14:textId="77777777" w:rsidTr="0054000D">
        <w:trPr>
          <w:gridAfter w:val="1"/>
          <w:wAfter w:w="4495" w:type="dxa"/>
          <w:cantSplit/>
          <w:trHeight w:val="432"/>
        </w:trPr>
        <w:tc>
          <w:tcPr>
            <w:tcW w:w="4855" w:type="dxa"/>
            <w:tcBorders>
              <w:top w:val="single" w:sz="12" w:space="0" w:color="auto"/>
              <w:left w:val="single" w:sz="12" w:space="0" w:color="auto"/>
              <w:bottom w:val="single" w:sz="12" w:space="0" w:color="auto"/>
              <w:right w:val="single" w:sz="12" w:space="0" w:color="auto"/>
            </w:tcBorders>
            <w:shd w:val="clear" w:color="auto" w:fill="D9D9D9"/>
            <w:hideMark/>
          </w:tcPr>
          <w:p w14:paraId="4382881E" w14:textId="77777777" w:rsidR="00146BDE" w:rsidRPr="006F3BA6" w:rsidRDefault="00146BDE" w:rsidP="0054000D">
            <w:pPr>
              <w:widowControl w:val="0"/>
              <w:autoSpaceDE w:val="0"/>
              <w:autoSpaceDN w:val="0"/>
              <w:adjustRightInd w:val="0"/>
              <w:spacing w:before="121" w:after="120"/>
              <w:ind w:left="100"/>
              <w:rPr>
                <w:rFonts w:eastAsia="Yu Mincho" w:cs="Arial"/>
                <w:u w:val="single"/>
              </w:rPr>
            </w:pPr>
            <w:r w:rsidRPr="006F3BA6">
              <w:rPr>
                <w:rFonts w:eastAsia="Yu Mincho" w:cs="Arial"/>
                <w:u w:val="single"/>
              </w:rPr>
              <w:t>NON-THESIS MASTERS</w:t>
            </w:r>
          </w:p>
        </w:tc>
      </w:tr>
      <w:tr w:rsidR="00146BDE" w:rsidRPr="00C26B68" w14:paraId="11462476" w14:textId="77777777" w:rsidTr="0054000D">
        <w:trPr>
          <w:gridAfter w:val="1"/>
          <w:wAfter w:w="4495" w:type="dxa"/>
        </w:trPr>
        <w:tc>
          <w:tcPr>
            <w:tcW w:w="4855" w:type="dxa"/>
            <w:tcBorders>
              <w:top w:val="single" w:sz="12" w:space="0" w:color="auto"/>
              <w:left w:val="single" w:sz="4" w:space="0" w:color="auto"/>
              <w:bottom w:val="single" w:sz="4" w:space="0" w:color="auto"/>
              <w:right w:val="single" w:sz="4" w:space="0" w:color="auto"/>
            </w:tcBorders>
            <w:hideMark/>
          </w:tcPr>
          <w:p w14:paraId="5B3166EB" w14:textId="77777777" w:rsidR="00146BDE" w:rsidRPr="006F3BA6" w:rsidRDefault="00146BDE" w:rsidP="0054000D">
            <w:pPr>
              <w:widowControl w:val="0"/>
              <w:autoSpaceDE w:val="0"/>
              <w:autoSpaceDN w:val="0"/>
              <w:adjustRightInd w:val="0"/>
              <w:spacing w:before="121" w:after="120"/>
              <w:ind w:left="100"/>
              <w:rPr>
                <w:rFonts w:eastAsia="Yu Mincho" w:cs="Arial"/>
              </w:rPr>
            </w:pPr>
            <w:r w:rsidRPr="006F3BA6">
              <w:rPr>
                <w:rFonts w:eastAsia="Yu Mincho" w:cs="Arial"/>
              </w:rPr>
              <w:t xml:space="preserve">SELECT COMMITTEE MEMBERS/GCR                </w:t>
            </w:r>
            <w:r w:rsidRPr="006F3BA6">
              <w:rPr>
                <w:rFonts w:eastAsia="Yu Mincho" w:cs="Arial"/>
              </w:rPr>
              <w:fldChar w:fldCharType="begin">
                <w:ffData>
                  <w:name w:val="Check1"/>
                  <w:enabled/>
                  <w:calcOnExit w:val="0"/>
                  <w:checkBox>
                    <w:sizeAuto/>
                    <w:default w:val="0"/>
                  </w:checkBox>
                </w:ffData>
              </w:fldChar>
            </w:r>
            <w:r w:rsidRPr="006F3BA6">
              <w:rPr>
                <w:rFonts w:eastAsia="Yu Mincho" w:cs="Arial"/>
              </w:rPr>
              <w:instrText xml:space="preserve"> FORMCHECKBOX </w:instrText>
            </w:r>
            <w:r w:rsidRPr="006F3BA6">
              <w:rPr>
                <w:rFonts w:eastAsia="Yu Mincho" w:cs="Arial"/>
              </w:rPr>
            </w:r>
            <w:r w:rsidRPr="006F3BA6">
              <w:rPr>
                <w:rFonts w:eastAsia="Yu Mincho" w:cs="Arial"/>
              </w:rPr>
              <w:fldChar w:fldCharType="separate"/>
            </w:r>
            <w:r w:rsidRPr="006F3BA6">
              <w:rPr>
                <w:rFonts w:eastAsia="Yu Mincho" w:cs="Arial"/>
              </w:rPr>
              <w:fldChar w:fldCharType="end"/>
            </w:r>
          </w:p>
        </w:tc>
      </w:tr>
      <w:tr w:rsidR="00146BDE" w:rsidRPr="00C26B68" w14:paraId="2CEB58EB" w14:textId="77777777" w:rsidTr="0054000D">
        <w:trPr>
          <w:gridAfter w:val="1"/>
          <w:wAfter w:w="4495" w:type="dxa"/>
        </w:trPr>
        <w:tc>
          <w:tcPr>
            <w:tcW w:w="4855" w:type="dxa"/>
            <w:tcBorders>
              <w:top w:val="single" w:sz="4" w:space="0" w:color="auto"/>
              <w:left w:val="single" w:sz="4" w:space="0" w:color="auto"/>
              <w:bottom w:val="single" w:sz="4" w:space="0" w:color="auto"/>
              <w:right w:val="single" w:sz="4" w:space="0" w:color="auto"/>
            </w:tcBorders>
            <w:hideMark/>
          </w:tcPr>
          <w:p w14:paraId="4AF17A3D" w14:textId="77777777" w:rsidR="00146BDE" w:rsidRPr="006F3BA6" w:rsidRDefault="00146BDE" w:rsidP="0054000D">
            <w:pPr>
              <w:widowControl w:val="0"/>
              <w:autoSpaceDE w:val="0"/>
              <w:autoSpaceDN w:val="0"/>
              <w:adjustRightInd w:val="0"/>
              <w:spacing w:before="121" w:after="120"/>
              <w:ind w:left="100"/>
              <w:rPr>
                <w:rFonts w:eastAsia="Yu Mincho" w:cs="Arial"/>
              </w:rPr>
            </w:pPr>
            <w:r w:rsidRPr="006F3BA6">
              <w:rPr>
                <w:rFonts w:eastAsia="Yu Mincho" w:cs="Arial"/>
              </w:rPr>
              <w:t xml:space="preserve">SUBMIT PROGRAM OF STUDY                            </w:t>
            </w:r>
            <w:r w:rsidRPr="006F3BA6">
              <w:rPr>
                <w:rFonts w:eastAsia="Yu Mincho" w:cs="Arial"/>
              </w:rPr>
              <w:fldChar w:fldCharType="begin">
                <w:ffData>
                  <w:name w:val="Check1"/>
                  <w:enabled/>
                  <w:calcOnExit w:val="0"/>
                  <w:checkBox>
                    <w:sizeAuto/>
                    <w:default w:val="0"/>
                  </w:checkBox>
                </w:ffData>
              </w:fldChar>
            </w:r>
            <w:r w:rsidRPr="006F3BA6">
              <w:rPr>
                <w:rFonts w:eastAsia="Yu Mincho" w:cs="Arial"/>
              </w:rPr>
              <w:instrText xml:space="preserve"> FORMCHECKBOX </w:instrText>
            </w:r>
            <w:r w:rsidRPr="006F3BA6">
              <w:rPr>
                <w:rFonts w:eastAsia="Yu Mincho" w:cs="Arial"/>
              </w:rPr>
            </w:r>
            <w:r w:rsidRPr="006F3BA6">
              <w:rPr>
                <w:rFonts w:eastAsia="Yu Mincho" w:cs="Arial"/>
              </w:rPr>
              <w:fldChar w:fldCharType="separate"/>
            </w:r>
            <w:r w:rsidRPr="006F3BA6">
              <w:rPr>
                <w:rFonts w:eastAsia="Yu Mincho" w:cs="Arial"/>
              </w:rPr>
              <w:fldChar w:fldCharType="end"/>
            </w:r>
          </w:p>
        </w:tc>
      </w:tr>
      <w:tr w:rsidR="00146BDE" w:rsidRPr="00C26B68" w14:paraId="476195DD" w14:textId="77777777" w:rsidTr="0054000D">
        <w:trPr>
          <w:gridAfter w:val="1"/>
          <w:wAfter w:w="4495" w:type="dxa"/>
        </w:trPr>
        <w:tc>
          <w:tcPr>
            <w:tcW w:w="4855" w:type="dxa"/>
            <w:tcBorders>
              <w:top w:val="single" w:sz="4" w:space="0" w:color="auto"/>
              <w:left w:val="single" w:sz="4" w:space="0" w:color="auto"/>
              <w:bottom w:val="single" w:sz="4" w:space="0" w:color="auto"/>
              <w:right w:val="single" w:sz="4" w:space="0" w:color="auto"/>
            </w:tcBorders>
            <w:hideMark/>
          </w:tcPr>
          <w:p w14:paraId="5BBEF248" w14:textId="77777777" w:rsidR="00146BDE" w:rsidRPr="006F3BA6" w:rsidRDefault="00146BDE" w:rsidP="0054000D">
            <w:pPr>
              <w:widowControl w:val="0"/>
              <w:autoSpaceDE w:val="0"/>
              <w:autoSpaceDN w:val="0"/>
              <w:adjustRightInd w:val="0"/>
              <w:spacing w:before="121" w:after="120"/>
              <w:ind w:left="100"/>
              <w:rPr>
                <w:rFonts w:eastAsia="Yu Mincho" w:cs="Arial"/>
              </w:rPr>
            </w:pPr>
            <w:r w:rsidRPr="006F3BA6">
              <w:rPr>
                <w:rFonts w:eastAsia="Yu Mincho" w:cs="Arial"/>
              </w:rPr>
              <w:t>WORK WITH COMMITTEE TO SELECT TOPIC</w:t>
            </w:r>
            <w:r w:rsidRPr="006F3BA6">
              <w:rPr>
                <w:rFonts w:eastAsia="Yu Mincho" w:cs="Arial"/>
              </w:rPr>
              <w:br/>
              <w:t xml:space="preserve">FOR WRITTEN PAPER                                            </w:t>
            </w:r>
            <w:r w:rsidRPr="006F3BA6">
              <w:rPr>
                <w:rFonts w:eastAsia="Yu Mincho" w:cs="Arial"/>
              </w:rPr>
              <w:fldChar w:fldCharType="begin">
                <w:ffData>
                  <w:name w:val="Check1"/>
                  <w:enabled/>
                  <w:calcOnExit w:val="0"/>
                  <w:checkBox>
                    <w:sizeAuto/>
                    <w:default w:val="0"/>
                  </w:checkBox>
                </w:ffData>
              </w:fldChar>
            </w:r>
            <w:r w:rsidRPr="006F3BA6">
              <w:rPr>
                <w:rFonts w:eastAsia="Yu Mincho" w:cs="Arial"/>
              </w:rPr>
              <w:instrText xml:space="preserve"> FORMCHECKBOX </w:instrText>
            </w:r>
            <w:r w:rsidRPr="006F3BA6">
              <w:rPr>
                <w:rFonts w:eastAsia="Yu Mincho" w:cs="Arial"/>
              </w:rPr>
            </w:r>
            <w:r w:rsidRPr="006F3BA6">
              <w:rPr>
                <w:rFonts w:eastAsia="Yu Mincho" w:cs="Arial"/>
              </w:rPr>
              <w:fldChar w:fldCharType="separate"/>
            </w:r>
            <w:r w:rsidRPr="006F3BA6">
              <w:rPr>
                <w:rFonts w:eastAsia="Yu Mincho" w:cs="Arial"/>
              </w:rPr>
              <w:fldChar w:fldCharType="end"/>
            </w:r>
          </w:p>
        </w:tc>
      </w:tr>
      <w:tr w:rsidR="00146BDE" w:rsidRPr="00C26B68" w14:paraId="0E64BB9D" w14:textId="77777777" w:rsidTr="0054000D">
        <w:trPr>
          <w:gridAfter w:val="1"/>
          <w:wAfter w:w="4495" w:type="dxa"/>
        </w:trPr>
        <w:tc>
          <w:tcPr>
            <w:tcW w:w="4855" w:type="dxa"/>
            <w:tcBorders>
              <w:top w:val="single" w:sz="4" w:space="0" w:color="auto"/>
              <w:left w:val="single" w:sz="4" w:space="0" w:color="auto"/>
              <w:bottom w:val="single" w:sz="4" w:space="0" w:color="auto"/>
              <w:right w:val="single" w:sz="4" w:space="0" w:color="auto"/>
            </w:tcBorders>
            <w:hideMark/>
          </w:tcPr>
          <w:p w14:paraId="05BF13BC" w14:textId="77777777" w:rsidR="00146BDE" w:rsidRPr="006F3BA6" w:rsidRDefault="00146BDE" w:rsidP="0054000D">
            <w:pPr>
              <w:widowControl w:val="0"/>
              <w:autoSpaceDE w:val="0"/>
              <w:autoSpaceDN w:val="0"/>
              <w:adjustRightInd w:val="0"/>
              <w:spacing w:before="121" w:after="120"/>
              <w:ind w:left="100"/>
              <w:rPr>
                <w:rFonts w:eastAsia="Yu Mincho" w:cs="Calibri"/>
                <w:sz w:val="20"/>
                <w:szCs w:val="20"/>
              </w:rPr>
            </w:pPr>
            <w:r w:rsidRPr="006F3BA6">
              <w:rPr>
                <w:rFonts w:eastAsia="Yu Mincho" w:cs="Calibri"/>
                <w:szCs w:val="24"/>
              </w:rPr>
              <w:t>SUBMIT DIPLOMA APPLICATION</w:t>
            </w:r>
            <w:r w:rsidRPr="006F3BA6">
              <w:rPr>
                <w:rFonts w:eastAsia="Yu Mincho" w:cs="Calibri"/>
                <w:sz w:val="20"/>
                <w:szCs w:val="20"/>
              </w:rPr>
              <w:t xml:space="preserve">                        </w:t>
            </w:r>
            <w:r w:rsidRPr="006F3BA6">
              <w:rPr>
                <w:rFonts w:eastAsia="Yu Mincho" w:cs="Calibri"/>
                <w:sz w:val="20"/>
                <w:szCs w:val="20"/>
              </w:rPr>
              <w:fldChar w:fldCharType="begin">
                <w:ffData>
                  <w:name w:val="Check1"/>
                  <w:enabled/>
                  <w:calcOnExit w:val="0"/>
                  <w:checkBox>
                    <w:sizeAuto/>
                    <w:default w:val="0"/>
                  </w:checkBox>
                </w:ffData>
              </w:fldChar>
            </w:r>
            <w:r w:rsidRPr="006F3BA6">
              <w:rPr>
                <w:rFonts w:eastAsia="Yu Mincho" w:cs="Calibri"/>
                <w:sz w:val="20"/>
                <w:szCs w:val="20"/>
              </w:rPr>
              <w:instrText xml:space="preserve"> FORMCHECKBOX </w:instrText>
            </w:r>
            <w:r w:rsidRPr="006F3BA6">
              <w:rPr>
                <w:rFonts w:eastAsia="Yu Mincho" w:cs="Calibri"/>
                <w:sz w:val="20"/>
                <w:szCs w:val="20"/>
              </w:rPr>
            </w:r>
            <w:r w:rsidRPr="006F3BA6">
              <w:rPr>
                <w:rFonts w:eastAsia="Yu Mincho" w:cs="Calibri"/>
                <w:sz w:val="20"/>
                <w:szCs w:val="20"/>
              </w:rPr>
              <w:fldChar w:fldCharType="separate"/>
            </w:r>
            <w:r w:rsidRPr="006F3BA6">
              <w:rPr>
                <w:rFonts w:eastAsia="Yu Mincho" w:cs="Calibri"/>
                <w:sz w:val="20"/>
                <w:szCs w:val="20"/>
              </w:rPr>
              <w:fldChar w:fldCharType="end"/>
            </w:r>
          </w:p>
        </w:tc>
      </w:tr>
      <w:tr w:rsidR="00146BDE" w:rsidRPr="00C26B68" w14:paraId="06732AA1" w14:textId="77777777" w:rsidTr="0054000D">
        <w:trPr>
          <w:gridAfter w:val="1"/>
          <w:wAfter w:w="4495" w:type="dxa"/>
        </w:trPr>
        <w:tc>
          <w:tcPr>
            <w:tcW w:w="4855" w:type="dxa"/>
            <w:tcBorders>
              <w:top w:val="single" w:sz="4" w:space="0" w:color="auto"/>
              <w:left w:val="single" w:sz="4" w:space="0" w:color="auto"/>
              <w:bottom w:val="single" w:sz="4" w:space="0" w:color="auto"/>
              <w:right w:val="single" w:sz="4" w:space="0" w:color="auto"/>
            </w:tcBorders>
            <w:hideMark/>
          </w:tcPr>
          <w:p w14:paraId="497E1EDF" w14:textId="77777777" w:rsidR="00146BDE" w:rsidRPr="006F3BA6" w:rsidRDefault="00146BDE" w:rsidP="0054000D">
            <w:pPr>
              <w:widowControl w:val="0"/>
              <w:autoSpaceDE w:val="0"/>
              <w:autoSpaceDN w:val="0"/>
              <w:adjustRightInd w:val="0"/>
              <w:spacing w:before="121" w:after="120"/>
              <w:ind w:left="100"/>
              <w:rPr>
                <w:rFonts w:eastAsia="Yu Mincho" w:cs="Calibri"/>
                <w:sz w:val="20"/>
                <w:szCs w:val="20"/>
              </w:rPr>
            </w:pPr>
            <w:r w:rsidRPr="006F3BA6">
              <w:rPr>
                <w:rFonts w:eastAsia="Yu Mincho" w:cs="Calibri"/>
                <w:szCs w:val="24"/>
              </w:rPr>
              <w:t>SCHEDULE PRESENTATION OF PAPER</w:t>
            </w:r>
            <w:r w:rsidRPr="006F3BA6">
              <w:rPr>
                <w:rFonts w:eastAsia="Yu Mincho" w:cs="Calibri"/>
                <w:sz w:val="20"/>
                <w:szCs w:val="20"/>
              </w:rPr>
              <w:t xml:space="preserve">               </w:t>
            </w:r>
            <w:r w:rsidRPr="006F3BA6">
              <w:rPr>
                <w:rFonts w:eastAsia="Yu Mincho" w:cs="Calibri"/>
                <w:sz w:val="20"/>
                <w:szCs w:val="20"/>
              </w:rPr>
              <w:fldChar w:fldCharType="begin">
                <w:ffData>
                  <w:name w:val="Check1"/>
                  <w:enabled/>
                  <w:calcOnExit w:val="0"/>
                  <w:checkBox>
                    <w:sizeAuto/>
                    <w:default w:val="0"/>
                  </w:checkBox>
                </w:ffData>
              </w:fldChar>
            </w:r>
            <w:r w:rsidRPr="006F3BA6">
              <w:rPr>
                <w:rFonts w:eastAsia="Yu Mincho" w:cs="Calibri"/>
                <w:sz w:val="20"/>
                <w:szCs w:val="20"/>
              </w:rPr>
              <w:instrText xml:space="preserve"> FORMCHECKBOX </w:instrText>
            </w:r>
            <w:r w:rsidRPr="006F3BA6">
              <w:rPr>
                <w:rFonts w:eastAsia="Yu Mincho" w:cs="Calibri"/>
                <w:sz w:val="20"/>
                <w:szCs w:val="20"/>
              </w:rPr>
            </w:r>
            <w:r w:rsidRPr="006F3BA6">
              <w:rPr>
                <w:rFonts w:eastAsia="Yu Mincho" w:cs="Calibri"/>
                <w:sz w:val="20"/>
                <w:szCs w:val="20"/>
              </w:rPr>
              <w:fldChar w:fldCharType="separate"/>
            </w:r>
            <w:r w:rsidRPr="006F3BA6">
              <w:rPr>
                <w:rFonts w:eastAsia="Yu Mincho" w:cs="Calibri"/>
                <w:sz w:val="20"/>
                <w:szCs w:val="20"/>
              </w:rPr>
              <w:fldChar w:fldCharType="end"/>
            </w:r>
          </w:p>
        </w:tc>
      </w:tr>
    </w:tbl>
    <w:p w14:paraId="0B371F42" w14:textId="77777777" w:rsidR="00146BDE" w:rsidRPr="006F3BA6" w:rsidRDefault="00146BDE" w:rsidP="00146BDE">
      <w:pPr>
        <w:widowControl w:val="0"/>
        <w:autoSpaceDE w:val="0"/>
        <w:autoSpaceDN w:val="0"/>
        <w:adjustRightInd w:val="0"/>
        <w:spacing w:before="121" w:after="120"/>
        <w:ind w:left="100"/>
        <w:rPr>
          <w:rFonts w:eastAsia="Yu Mincho" w:cs="Calibri"/>
        </w:rPr>
      </w:pPr>
      <w:r w:rsidRPr="006F3BA6">
        <w:rPr>
          <w:rFonts w:eastAsia="Yu Mincho" w:cs="Calibri"/>
        </w:rPr>
        <w:t>Research project:</w:t>
      </w:r>
      <w:r>
        <w:rPr>
          <w:rFonts w:eastAsia="Yu Mincho" w:cs="Calibri"/>
        </w:rPr>
        <w:t xml:space="preserve">  </w:t>
      </w:r>
      <w:r w:rsidRPr="006F3BA6">
        <w:rPr>
          <w:rFonts w:eastAsia="Yu Mincho" w:cs="Calibri"/>
        </w:rPr>
        <w:fldChar w:fldCharType="begin">
          <w:ffData>
            <w:name w:val="Text23"/>
            <w:enabled/>
            <w:calcOnExit w:val="0"/>
            <w:textInput/>
          </w:ffData>
        </w:fldChar>
      </w:r>
      <w:r w:rsidRPr="006F3BA6">
        <w:rPr>
          <w:rFonts w:eastAsia="Yu Mincho" w:cs="Calibri"/>
        </w:rPr>
        <w:instrText xml:space="preserve"> FORMTEXT </w:instrText>
      </w:r>
      <w:r w:rsidRPr="006F3BA6">
        <w:rPr>
          <w:rFonts w:eastAsia="Yu Mincho" w:cs="Calibri"/>
        </w:rPr>
      </w:r>
      <w:r w:rsidRPr="006F3BA6">
        <w:rPr>
          <w:rFonts w:eastAsia="Yu Mincho" w:cs="Calibri"/>
        </w:rPr>
        <w:fldChar w:fldCharType="separate"/>
      </w:r>
      <w:r w:rsidRPr="006F3BA6">
        <w:rPr>
          <w:rFonts w:eastAsia="Yu Mincho" w:cs="Calibri"/>
          <w:noProof/>
        </w:rPr>
        <w:t> </w:t>
      </w:r>
      <w:r w:rsidRPr="006F3BA6">
        <w:rPr>
          <w:rFonts w:eastAsia="Yu Mincho" w:cs="Calibri"/>
          <w:noProof/>
        </w:rPr>
        <w:t> </w:t>
      </w:r>
      <w:r w:rsidRPr="006F3BA6">
        <w:rPr>
          <w:rFonts w:eastAsia="Yu Mincho" w:cs="Calibri"/>
          <w:noProof/>
        </w:rPr>
        <w:t> </w:t>
      </w:r>
      <w:r w:rsidRPr="006F3BA6">
        <w:rPr>
          <w:rFonts w:eastAsia="Yu Mincho" w:cs="Calibri"/>
          <w:noProof/>
        </w:rPr>
        <w:t> </w:t>
      </w:r>
      <w:r w:rsidRPr="006F3BA6">
        <w:rPr>
          <w:rFonts w:eastAsia="Yu Mincho" w:cs="Calibri"/>
          <w:noProof/>
        </w:rPr>
        <w:t> </w:t>
      </w:r>
      <w:r w:rsidRPr="006F3BA6">
        <w:rPr>
          <w:rFonts w:eastAsia="Yu Mincho" w:cs="Calibri"/>
        </w:rPr>
        <w:fldChar w:fldCharType="end"/>
      </w:r>
    </w:p>
    <w:p w14:paraId="5CB6E65D" w14:textId="77777777" w:rsidR="00146BDE" w:rsidRPr="006F3BA6" w:rsidRDefault="00146BDE" w:rsidP="00146BDE">
      <w:pPr>
        <w:widowControl w:val="0"/>
        <w:autoSpaceDE w:val="0"/>
        <w:autoSpaceDN w:val="0"/>
        <w:adjustRightInd w:val="0"/>
        <w:spacing w:before="121" w:after="120"/>
        <w:ind w:left="100"/>
        <w:rPr>
          <w:rFonts w:eastAsia="Yu Mincho" w:cs="Calibri"/>
        </w:rPr>
      </w:pPr>
    </w:p>
    <w:p w14:paraId="6FB0713F" w14:textId="77777777" w:rsidR="00146BDE" w:rsidRPr="006F3BA6" w:rsidRDefault="00146BDE" w:rsidP="00146BDE">
      <w:pPr>
        <w:widowControl w:val="0"/>
        <w:autoSpaceDE w:val="0"/>
        <w:autoSpaceDN w:val="0"/>
        <w:adjustRightInd w:val="0"/>
        <w:spacing w:before="121" w:after="120"/>
        <w:ind w:left="100"/>
        <w:rPr>
          <w:rFonts w:eastAsia="Yu Mincho" w:cs="Calibri"/>
        </w:rPr>
      </w:pPr>
      <w:r w:rsidRPr="006F3BA6">
        <w:rPr>
          <w:rFonts w:eastAsia="Yu Mincho" w:cs="Calibri"/>
        </w:rPr>
        <w:t xml:space="preserve">Progress to date/self-evaluation:  </w:t>
      </w:r>
      <w:r w:rsidRPr="006F3BA6">
        <w:rPr>
          <w:rFonts w:eastAsia="Yu Mincho" w:cs="Calibri"/>
        </w:rPr>
        <w:fldChar w:fldCharType="begin">
          <w:ffData>
            <w:name w:val="Text19"/>
            <w:enabled/>
            <w:calcOnExit w:val="0"/>
            <w:textInput/>
          </w:ffData>
        </w:fldChar>
      </w:r>
      <w:bookmarkStart w:id="498" w:name="Text19"/>
      <w:r w:rsidRPr="006F3BA6">
        <w:rPr>
          <w:rFonts w:eastAsia="Yu Mincho" w:cs="Calibri"/>
        </w:rPr>
        <w:instrText xml:space="preserve"> FORMTEXT </w:instrText>
      </w:r>
      <w:r w:rsidRPr="006F3BA6">
        <w:rPr>
          <w:rFonts w:eastAsia="Yu Mincho" w:cs="Calibri"/>
        </w:rPr>
      </w:r>
      <w:r w:rsidRPr="006F3BA6">
        <w:rPr>
          <w:rFonts w:eastAsia="Yu Mincho" w:cs="Calibri"/>
        </w:rPr>
        <w:fldChar w:fldCharType="separate"/>
      </w:r>
      <w:r w:rsidRPr="006F3BA6">
        <w:rPr>
          <w:rFonts w:eastAsia="Yu Mincho" w:cs="Calibri"/>
          <w:noProof/>
        </w:rPr>
        <w:t> </w:t>
      </w:r>
      <w:r w:rsidRPr="006F3BA6">
        <w:rPr>
          <w:rFonts w:eastAsia="Yu Mincho" w:cs="Calibri"/>
          <w:noProof/>
        </w:rPr>
        <w:t> </w:t>
      </w:r>
      <w:r w:rsidRPr="006F3BA6">
        <w:rPr>
          <w:rFonts w:eastAsia="Yu Mincho" w:cs="Calibri"/>
          <w:noProof/>
        </w:rPr>
        <w:t> </w:t>
      </w:r>
      <w:r w:rsidRPr="006F3BA6">
        <w:rPr>
          <w:rFonts w:eastAsia="Yu Mincho" w:cs="Calibri"/>
          <w:noProof/>
        </w:rPr>
        <w:t> </w:t>
      </w:r>
      <w:r w:rsidRPr="006F3BA6">
        <w:rPr>
          <w:rFonts w:eastAsia="Yu Mincho" w:cs="Calibri"/>
          <w:noProof/>
        </w:rPr>
        <w:t> </w:t>
      </w:r>
      <w:r w:rsidRPr="006F3BA6">
        <w:rPr>
          <w:rFonts w:eastAsia="Yu Mincho" w:cs="Arial"/>
        </w:rPr>
        <w:fldChar w:fldCharType="end"/>
      </w:r>
      <w:bookmarkEnd w:id="498"/>
    </w:p>
    <w:p w14:paraId="5EF57A91" w14:textId="77777777" w:rsidR="00146BDE" w:rsidRDefault="00146BDE" w:rsidP="00146BDE">
      <w:pPr>
        <w:widowControl w:val="0"/>
        <w:autoSpaceDE w:val="0"/>
        <w:autoSpaceDN w:val="0"/>
        <w:adjustRightInd w:val="0"/>
        <w:spacing w:before="121" w:after="120"/>
        <w:ind w:left="100"/>
        <w:rPr>
          <w:rFonts w:eastAsia="Yu Mincho" w:cs="Calibri"/>
        </w:rPr>
      </w:pPr>
    </w:p>
    <w:p w14:paraId="0A6BF01C" w14:textId="77777777" w:rsidR="00146BDE" w:rsidRPr="006F3BA6" w:rsidRDefault="00146BDE" w:rsidP="00146BDE">
      <w:pPr>
        <w:widowControl w:val="0"/>
        <w:autoSpaceDE w:val="0"/>
        <w:autoSpaceDN w:val="0"/>
        <w:adjustRightInd w:val="0"/>
        <w:spacing w:before="121" w:after="120"/>
        <w:ind w:left="100"/>
        <w:rPr>
          <w:rFonts w:eastAsia="Yu Mincho" w:cs="Calibri"/>
        </w:rPr>
      </w:pPr>
      <w:r w:rsidRPr="006F3BA6">
        <w:rPr>
          <w:rFonts w:eastAsia="Yu Mincho" w:cs="Calibri"/>
        </w:rPr>
        <w:t xml:space="preserve">Plan for the coming year:  </w:t>
      </w:r>
      <w:r w:rsidRPr="006F3BA6">
        <w:rPr>
          <w:rFonts w:eastAsia="Yu Mincho" w:cs="Calibri"/>
        </w:rPr>
        <w:fldChar w:fldCharType="begin">
          <w:ffData>
            <w:name w:val="Text19"/>
            <w:enabled/>
            <w:calcOnExit w:val="0"/>
            <w:textInput/>
          </w:ffData>
        </w:fldChar>
      </w:r>
      <w:r w:rsidRPr="006F3BA6">
        <w:rPr>
          <w:rFonts w:eastAsia="Yu Mincho" w:cs="Calibri"/>
        </w:rPr>
        <w:instrText xml:space="preserve"> FORMTEXT </w:instrText>
      </w:r>
      <w:r w:rsidRPr="006F3BA6">
        <w:rPr>
          <w:rFonts w:eastAsia="Yu Mincho" w:cs="Calibri"/>
        </w:rPr>
      </w:r>
      <w:r w:rsidRPr="006F3BA6">
        <w:rPr>
          <w:rFonts w:eastAsia="Yu Mincho" w:cs="Calibri"/>
        </w:rPr>
        <w:fldChar w:fldCharType="separate"/>
      </w:r>
      <w:r w:rsidRPr="006F3BA6">
        <w:rPr>
          <w:rFonts w:eastAsia="Yu Mincho" w:cs="Calibri"/>
          <w:noProof/>
        </w:rPr>
        <w:t> </w:t>
      </w:r>
      <w:r w:rsidRPr="006F3BA6">
        <w:rPr>
          <w:rFonts w:eastAsia="Yu Mincho" w:cs="Calibri"/>
          <w:noProof/>
        </w:rPr>
        <w:t> </w:t>
      </w:r>
      <w:r w:rsidRPr="006F3BA6">
        <w:rPr>
          <w:rFonts w:eastAsia="Yu Mincho" w:cs="Calibri"/>
          <w:noProof/>
        </w:rPr>
        <w:t> </w:t>
      </w:r>
      <w:r w:rsidRPr="006F3BA6">
        <w:rPr>
          <w:rFonts w:eastAsia="Yu Mincho" w:cs="Calibri"/>
          <w:noProof/>
        </w:rPr>
        <w:t> </w:t>
      </w:r>
      <w:r w:rsidRPr="006F3BA6">
        <w:rPr>
          <w:rFonts w:eastAsia="Yu Mincho" w:cs="Calibri"/>
          <w:noProof/>
        </w:rPr>
        <w:t> </w:t>
      </w:r>
      <w:r w:rsidRPr="006F3BA6">
        <w:rPr>
          <w:rFonts w:eastAsia="Yu Mincho" w:cs="Calibri"/>
        </w:rPr>
        <w:fldChar w:fldCharType="end"/>
      </w:r>
    </w:p>
    <w:p w14:paraId="69E71712" w14:textId="77777777" w:rsidR="00146BDE" w:rsidRDefault="00146BDE" w:rsidP="00146BDE">
      <w:pPr>
        <w:widowControl w:val="0"/>
        <w:autoSpaceDE w:val="0"/>
        <w:autoSpaceDN w:val="0"/>
        <w:adjustRightInd w:val="0"/>
        <w:spacing w:before="121" w:after="120"/>
        <w:ind w:left="100"/>
        <w:rPr>
          <w:rFonts w:eastAsia="Yu Mincho" w:cs="Calibri"/>
        </w:rPr>
      </w:pPr>
    </w:p>
    <w:p w14:paraId="616CF085" w14:textId="77777777" w:rsidR="00146BDE" w:rsidRPr="006F3BA6" w:rsidRDefault="00146BDE" w:rsidP="00146BDE">
      <w:pPr>
        <w:widowControl w:val="0"/>
        <w:autoSpaceDE w:val="0"/>
        <w:autoSpaceDN w:val="0"/>
        <w:adjustRightInd w:val="0"/>
        <w:spacing w:before="121" w:after="120"/>
        <w:ind w:left="100"/>
        <w:rPr>
          <w:rFonts w:eastAsia="Yu Mincho" w:cs="Calibri"/>
        </w:rPr>
      </w:pPr>
      <w:r w:rsidRPr="006F3BA6">
        <w:rPr>
          <w:rFonts w:eastAsia="Yu Mincho" w:cs="Calibri"/>
        </w:rPr>
        <w:t xml:space="preserve">Publications, presentations, abstracts:  </w:t>
      </w:r>
      <w:r w:rsidRPr="006F3BA6">
        <w:rPr>
          <w:rFonts w:eastAsia="Yu Mincho" w:cs="Calibri"/>
        </w:rPr>
        <w:fldChar w:fldCharType="begin">
          <w:ffData>
            <w:name w:val="Text22"/>
            <w:enabled/>
            <w:calcOnExit w:val="0"/>
            <w:textInput/>
          </w:ffData>
        </w:fldChar>
      </w:r>
      <w:r w:rsidRPr="006F3BA6">
        <w:rPr>
          <w:rFonts w:eastAsia="Yu Mincho" w:cs="Calibri"/>
        </w:rPr>
        <w:instrText xml:space="preserve"> FORMTEXT </w:instrText>
      </w:r>
      <w:r w:rsidRPr="006F3BA6">
        <w:rPr>
          <w:rFonts w:eastAsia="Yu Mincho" w:cs="Calibri"/>
        </w:rPr>
      </w:r>
      <w:r w:rsidRPr="006F3BA6">
        <w:rPr>
          <w:rFonts w:eastAsia="Yu Mincho" w:cs="Calibri"/>
        </w:rPr>
        <w:fldChar w:fldCharType="separate"/>
      </w:r>
      <w:r w:rsidRPr="006F3BA6">
        <w:rPr>
          <w:rFonts w:eastAsia="Yu Mincho" w:cs="Calibri"/>
          <w:noProof/>
        </w:rPr>
        <w:t> </w:t>
      </w:r>
      <w:r w:rsidRPr="006F3BA6">
        <w:rPr>
          <w:rFonts w:eastAsia="Yu Mincho" w:cs="Calibri"/>
          <w:noProof/>
        </w:rPr>
        <w:t> </w:t>
      </w:r>
      <w:r w:rsidRPr="006F3BA6">
        <w:rPr>
          <w:rFonts w:eastAsia="Yu Mincho" w:cs="Calibri"/>
          <w:noProof/>
        </w:rPr>
        <w:t> </w:t>
      </w:r>
      <w:r w:rsidRPr="006F3BA6">
        <w:rPr>
          <w:rFonts w:eastAsia="Yu Mincho" w:cs="Calibri"/>
          <w:noProof/>
        </w:rPr>
        <w:t> </w:t>
      </w:r>
      <w:r w:rsidRPr="006F3BA6">
        <w:rPr>
          <w:rFonts w:eastAsia="Yu Mincho" w:cs="Calibri"/>
          <w:noProof/>
        </w:rPr>
        <w:t> </w:t>
      </w:r>
      <w:r w:rsidRPr="006F3BA6">
        <w:rPr>
          <w:rFonts w:eastAsia="Yu Mincho" w:cs="Calibri"/>
        </w:rPr>
        <w:fldChar w:fldCharType="end"/>
      </w:r>
    </w:p>
    <w:p w14:paraId="2B53F622" w14:textId="77777777" w:rsidR="00146BDE" w:rsidRPr="006F3BA6" w:rsidRDefault="00146BDE" w:rsidP="00146BDE">
      <w:pPr>
        <w:widowControl w:val="0"/>
        <w:autoSpaceDE w:val="0"/>
        <w:autoSpaceDN w:val="0"/>
        <w:adjustRightInd w:val="0"/>
        <w:spacing w:before="121" w:after="120"/>
        <w:ind w:left="100"/>
        <w:rPr>
          <w:rFonts w:eastAsia="Yu Mincho" w:cs="Calibri"/>
        </w:rPr>
      </w:pPr>
    </w:p>
    <w:p w14:paraId="4F164BB2" w14:textId="77777777" w:rsidR="00146BDE" w:rsidRDefault="00146BDE" w:rsidP="00146BDE">
      <w:pPr>
        <w:widowControl w:val="0"/>
        <w:autoSpaceDE w:val="0"/>
        <w:autoSpaceDN w:val="0"/>
        <w:adjustRightInd w:val="0"/>
        <w:spacing w:before="121" w:after="120"/>
        <w:ind w:left="100"/>
        <w:rPr>
          <w:rFonts w:eastAsia="Yu Mincho" w:cs="Calibri"/>
        </w:rPr>
      </w:pPr>
      <w:r w:rsidRPr="006F3BA6">
        <w:rPr>
          <w:rFonts w:eastAsia="Yu Mincho" w:cs="Calibri"/>
        </w:rPr>
        <w:t xml:space="preserve">Additional information (awards, scholarships, etc.):  </w:t>
      </w:r>
      <w:r w:rsidRPr="006F3BA6">
        <w:rPr>
          <w:rFonts w:eastAsia="Yu Mincho" w:cs="Calibri"/>
        </w:rPr>
        <w:fldChar w:fldCharType="begin">
          <w:ffData>
            <w:name w:val="Text23"/>
            <w:enabled/>
            <w:calcOnExit w:val="0"/>
            <w:textInput/>
          </w:ffData>
        </w:fldChar>
      </w:r>
      <w:r w:rsidRPr="006F3BA6">
        <w:rPr>
          <w:rFonts w:eastAsia="Yu Mincho" w:cs="Calibri"/>
        </w:rPr>
        <w:instrText xml:space="preserve"> FORMTEXT </w:instrText>
      </w:r>
      <w:r w:rsidRPr="006F3BA6">
        <w:rPr>
          <w:rFonts w:eastAsia="Yu Mincho" w:cs="Calibri"/>
        </w:rPr>
      </w:r>
      <w:r w:rsidRPr="006F3BA6">
        <w:rPr>
          <w:rFonts w:eastAsia="Yu Mincho" w:cs="Calibri"/>
        </w:rPr>
        <w:fldChar w:fldCharType="separate"/>
      </w:r>
      <w:r w:rsidRPr="006F3BA6">
        <w:rPr>
          <w:rFonts w:eastAsia="Yu Mincho" w:cs="Calibri"/>
          <w:noProof/>
        </w:rPr>
        <w:t> </w:t>
      </w:r>
      <w:r w:rsidRPr="006F3BA6">
        <w:rPr>
          <w:rFonts w:eastAsia="Yu Mincho" w:cs="Calibri"/>
          <w:noProof/>
        </w:rPr>
        <w:t> </w:t>
      </w:r>
      <w:r w:rsidRPr="006F3BA6">
        <w:rPr>
          <w:rFonts w:eastAsia="Yu Mincho" w:cs="Calibri"/>
          <w:noProof/>
        </w:rPr>
        <w:t> </w:t>
      </w:r>
      <w:r w:rsidRPr="006F3BA6">
        <w:rPr>
          <w:rFonts w:eastAsia="Yu Mincho" w:cs="Calibri"/>
          <w:noProof/>
        </w:rPr>
        <w:t> </w:t>
      </w:r>
      <w:r w:rsidRPr="006F3BA6">
        <w:rPr>
          <w:rFonts w:eastAsia="Yu Mincho" w:cs="Calibri"/>
          <w:noProof/>
        </w:rPr>
        <w:t> </w:t>
      </w:r>
      <w:r w:rsidRPr="006F3BA6">
        <w:rPr>
          <w:rFonts w:eastAsia="Yu Mincho" w:cs="Calibri"/>
        </w:rPr>
        <w:fldChar w:fldCharType="end"/>
      </w:r>
    </w:p>
    <w:p w14:paraId="2562C13C" w14:textId="77777777" w:rsidR="00146BDE" w:rsidRDefault="00146BDE" w:rsidP="00146BDE">
      <w:pPr>
        <w:widowControl w:val="0"/>
        <w:autoSpaceDE w:val="0"/>
        <w:autoSpaceDN w:val="0"/>
        <w:adjustRightInd w:val="0"/>
        <w:spacing w:before="121" w:after="120"/>
        <w:ind w:left="100"/>
        <w:rPr>
          <w:rFonts w:eastAsia="Yu Mincho" w:cs="Calibri"/>
        </w:rPr>
      </w:pPr>
    </w:p>
    <w:p w14:paraId="589BDEE8" w14:textId="21239CCB" w:rsidR="00146BDE" w:rsidRPr="006F3BA6" w:rsidRDefault="00146BDE" w:rsidP="00146BDE">
      <w:pPr>
        <w:widowControl w:val="0"/>
        <w:autoSpaceDE w:val="0"/>
        <w:autoSpaceDN w:val="0"/>
        <w:adjustRightInd w:val="0"/>
        <w:spacing w:before="121" w:after="120"/>
        <w:ind w:left="100"/>
        <w:rPr>
          <w:rFonts w:eastAsia="Yu Mincho" w:cs="Calibri"/>
        </w:rPr>
      </w:pPr>
      <w:r w:rsidRPr="00FC32FD">
        <w:rPr>
          <w:rFonts w:eastAsia="Yu Mincho" w:cs="Calibri"/>
        </w:rPr>
        <w:t xml:space="preserve">Annual </w:t>
      </w:r>
      <w:r w:rsidR="00954F88">
        <w:t>inclusivity and cultural competence</w:t>
      </w:r>
      <w:r w:rsidR="00954F88" w:rsidRPr="00FC32FD">
        <w:rPr>
          <w:rFonts w:eastAsia="Yu Mincho" w:cs="Calibri"/>
        </w:rPr>
        <w:t xml:space="preserve"> </w:t>
      </w:r>
      <w:r w:rsidRPr="00FC32FD">
        <w:rPr>
          <w:rFonts w:eastAsia="Yu Mincho" w:cs="Calibri"/>
        </w:rPr>
        <w:t>training (6 hours) or completion of DPD course</w:t>
      </w:r>
      <w:r>
        <w:rPr>
          <w:rFonts w:eastAsia="Yu Mincho" w:cs="Calibri"/>
        </w:rPr>
        <w:t xml:space="preserve"> (list </w:t>
      </w:r>
      <w:r>
        <w:t xml:space="preserve">date, # </w:t>
      </w:r>
      <w:proofErr w:type="spellStart"/>
      <w:r>
        <w:t>ofhours</w:t>
      </w:r>
      <w:proofErr w:type="spellEnd"/>
      <w:r>
        <w:t>, title, and speaker (if relevant)</w:t>
      </w:r>
      <w:r w:rsidRPr="00FC32FD">
        <w:rPr>
          <w:rFonts w:eastAsia="Yu Mincho" w:cs="Calibri"/>
        </w:rPr>
        <w:t>:</w:t>
      </w:r>
      <w:r>
        <w:rPr>
          <w:rFonts w:eastAsia="Yu Mincho" w:cs="Calibri"/>
        </w:rPr>
        <w:t xml:space="preserve">  </w:t>
      </w:r>
      <w:r w:rsidRPr="006F3BA6">
        <w:rPr>
          <w:rFonts w:eastAsia="Yu Mincho" w:cs="Calibri"/>
        </w:rPr>
        <w:fldChar w:fldCharType="begin">
          <w:ffData>
            <w:name w:val="Text23"/>
            <w:enabled/>
            <w:calcOnExit w:val="0"/>
            <w:textInput/>
          </w:ffData>
        </w:fldChar>
      </w:r>
      <w:r w:rsidRPr="006F3BA6">
        <w:rPr>
          <w:rFonts w:eastAsia="Yu Mincho" w:cs="Calibri"/>
        </w:rPr>
        <w:instrText xml:space="preserve"> FORMTEXT </w:instrText>
      </w:r>
      <w:r w:rsidRPr="006F3BA6">
        <w:rPr>
          <w:rFonts w:eastAsia="Yu Mincho" w:cs="Calibri"/>
        </w:rPr>
      </w:r>
      <w:r w:rsidRPr="006F3BA6">
        <w:rPr>
          <w:rFonts w:eastAsia="Yu Mincho" w:cs="Calibri"/>
        </w:rPr>
        <w:fldChar w:fldCharType="separate"/>
      </w:r>
      <w:r w:rsidRPr="006F3BA6">
        <w:rPr>
          <w:rFonts w:eastAsia="Yu Mincho" w:cs="Calibri"/>
          <w:noProof/>
        </w:rPr>
        <w:t> </w:t>
      </w:r>
      <w:r w:rsidRPr="006F3BA6">
        <w:rPr>
          <w:rFonts w:eastAsia="Yu Mincho" w:cs="Calibri"/>
          <w:noProof/>
        </w:rPr>
        <w:t> </w:t>
      </w:r>
      <w:r w:rsidRPr="006F3BA6">
        <w:rPr>
          <w:rFonts w:eastAsia="Yu Mincho" w:cs="Calibri"/>
          <w:noProof/>
        </w:rPr>
        <w:t> </w:t>
      </w:r>
      <w:r w:rsidRPr="006F3BA6">
        <w:rPr>
          <w:rFonts w:eastAsia="Yu Mincho" w:cs="Calibri"/>
          <w:noProof/>
        </w:rPr>
        <w:t> </w:t>
      </w:r>
      <w:r w:rsidRPr="006F3BA6">
        <w:rPr>
          <w:rFonts w:eastAsia="Yu Mincho" w:cs="Calibri"/>
          <w:noProof/>
        </w:rPr>
        <w:t> </w:t>
      </w:r>
      <w:r w:rsidRPr="006F3BA6">
        <w:rPr>
          <w:rFonts w:eastAsia="Yu Mincho" w:cs="Calibri"/>
        </w:rPr>
        <w:fldChar w:fldCharType="end"/>
      </w:r>
    </w:p>
    <w:p w14:paraId="6EC34863" w14:textId="77777777" w:rsidR="00146BDE" w:rsidRDefault="00146BDE" w:rsidP="00146BDE">
      <w:pPr>
        <w:widowControl w:val="0"/>
        <w:autoSpaceDE w:val="0"/>
        <w:autoSpaceDN w:val="0"/>
        <w:adjustRightInd w:val="0"/>
        <w:spacing w:before="121" w:after="120"/>
        <w:ind w:left="100"/>
        <w:rPr>
          <w:rFonts w:eastAsia="Yu Mincho" w:cs="Calibri"/>
          <w:b/>
          <w:bCs/>
          <w:szCs w:val="24"/>
        </w:rPr>
      </w:pPr>
    </w:p>
    <w:p w14:paraId="54BD0390" w14:textId="77777777" w:rsidR="00146BDE" w:rsidRDefault="00146BDE" w:rsidP="00146BDE">
      <w:pPr>
        <w:widowControl w:val="0"/>
        <w:autoSpaceDE w:val="0"/>
        <w:autoSpaceDN w:val="0"/>
        <w:adjustRightInd w:val="0"/>
        <w:spacing w:before="121" w:after="120"/>
        <w:ind w:left="100"/>
        <w:rPr>
          <w:rFonts w:eastAsia="Yu Mincho" w:cs="Calibri"/>
          <w:b/>
          <w:bCs/>
          <w:szCs w:val="24"/>
        </w:rPr>
      </w:pPr>
    </w:p>
    <w:p w14:paraId="723E800E" w14:textId="77777777" w:rsidR="00146BDE" w:rsidRDefault="00146BDE" w:rsidP="00146BDE">
      <w:pPr>
        <w:widowControl w:val="0"/>
        <w:autoSpaceDE w:val="0"/>
        <w:autoSpaceDN w:val="0"/>
        <w:adjustRightInd w:val="0"/>
        <w:spacing w:before="121" w:after="120"/>
        <w:ind w:left="100"/>
        <w:rPr>
          <w:rFonts w:eastAsia="Yu Mincho" w:cs="Calibri"/>
          <w:b/>
          <w:bCs/>
          <w:szCs w:val="24"/>
        </w:rPr>
      </w:pPr>
    </w:p>
    <w:p w14:paraId="62C383A2" w14:textId="77777777" w:rsidR="00146BDE" w:rsidRDefault="00146BDE" w:rsidP="00146BDE">
      <w:pPr>
        <w:widowControl w:val="0"/>
        <w:autoSpaceDE w:val="0"/>
        <w:autoSpaceDN w:val="0"/>
        <w:adjustRightInd w:val="0"/>
        <w:spacing w:before="121" w:after="120"/>
        <w:ind w:left="100"/>
        <w:rPr>
          <w:rFonts w:eastAsia="Yu Mincho" w:cs="Calibri"/>
          <w:b/>
          <w:bCs/>
          <w:szCs w:val="24"/>
        </w:rPr>
      </w:pPr>
    </w:p>
    <w:p w14:paraId="019DC315" w14:textId="77777777" w:rsidR="00146BDE" w:rsidRDefault="00146BDE" w:rsidP="00146BDE">
      <w:pPr>
        <w:widowControl w:val="0"/>
        <w:autoSpaceDE w:val="0"/>
        <w:autoSpaceDN w:val="0"/>
        <w:adjustRightInd w:val="0"/>
        <w:spacing w:before="121" w:after="120"/>
        <w:ind w:left="100"/>
        <w:rPr>
          <w:rFonts w:eastAsia="Yu Mincho" w:cs="Calibri"/>
          <w:b/>
          <w:bCs/>
          <w:szCs w:val="24"/>
        </w:rPr>
      </w:pPr>
    </w:p>
    <w:p w14:paraId="3B7051BB" w14:textId="77777777" w:rsidR="00146BDE" w:rsidRDefault="00146BDE" w:rsidP="00146BDE">
      <w:pPr>
        <w:widowControl w:val="0"/>
        <w:autoSpaceDE w:val="0"/>
        <w:autoSpaceDN w:val="0"/>
        <w:adjustRightInd w:val="0"/>
        <w:spacing w:before="121" w:after="120"/>
        <w:ind w:left="100"/>
        <w:rPr>
          <w:rFonts w:eastAsia="Yu Mincho" w:cs="Calibri"/>
          <w:b/>
          <w:bCs/>
          <w:szCs w:val="24"/>
        </w:rPr>
      </w:pPr>
    </w:p>
    <w:p w14:paraId="0DDB3378" w14:textId="77777777" w:rsidR="00146BDE" w:rsidRDefault="00146BDE" w:rsidP="00146BDE">
      <w:pPr>
        <w:widowControl w:val="0"/>
        <w:autoSpaceDE w:val="0"/>
        <w:autoSpaceDN w:val="0"/>
        <w:adjustRightInd w:val="0"/>
        <w:spacing w:before="121" w:after="120"/>
        <w:ind w:left="100"/>
        <w:rPr>
          <w:rFonts w:eastAsia="Yu Mincho" w:cs="Calibri"/>
          <w:b/>
          <w:bCs/>
          <w:szCs w:val="24"/>
        </w:rPr>
      </w:pPr>
    </w:p>
    <w:p w14:paraId="48A8C2EA" w14:textId="77777777" w:rsidR="00146BDE" w:rsidRDefault="00146BDE" w:rsidP="00146BDE">
      <w:pPr>
        <w:widowControl w:val="0"/>
        <w:autoSpaceDE w:val="0"/>
        <w:autoSpaceDN w:val="0"/>
        <w:adjustRightInd w:val="0"/>
        <w:spacing w:before="121" w:after="120"/>
        <w:ind w:left="100"/>
        <w:rPr>
          <w:rFonts w:eastAsia="Yu Mincho" w:cs="Calibri"/>
          <w:b/>
          <w:bCs/>
          <w:szCs w:val="24"/>
        </w:rPr>
      </w:pPr>
    </w:p>
    <w:p w14:paraId="1C51BF51" w14:textId="77777777" w:rsidR="00146BDE" w:rsidRDefault="00146BDE" w:rsidP="00146BDE">
      <w:pPr>
        <w:widowControl w:val="0"/>
        <w:autoSpaceDE w:val="0"/>
        <w:autoSpaceDN w:val="0"/>
        <w:adjustRightInd w:val="0"/>
        <w:spacing w:before="121" w:after="120"/>
        <w:ind w:left="100"/>
        <w:rPr>
          <w:rFonts w:eastAsia="Yu Mincho" w:cs="Calibri"/>
          <w:b/>
          <w:bCs/>
          <w:szCs w:val="24"/>
        </w:rPr>
      </w:pPr>
    </w:p>
    <w:p w14:paraId="0725533B" w14:textId="77777777" w:rsidR="00146BDE" w:rsidRDefault="00146BDE" w:rsidP="00146BDE">
      <w:pPr>
        <w:widowControl w:val="0"/>
        <w:autoSpaceDE w:val="0"/>
        <w:autoSpaceDN w:val="0"/>
        <w:adjustRightInd w:val="0"/>
        <w:spacing w:before="121" w:after="120"/>
        <w:ind w:left="100"/>
        <w:jc w:val="center"/>
        <w:rPr>
          <w:rFonts w:eastAsia="Yu Mincho" w:cs="Arial"/>
          <w:b/>
        </w:rPr>
      </w:pPr>
      <w:bookmarkStart w:id="499" w:name="_Toc20152214"/>
      <w:bookmarkStart w:id="500" w:name="_Toc19689729"/>
      <w:bookmarkStart w:id="501" w:name="_Toc19687126"/>
      <w:bookmarkStart w:id="502" w:name="_Toc19628089"/>
      <w:bookmarkStart w:id="503" w:name="_Toc19627401"/>
      <w:bookmarkStart w:id="504" w:name="_Toc18058807"/>
      <w:bookmarkStart w:id="505" w:name="_Toc18058473"/>
      <w:r>
        <w:rPr>
          <w:rFonts w:eastAsia="Yu Mincho" w:cs="Arial"/>
          <w:b/>
        </w:rPr>
        <w:lastRenderedPageBreak/>
        <w:t>Comparative Health Sciences</w:t>
      </w:r>
    </w:p>
    <w:p w14:paraId="3DF6C461" w14:textId="77777777" w:rsidR="00146BDE" w:rsidRPr="00C26B68" w:rsidRDefault="00146BDE" w:rsidP="00146BDE">
      <w:pPr>
        <w:widowControl w:val="0"/>
        <w:autoSpaceDE w:val="0"/>
        <w:autoSpaceDN w:val="0"/>
        <w:adjustRightInd w:val="0"/>
        <w:spacing w:before="121" w:after="120"/>
        <w:ind w:left="100"/>
        <w:jc w:val="center"/>
        <w:rPr>
          <w:rFonts w:eastAsia="Yu Mincho" w:cs="Arial"/>
          <w:b/>
        </w:rPr>
      </w:pPr>
      <w:r>
        <w:rPr>
          <w:rFonts w:eastAsia="Yu Mincho" w:cs="Arial"/>
          <w:b/>
        </w:rPr>
        <w:t xml:space="preserve">Annual </w:t>
      </w:r>
      <w:r w:rsidRPr="00C26B68">
        <w:rPr>
          <w:rFonts w:eastAsia="Yu Mincho" w:cs="Arial"/>
          <w:b/>
        </w:rPr>
        <w:t>Major Advisor Review</w:t>
      </w:r>
      <w:bookmarkEnd w:id="499"/>
      <w:bookmarkEnd w:id="500"/>
      <w:bookmarkEnd w:id="501"/>
      <w:bookmarkEnd w:id="502"/>
      <w:bookmarkEnd w:id="503"/>
      <w:bookmarkEnd w:id="504"/>
      <w:bookmarkEnd w:id="505"/>
    </w:p>
    <w:p w14:paraId="3ED89970" w14:textId="77777777" w:rsidR="00146BDE" w:rsidRPr="00C26B68" w:rsidRDefault="00146BDE" w:rsidP="00146BDE">
      <w:pPr>
        <w:widowControl w:val="0"/>
        <w:autoSpaceDE w:val="0"/>
        <w:autoSpaceDN w:val="0"/>
        <w:adjustRightInd w:val="0"/>
        <w:spacing w:before="121" w:after="120"/>
        <w:ind w:left="100"/>
        <w:rPr>
          <w:rFonts w:eastAsia="Yu Mincho" w:cs="Arial"/>
        </w:rPr>
      </w:pPr>
      <w:r w:rsidRPr="00C26B68">
        <w:rPr>
          <w:rFonts w:eastAsia="Yu Mincho" w:cs="Arial"/>
          <w:b/>
        </w:rPr>
        <w:t>Instructions:</w:t>
      </w:r>
      <w:r w:rsidRPr="00C26B68">
        <w:rPr>
          <w:rFonts w:eastAsia="Yu Mincho" w:cs="Arial"/>
        </w:rPr>
        <w:t xml:space="preserve">  Annual Review Form to be completed by Major Advisor and Student Committee. </w:t>
      </w:r>
    </w:p>
    <w:p w14:paraId="168337E7" w14:textId="77777777" w:rsidR="00146BDE" w:rsidRPr="00C26B68" w:rsidRDefault="00146BDE" w:rsidP="00146BDE">
      <w:pPr>
        <w:widowControl w:val="0"/>
        <w:autoSpaceDE w:val="0"/>
        <w:autoSpaceDN w:val="0"/>
        <w:adjustRightInd w:val="0"/>
        <w:spacing w:before="121" w:after="120"/>
        <w:ind w:left="100"/>
        <w:rPr>
          <w:rFonts w:eastAsia="Yu Mincho" w:cs="Calibri"/>
          <w:sz w:val="20"/>
          <w:szCs w:val="20"/>
        </w:rPr>
      </w:pPr>
      <w:r>
        <w:rPr>
          <w:rFonts w:eastAsia="Yu Mincho" w:cs="Calibri"/>
          <w:sz w:val="20"/>
          <w:szCs w:val="20"/>
        </w:rPr>
        <w:t xml:space="preserve">Student Name: </w:t>
      </w:r>
      <w:r>
        <w:rPr>
          <w:rFonts w:eastAsia="Yu Mincho" w:cs="Calibri"/>
          <w:sz w:val="20"/>
          <w:szCs w:val="20"/>
        </w:rPr>
        <w:fldChar w:fldCharType="begin">
          <w:ffData>
            <w:name w:val="Text3"/>
            <w:enabled/>
            <w:calcOnExit w:val="0"/>
            <w:textInput/>
          </w:ffData>
        </w:fldChar>
      </w:r>
      <w:bookmarkStart w:id="506" w:name="Text3"/>
      <w:r>
        <w:rPr>
          <w:rFonts w:eastAsia="Yu Mincho" w:cs="Calibri"/>
          <w:sz w:val="20"/>
          <w:szCs w:val="20"/>
        </w:rPr>
        <w:instrText xml:space="preserve"> FORMTEXT </w:instrText>
      </w:r>
      <w:r>
        <w:rPr>
          <w:rFonts w:eastAsia="Yu Mincho" w:cs="Calibri"/>
          <w:sz w:val="20"/>
          <w:szCs w:val="20"/>
        </w:rPr>
      </w:r>
      <w:r>
        <w:rPr>
          <w:rFonts w:eastAsia="Yu Mincho" w:cs="Calibri"/>
          <w:sz w:val="20"/>
          <w:szCs w:val="20"/>
        </w:rPr>
        <w:fldChar w:fldCharType="separate"/>
      </w:r>
      <w:r>
        <w:rPr>
          <w:rFonts w:eastAsia="Yu Mincho" w:cs="Calibri"/>
          <w:noProof/>
          <w:sz w:val="20"/>
          <w:szCs w:val="20"/>
        </w:rPr>
        <w:t> </w:t>
      </w:r>
      <w:r>
        <w:rPr>
          <w:rFonts w:eastAsia="Yu Mincho" w:cs="Calibri"/>
          <w:noProof/>
          <w:sz w:val="20"/>
          <w:szCs w:val="20"/>
        </w:rPr>
        <w:t> </w:t>
      </w:r>
      <w:r>
        <w:rPr>
          <w:rFonts w:eastAsia="Yu Mincho" w:cs="Calibri"/>
          <w:noProof/>
          <w:sz w:val="20"/>
          <w:szCs w:val="20"/>
        </w:rPr>
        <w:t> </w:t>
      </w:r>
      <w:r>
        <w:rPr>
          <w:rFonts w:eastAsia="Yu Mincho" w:cs="Calibri"/>
          <w:noProof/>
          <w:sz w:val="20"/>
          <w:szCs w:val="20"/>
        </w:rPr>
        <w:t> </w:t>
      </w:r>
      <w:r>
        <w:rPr>
          <w:rFonts w:eastAsia="Yu Mincho" w:cs="Calibri"/>
          <w:noProof/>
          <w:sz w:val="20"/>
          <w:szCs w:val="20"/>
        </w:rPr>
        <w:t> </w:t>
      </w:r>
      <w:r>
        <w:rPr>
          <w:rFonts w:eastAsia="Yu Mincho" w:cs="Calibri"/>
          <w:sz w:val="20"/>
          <w:szCs w:val="20"/>
        </w:rPr>
        <w:fldChar w:fldCharType="end"/>
      </w:r>
      <w:bookmarkEnd w:id="506"/>
      <w:r>
        <w:rPr>
          <w:rFonts w:eastAsia="Yu Mincho" w:cs="Calibri"/>
          <w:sz w:val="20"/>
          <w:szCs w:val="20"/>
        </w:rPr>
        <w:t xml:space="preserve"> </w:t>
      </w:r>
      <w:r>
        <w:rPr>
          <w:rFonts w:eastAsia="Yu Mincho" w:cs="Calibri"/>
          <w:sz w:val="20"/>
          <w:szCs w:val="20"/>
        </w:rPr>
        <w:tab/>
      </w:r>
      <w:r>
        <w:rPr>
          <w:rFonts w:eastAsia="Yu Mincho" w:cs="Calibri"/>
          <w:sz w:val="20"/>
          <w:szCs w:val="20"/>
        </w:rPr>
        <w:tab/>
      </w:r>
      <w:r w:rsidRPr="00C26B68">
        <w:rPr>
          <w:rFonts w:eastAsia="Yu Mincho" w:cs="Calibri"/>
          <w:sz w:val="20"/>
          <w:szCs w:val="20"/>
        </w:rPr>
        <w:t>Major Advisor Name:</w:t>
      </w:r>
      <w:r>
        <w:rPr>
          <w:rFonts w:eastAsia="Yu Mincho" w:cs="Calibri"/>
          <w:sz w:val="20"/>
          <w:szCs w:val="20"/>
        </w:rPr>
        <w:t xml:space="preserve"> </w:t>
      </w:r>
      <w:r>
        <w:rPr>
          <w:rFonts w:eastAsia="Yu Mincho" w:cs="Calibri"/>
          <w:sz w:val="20"/>
          <w:szCs w:val="20"/>
        </w:rPr>
        <w:fldChar w:fldCharType="begin">
          <w:ffData>
            <w:name w:val="Text4"/>
            <w:enabled/>
            <w:calcOnExit w:val="0"/>
            <w:textInput/>
          </w:ffData>
        </w:fldChar>
      </w:r>
      <w:r>
        <w:rPr>
          <w:rFonts w:eastAsia="Yu Mincho" w:cs="Calibri"/>
          <w:sz w:val="20"/>
          <w:szCs w:val="20"/>
        </w:rPr>
        <w:instrText xml:space="preserve"> FORMTEXT </w:instrText>
      </w:r>
      <w:r>
        <w:rPr>
          <w:rFonts w:eastAsia="Yu Mincho" w:cs="Calibri"/>
          <w:sz w:val="20"/>
          <w:szCs w:val="20"/>
        </w:rPr>
      </w:r>
      <w:r>
        <w:rPr>
          <w:rFonts w:eastAsia="Yu Mincho" w:cs="Calibri"/>
          <w:sz w:val="20"/>
          <w:szCs w:val="20"/>
        </w:rPr>
        <w:fldChar w:fldCharType="separate"/>
      </w:r>
      <w:r>
        <w:rPr>
          <w:rFonts w:eastAsia="Yu Mincho" w:cs="Calibri"/>
          <w:noProof/>
          <w:sz w:val="20"/>
          <w:szCs w:val="20"/>
        </w:rPr>
        <w:t> </w:t>
      </w:r>
      <w:r>
        <w:rPr>
          <w:rFonts w:eastAsia="Yu Mincho" w:cs="Calibri"/>
          <w:noProof/>
          <w:sz w:val="20"/>
          <w:szCs w:val="20"/>
        </w:rPr>
        <w:t> </w:t>
      </w:r>
      <w:r>
        <w:rPr>
          <w:rFonts w:eastAsia="Yu Mincho" w:cs="Calibri"/>
          <w:noProof/>
          <w:sz w:val="20"/>
          <w:szCs w:val="20"/>
        </w:rPr>
        <w:t> </w:t>
      </w:r>
      <w:r>
        <w:rPr>
          <w:rFonts w:eastAsia="Yu Mincho" w:cs="Calibri"/>
          <w:noProof/>
          <w:sz w:val="20"/>
          <w:szCs w:val="20"/>
        </w:rPr>
        <w:t> </w:t>
      </w:r>
      <w:r>
        <w:rPr>
          <w:rFonts w:eastAsia="Yu Mincho" w:cs="Calibri"/>
          <w:noProof/>
          <w:sz w:val="20"/>
          <w:szCs w:val="20"/>
        </w:rPr>
        <w:t> </w:t>
      </w:r>
      <w:r>
        <w:rPr>
          <w:rFonts w:eastAsia="Yu Mincho" w:cs="Calibri"/>
          <w:sz w:val="20"/>
          <w:szCs w:val="20"/>
        </w:rPr>
        <w:fldChar w:fldCharType="end"/>
      </w:r>
    </w:p>
    <w:p w14:paraId="43046711" w14:textId="77777777" w:rsidR="00146BDE" w:rsidRPr="00C26B68" w:rsidRDefault="00146BDE" w:rsidP="00146BDE">
      <w:pPr>
        <w:widowControl w:val="0"/>
        <w:autoSpaceDE w:val="0"/>
        <w:autoSpaceDN w:val="0"/>
        <w:adjustRightInd w:val="0"/>
        <w:spacing w:before="121" w:after="120"/>
        <w:ind w:left="100"/>
        <w:rPr>
          <w:rFonts w:eastAsia="Yu Mincho" w:cs="Calibri"/>
          <w:sz w:val="20"/>
          <w:szCs w:val="20"/>
        </w:rPr>
      </w:pPr>
      <w:r w:rsidRPr="00C26B68">
        <w:rPr>
          <w:rFonts w:eastAsia="Yu Mincho" w:cs="Calibri"/>
          <w:sz w:val="20"/>
          <w:szCs w:val="20"/>
        </w:rPr>
        <w:t>Degree/Program/Concentration</w:t>
      </w:r>
      <w:r>
        <w:rPr>
          <w:rFonts w:eastAsia="Yu Mincho" w:cs="Calibri"/>
          <w:sz w:val="20"/>
          <w:szCs w:val="20"/>
        </w:rPr>
        <w:t xml:space="preserve">: </w:t>
      </w:r>
      <w:r w:rsidRPr="00C26B68">
        <w:rPr>
          <w:rFonts w:eastAsia="Yu Mincho" w:cs="Calibri"/>
          <w:sz w:val="20"/>
          <w:szCs w:val="20"/>
        </w:rPr>
        <w:t xml:space="preserve">  </w:t>
      </w:r>
      <w:r w:rsidRPr="002E479B">
        <w:rPr>
          <w:rFonts w:eastAsia="Yu Mincho" w:cs="Calibri"/>
          <w:b/>
        </w:rPr>
        <w:fldChar w:fldCharType="begin">
          <w:ffData>
            <w:name w:val="Text2"/>
            <w:enabled/>
            <w:calcOnExit w:val="0"/>
            <w:textInput/>
          </w:ffData>
        </w:fldChar>
      </w:r>
      <w:r w:rsidRPr="002E479B">
        <w:rPr>
          <w:rFonts w:eastAsia="Yu Mincho" w:cs="Calibri"/>
          <w:b/>
        </w:rPr>
        <w:instrText xml:space="preserve"> FORMTEXT </w:instrText>
      </w:r>
      <w:r w:rsidRPr="002E479B">
        <w:rPr>
          <w:rFonts w:eastAsia="Yu Mincho" w:cs="Calibri"/>
          <w:b/>
        </w:rPr>
      </w:r>
      <w:r w:rsidRPr="002E479B">
        <w:rPr>
          <w:rFonts w:eastAsia="Yu Mincho" w:cs="Calibri"/>
          <w:b/>
        </w:rPr>
        <w:fldChar w:fldCharType="separate"/>
      </w:r>
      <w:r w:rsidRPr="002E479B">
        <w:rPr>
          <w:rFonts w:eastAsia="Yu Mincho" w:cs="Calibri"/>
          <w:b/>
          <w:noProof/>
        </w:rPr>
        <w:t> </w:t>
      </w:r>
      <w:r w:rsidRPr="002E479B">
        <w:rPr>
          <w:rFonts w:eastAsia="Yu Mincho" w:cs="Calibri"/>
          <w:b/>
          <w:noProof/>
        </w:rPr>
        <w:t> </w:t>
      </w:r>
      <w:r w:rsidRPr="002E479B">
        <w:rPr>
          <w:rFonts w:eastAsia="Yu Mincho" w:cs="Calibri"/>
          <w:b/>
          <w:noProof/>
        </w:rPr>
        <w:t> </w:t>
      </w:r>
      <w:r w:rsidRPr="002E479B">
        <w:rPr>
          <w:rFonts w:eastAsia="Yu Mincho" w:cs="Calibri"/>
          <w:b/>
          <w:noProof/>
        </w:rPr>
        <w:t> </w:t>
      </w:r>
      <w:r w:rsidRPr="002E479B">
        <w:rPr>
          <w:rFonts w:eastAsia="Yu Mincho" w:cs="Calibri"/>
          <w:b/>
          <w:noProof/>
        </w:rPr>
        <w:t> </w:t>
      </w:r>
      <w:r w:rsidRPr="002E479B">
        <w:rPr>
          <w:rFonts w:eastAsia="Yu Mincho" w:cs="Arial"/>
        </w:rPr>
        <w:fldChar w:fldCharType="end"/>
      </w:r>
      <w:r w:rsidRPr="00C26B68">
        <w:rPr>
          <w:rFonts w:eastAsia="Yu Mincho" w:cs="Calibri"/>
          <w:sz w:val="20"/>
          <w:szCs w:val="20"/>
        </w:rPr>
        <w:tab/>
      </w:r>
      <w:r w:rsidRPr="00C26B68">
        <w:rPr>
          <w:rFonts w:eastAsia="Yu Mincho" w:cs="Calibri"/>
          <w:sz w:val="20"/>
          <w:szCs w:val="20"/>
        </w:rPr>
        <w:tab/>
      </w:r>
      <w:r w:rsidRPr="00C26B68">
        <w:rPr>
          <w:rFonts w:eastAsia="Yu Mincho" w:cs="Calibri"/>
          <w:sz w:val="20"/>
          <w:szCs w:val="20"/>
        </w:rPr>
        <w:tab/>
      </w:r>
      <w:r w:rsidRPr="00C26B68">
        <w:rPr>
          <w:rFonts w:eastAsia="Yu Mincho" w:cs="Calibri"/>
          <w:sz w:val="20"/>
          <w:szCs w:val="20"/>
        </w:rPr>
        <w:tab/>
      </w:r>
      <w:r w:rsidRPr="00C26B68">
        <w:rPr>
          <w:rFonts w:eastAsia="Yu Mincho" w:cs="Calibri"/>
          <w:sz w:val="20"/>
          <w:szCs w:val="20"/>
        </w:rPr>
        <w:tab/>
      </w:r>
      <w:r w:rsidRPr="00C26B68">
        <w:rPr>
          <w:rFonts w:eastAsia="Yu Mincho" w:cs="Calibri"/>
          <w:sz w:val="20"/>
          <w:szCs w:val="20"/>
        </w:rPr>
        <w:tab/>
      </w:r>
    </w:p>
    <w:p w14:paraId="1AF2E253" w14:textId="77777777" w:rsidR="00146BDE" w:rsidRPr="00C26B68" w:rsidRDefault="00146BDE" w:rsidP="00146BDE">
      <w:pPr>
        <w:widowControl w:val="0"/>
        <w:autoSpaceDE w:val="0"/>
        <w:autoSpaceDN w:val="0"/>
        <w:adjustRightInd w:val="0"/>
        <w:spacing w:before="121" w:after="120"/>
        <w:ind w:left="100"/>
        <w:rPr>
          <w:rFonts w:eastAsia="Yu Mincho" w:cs="Calibri"/>
          <w:sz w:val="20"/>
          <w:szCs w:val="20"/>
        </w:rPr>
      </w:pPr>
      <w:r w:rsidRPr="00C26B68">
        <w:rPr>
          <w:rFonts w:eastAsia="Yu Mincho" w:cs="Calibri"/>
          <w:sz w:val="20"/>
          <w:szCs w:val="20"/>
        </w:rPr>
        <w:t>Year Program Began:</w:t>
      </w:r>
      <w:r w:rsidRPr="002E479B">
        <w:rPr>
          <w:rFonts w:eastAsia="Yu Mincho" w:cs="Calibri"/>
          <w:b/>
        </w:rPr>
        <w:t xml:space="preserve"> </w:t>
      </w:r>
      <w:r w:rsidRPr="002E479B">
        <w:rPr>
          <w:rFonts w:eastAsia="Yu Mincho" w:cs="Calibri"/>
          <w:b/>
        </w:rPr>
        <w:fldChar w:fldCharType="begin">
          <w:ffData>
            <w:name w:val="Text2"/>
            <w:enabled/>
            <w:calcOnExit w:val="0"/>
            <w:textInput/>
          </w:ffData>
        </w:fldChar>
      </w:r>
      <w:r w:rsidRPr="002E479B">
        <w:rPr>
          <w:rFonts w:eastAsia="Yu Mincho" w:cs="Calibri"/>
          <w:b/>
        </w:rPr>
        <w:instrText xml:space="preserve"> FORMTEXT </w:instrText>
      </w:r>
      <w:r w:rsidRPr="002E479B">
        <w:rPr>
          <w:rFonts w:eastAsia="Yu Mincho" w:cs="Calibri"/>
          <w:b/>
        </w:rPr>
      </w:r>
      <w:r w:rsidRPr="002E479B">
        <w:rPr>
          <w:rFonts w:eastAsia="Yu Mincho" w:cs="Calibri"/>
          <w:b/>
        </w:rPr>
        <w:fldChar w:fldCharType="separate"/>
      </w:r>
      <w:r w:rsidRPr="002E479B">
        <w:rPr>
          <w:rFonts w:eastAsia="Yu Mincho" w:cs="Calibri"/>
          <w:b/>
          <w:noProof/>
        </w:rPr>
        <w:t> </w:t>
      </w:r>
      <w:r w:rsidRPr="002E479B">
        <w:rPr>
          <w:rFonts w:eastAsia="Yu Mincho" w:cs="Calibri"/>
          <w:b/>
          <w:noProof/>
        </w:rPr>
        <w:t> </w:t>
      </w:r>
      <w:r w:rsidRPr="002E479B">
        <w:rPr>
          <w:rFonts w:eastAsia="Yu Mincho" w:cs="Calibri"/>
          <w:b/>
          <w:noProof/>
        </w:rPr>
        <w:t> </w:t>
      </w:r>
      <w:r w:rsidRPr="002E479B">
        <w:rPr>
          <w:rFonts w:eastAsia="Yu Mincho" w:cs="Calibri"/>
          <w:b/>
          <w:noProof/>
        </w:rPr>
        <w:t> </w:t>
      </w:r>
      <w:r w:rsidRPr="002E479B">
        <w:rPr>
          <w:rFonts w:eastAsia="Yu Mincho" w:cs="Calibri"/>
          <w:b/>
          <w:noProof/>
        </w:rPr>
        <w:t> </w:t>
      </w:r>
      <w:r w:rsidRPr="002E479B">
        <w:rPr>
          <w:rFonts w:eastAsia="Yu Mincho" w:cs="Arial"/>
        </w:rPr>
        <w:fldChar w:fldCharType="end"/>
      </w:r>
      <w:r w:rsidRPr="00C26B68">
        <w:rPr>
          <w:rFonts w:eastAsia="Yu Mincho" w:cs="Calibri"/>
          <w:sz w:val="20"/>
          <w:szCs w:val="20"/>
        </w:rPr>
        <w:tab/>
        <w:t xml:space="preserve">Current Year:  </w:t>
      </w:r>
      <w:r w:rsidRPr="002E479B">
        <w:rPr>
          <w:rFonts w:eastAsia="Yu Mincho" w:cs="Calibri"/>
          <w:b/>
        </w:rPr>
        <w:fldChar w:fldCharType="begin">
          <w:ffData>
            <w:name w:val="Text2"/>
            <w:enabled/>
            <w:calcOnExit w:val="0"/>
            <w:textInput/>
          </w:ffData>
        </w:fldChar>
      </w:r>
      <w:r w:rsidRPr="002E479B">
        <w:rPr>
          <w:rFonts w:eastAsia="Yu Mincho" w:cs="Calibri"/>
          <w:b/>
        </w:rPr>
        <w:instrText xml:space="preserve"> FORMTEXT </w:instrText>
      </w:r>
      <w:r w:rsidRPr="002E479B">
        <w:rPr>
          <w:rFonts w:eastAsia="Yu Mincho" w:cs="Calibri"/>
          <w:b/>
        </w:rPr>
      </w:r>
      <w:r w:rsidRPr="002E479B">
        <w:rPr>
          <w:rFonts w:eastAsia="Yu Mincho" w:cs="Calibri"/>
          <w:b/>
        </w:rPr>
        <w:fldChar w:fldCharType="separate"/>
      </w:r>
      <w:r w:rsidRPr="002E479B">
        <w:rPr>
          <w:rFonts w:eastAsia="Yu Mincho" w:cs="Calibri"/>
          <w:b/>
          <w:noProof/>
        </w:rPr>
        <w:t> </w:t>
      </w:r>
      <w:r w:rsidRPr="002E479B">
        <w:rPr>
          <w:rFonts w:eastAsia="Yu Mincho" w:cs="Calibri"/>
          <w:b/>
          <w:noProof/>
        </w:rPr>
        <w:t> </w:t>
      </w:r>
      <w:r w:rsidRPr="002E479B">
        <w:rPr>
          <w:rFonts w:eastAsia="Yu Mincho" w:cs="Calibri"/>
          <w:b/>
          <w:noProof/>
        </w:rPr>
        <w:t> </w:t>
      </w:r>
      <w:r w:rsidRPr="002E479B">
        <w:rPr>
          <w:rFonts w:eastAsia="Yu Mincho" w:cs="Calibri"/>
          <w:b/>
          <w:noProof/>
        </w:rPr>
        <w:t> </w:t>
      </w:r>
      <w:r w:rsidRPr="002E479B">
        <w:rPr>
          <w:rFonts w:eastAsia="Yu Mincho" w:cs="Calibri"/>
          <w:b/>
          <w:noProof/>
        </w:rPr>
        <w:t> </w:t>
      </w:r>
      <w:r w:rsidRPr="002E479B">
        <w:rPr>
          <w:rFonts w:eastAsia="Yu Mincho" w:cs="Arial"/>
        </w:rPr>
        <w:fldChar w:fldCharType="end"/>
      </w:r>
      <w:r w:rsidRPr="00C26B68">
        <w:rPr>
          <w:rFonts w:eastAsia="Yu Mincho" w:cs="Calibri"/>
          <w:sz w:val="20"/>
          <w:szCs w:val="20"/>
        </w:rPr>
        <w:tab/>
      </w:r>
      <w:r w:rsidRPr="00C26B68">
        <w:rPr>
          <w:rFonts w:eastAsia="Yu Mincho" w:cs="Calibri"/>
          <w:sz w:val="20"/>
          <w:szCs w:val="20"/>
        </w:rPr>
        <w:tab/>
      </w:r>
      <w:r w:rsidRPr="00C26B68">
        <w:rPr>
          <w:rFonts w:eastAsia="Yu Mincho" w:cs="Calibri"/>
          <w:sz w:val="20"/>
          <w:szCs w:val="20"/>
        </w:rPr>
        <w:tab/>
      </w:r>
      <w:r w:rsidRPr="00C26B68">
        <w:rPr>
          <w:rFonts w:eastAsia="Yu Mincho" w:cs="Calibri"/>
          <w:sz w:val="20"/>
          <w:szCs w:val="20"/>
        </w:rPr>
        <w:tab/>
      </w:r>
      <w:r w:rsidRPr="00C26B68">
        <w:rPr>
          <w:rFonts w:eastAsia="Yu Mincho" w:cs="Calibri"/>
          <w:sz w:val="20"/>
          <w:szCs w:val="20"/>
        </w:rPr>
        <w:tab/>
      </w:r>
      <w:r w:rsidRPr="00C26B68">
        <w:rPr>
          <w:rFonts w:eastAsia="Yu Mincho" w:cs="Calibri"/>
          <w:sz w:val="20"/>
          <w:szCs w:val="20"/>
        </w:rPr>
        <w:tab/>
      </w:r>
      <w:r w:rsidRPr="00C26B68">
        <w:rPr>
          <w:rFonts w:eastAsia="Yu Mincho" w:cs="Calibri"/>
          <w:sz w:val="20"/>
          <w:szCs w:val="20"/>
        </w:rPr>
        <w:tab/>
      </w:r>
      <w:r w:rsidRPr="00C26B68">
        <w:rPr>
          <w:rFonts w:eastAsia="Yu Mincho" w:cs="Calibri"/>
          <w:sz w:val="20"/>
          <w:szCs w:val="20"/>
        </w:rPr>
        <w:tab/>
      </w:r>
      <w:r w:rsidRPr="00C26B68">
        <w:rPr>
          <w:rFonts w:eastAsia="Yu Mincho" w:cs="Calibri"/>
          <w:sz w:val="20"/>
          <w:szCs w:val="20"/>
        </w:rPr>
        <w:tab/>
      </w:r>
      <w:r w:rsidRPr="00C26B68">
        <w:rPr>
          <w:rFonts w:eastAsia="Yu Mincho" w:cs="Calibri"/>
          <w:sz w:val="20"/>
          <w:szCs w:val="20"/>
        </w:rPr>
        <w:tab/>
      </w:r>
      <w:r w:rsidRPr="00C26B68">
        <w:rPr>
          <w:rFonts w:eastAsia="Yu Mincho" w:cs="Calibri"/>
          <w:sz w:val="20"/>
          <w:szCs w:val="20"/>
        </w:rPr>
        <w:tab/>
      </w:r>
      <w:r w:rsidRPr="00C26B68">
        <w:rPr>
          <w:rFonts w:eastAsia="Yu Mincho" w:cs="Calibri"/>
          <w:sz w:val="20"/>
          <w:szCs w:val="20"/>
        </w:rPr>
        <w:tab/>
      </w:r>
      <w:r w:rsidRPr="00C26B68">
        <w:rPr>
          <w:rFonts w:eastAsia="Yu Mincho" w:cs="Calibri"/>
          <w:sz w:val="20"/>
          <w:szCs w:val="20"/>
        </w:rPr>
        <w:tab/>
      </w:r>
      <w:r w:rsidRPr="00C26B68">
        <w:rPr>
          <w:rFonts w:eastAsia="Yu Mincho" w:cs="Calibri"/>
          <w:sz w:val="20"/>
          <w:szCs w:val="20"/>
        </w:rPr>
        <w:tab/>
      </w:r>
      <w:r w:rsidRPr="00C26B68">
        <w:rPr>
          <w:rFonts w:eastAsia="Yu Mincho" w:cs="Calibri"/>
          <w:sz w:val="20"/>
          <w:szCs w:val="20"/>
        </w:rPr>
        <w:tab/>
      </w:r>
      <w:r w:rsidRPr="00C26B68">
        <w:rPr>
          <w:rFonts w:eastAsia="Yu Mincho" w:cs="Calibri"/>
          <w:sz w:val="20"/>
          <w:szCs w:val="20"/>
        </w:rPr>
        <w:tab/>
      </w:r>
      <w:r w:rsidRPr="00C26B68">
        <w:rPr>
          <w:rFonts w:eastAsia="Yu Mincho" w:cs="Calibri"/>
          <w:sz w:val="20"/>
          <w:szCs w:val="20"/>
        </w:rPr>
        <w:tab/>
        <w:t xml:space="preserve"> N/A = Not Applicable</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070"/>
        <w:gridCol w:w="2250"/>
        <w:gridCol w:w="2160"/>
        <w:gridCol w:w="738"/>
      </w:tblGrid>
      <w:tr w:rsidR="00146BDE" w:rsidRPr="003A176C" w14:paraId="6E2A23B3" w14:textId="77777777" w:rsidTr="0054000D">
        <w:trPr>
          <w:trHeight w:val="528"/>
        </w:trPr>
        <w:tc>
          <w:tcPr>
            <w:tcW w:w="1872" w:type="dxa"/>
            <w:shd w:val="clear" w:color="auto" w:fill="D9D9D9" w:themeFill="background1" w:themeFillShade="D9"/>
            <w:hideMark/>
          </w:tcPr>
          <w:p w14:paraId="72E15A3F" w14:textId="77777777" w:rsidR="00146BDE" w:rsidRPr="003A176C" w:rsidRDefault="00146BDE" w:rsidP="0054000D">
            <w:pPr>
              <w:widowControl w:val="0"/>
              <w:autoSpaceDE w:val="0"/>
              <w:autoSpaceDN w:val="0"/>
              <w:adjustRightInd w:val="0"/>
              <w:spacing w:before="121"/>
              <w:ind w:left="101"/>
              <w:rPr>
                <w:rFonts w:eastAsia="Yu Mincho" w:cstheme="minorHAnsi"/>
                <w:b/>
                <w:sz w:val="20"/>
                <w:szCs w:val="20"/>
              </w:rPr>
            </w:pPr>
            <w:r w:rsidRPr="003A176C">
              <w:rPr>
                <w:rFonts w:eastAsia="Yu Mincho" w:cstheme="minorHAnsi"/>
                <w:b/>
                <w:sz w:val="20"/>
                <w:szCs w:val="20"/>
              </w:rPr>
              <w:t>Check list</w:t>
            </w:r>
          </w:p>
        </w:tc>
        <w:tc>
          <w:tcPr>
            <w:tcW w:w="2070" w:type="dxa"/>
            <w:shd w:val="clear" w:color="auto" w:fill="D9D9D9" w:themeFill="background1" w:themeFillShade="D9"/>
            <w:hideMark/>
          </w:tcPr>
          <w:p w14:paraId="4A5029C2" w14:textId="77777777" w:rsidR="00146BDE" w:rsidRPr="003A176C" w:rsidRDefault="00146BDE" w:rsidP="0054000D">
            <w:pPr>
              <w:widowControl w:val="0"/>
              <w:autoSpaceDE w:val="0"/>
              <w:autoSpaceDN w:val="0"/>
              <w:adjustRightInd w:val="0"/>
              <w:spacing w:before="121"/>
              <w:ind w:left="101"/>
              <w:rPr>
                <w:rFonts w:eastAsia="Yu Mincho" w:cstheme="minorHAnsi"/>
                <w:b/>
                <w:sz w:val="20"/>
                <w:szCs w:val="20"/>
              </w:rPr>
            </w:pPr>
            <w:r w:rsidRPr="003A176C">
              <w:rPr>
                <w:rFonts w:eastAsia="Yu Mincho" w:cstheme="minorHAnsi"/>
                <w:b/>
                <w:sz w:val="20"/>
                <w:szCs w:val="20"/>
              </w:rPr>
              <w:t>Does not meet expectations</w:t>
            </w:r>
          </w:p>
        </w:tc>
        <w:tc>
          <w:tcPr>
            <w:tcW w:w="2250" w:type="dxa"/>
            <w:shd w:val="clear" w:color="auto" w:fill="D9D9D9" w:themeFill="background1" w:themeFillShade="D9"/>
            <w:hideMark/>
          </w:tcPr>
          <w:p w14:paraId="005ECF86" w14:textId="77777777" w:rsidR="00146BDE" w:rsidRPr="003A176C" w:rsidRDefault="00146BDE" w:rsidP="0054000D">
            <w:pPr>
              <w:widowControl w:val="0"/>
              <w:autoSpaceDE w:val="0"/>
              <w:autoSpaceDN w:val="0"/>
              <w:adjustRightInd w:val="0"/>
              <w:spacing w:before="121"/>
              <w:ind w:left="101"/>
              <w:rPr>
                <w:rFonts w:eastAsia="Yu Mincho" w:cstheme="minorHAnsi"/>
                <w:b/>
                <w:sz w:val="20"/>
                <w:szCs w:val="20"/>
              </w:rPr>
            </w:pPr>
            <w:r w:rsidRPr="003A176C">
              <w:rPr>
                <w:rFonts w:eastAsia="Yu Mincho" w:cstheme="minorHAnsi"/>
                <w:b/>
                <w:sz w:val="20"/>
                <w:szCs w:val="20"/>
              </w:rPr>
              <w:t>Meets expectations</w:t>
            </w:r>
          </w:p>
        </w:tc>
        <w:tc>
          <w:tcPr>
            <w:tcW w:w="2160" w:type="dxa"/>
            <w:shd w:val="clear" w:color="auto" w:fill="D9D9D9" w:themeFill="background1" w:themeFillShade="D9"/>
            <w:hideMark/>
          </w:tcPr>
          <w:p w14:paraId="504BE533" w14:textId="77777777" w:rsidR="00146BDE" w:rsidRPr="003A176C" w:rsidRDefault="00146BDE" w:rsidP="0054000D">
            <w:pPr>
              <w:widowControl w:val="0"/>
              <w:autoSpaceDE w:val="0"/>
              <w:autoSpaceDN w:val="0"/>
              <w:adjustRightInd w:val="0"/>
              <w:spacing w:before="121"/>
              <w:ind w:left="101"/>
              <w:rPr>
                <w:rFonts w:eastAsia="Yu Mincho" w:cstheme="minorHAnsi"/>
                <w:b/>
                <w:sz w:val="20"/>
                <w:szCs w:val="20"/>
              </w:rPr>
            </w:pPr>
            <w:r w:rsidRPr="003A176C">
              <w:rPr>
                <w:rFonts w:eastAsia="Yu Mincho" w:cstheme="minorHAnsi"/>
                <w:b/>
                <w:sz w:val="20"/>
                <w:szCs w:val="20"/>
              </w:rPr>
              <w:t>Exemplary performance</w:t>
            </w:r>
          </w:p>
        </w:tc>
        <w:tc>
          <w:tcPr>
            <w:tcW w:w="738" w:type="dxa"/>
            <w:shd w:val="clear" w:color="auto" w:fill="D9D9D9" w:themeFill="background1" w:themeFillShade="D9"/>
            <w:hideMark/>
          </w:tcPr>
          <w:p w14:paraId="0AA4C51A" w14:textId="77777777" w:rsidR="00146BDE" w:rsidRPr="003A176C" w:rsidRDefault="00146BDE" w:rsidP="0054000D">
            <w:pPr>
              <w:widowControl w:val="0"/>
              <w:autoSpaceDE w:val="0"/>
              <w:autoSpaceDN w:val="0"/>
              <w:adjustRightInd w:val="0"/>
              <w:spacing w:before="121"/>
              <w:ind w:left="101"/>
              <w:rPr>
                <w:rFonts w:eastAsia="Yu Mincho" w:cstheme="minorHAnsi"/>
                <w:b/>
                <w:sz w:val="20"/>
                <w:szCs w:val="20"/>
              </w:rPr>
            </w:pPr>
            <w:r w:rsidRPr="003A176C">
              <w:rPr>
                <w:rFonts w:eastAsia="Yu Mincho" w:cstheme="minorHAnsi"/>
                <w:b/>
                <w:sz w:val="20"/>
                <w:szCs w:val="20"/>
              </w:rPr>
              <w:t>N/A</w:t>
            </w:r>
          </w:p>
        </w:tc>
      </w:tr>
      <w:tr w:rsidR="00146BDE" w:rsidRPr="000E26C0" w14:paraId="26864AB7" w14:textId="77777777" w:rsidTr="0054000D">
        <w:tc>
          <w:tcPr>
            <w:tcW w:w="1872" w:type="dxa"/>
            <w:hideMark/>
          </w:tcPr>
          <w:p w14:paraId="61A87F23"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eastAsia="Yu Mincho" w:cstheme="minorHAnsi"/>
                <w:sz w:val="20"/>
                <w:szCs w:val="20"/>
              </w:rPr>
              <w:t xml:space="preserve">1. Problem definition </w:t>
            </w:r>
          </w:p>
        </w:tc>
        <w:tc>
          <w:tcPr>
            <w:tcW w:w="2070" w:type="dxa"/>
          </w:tcPr>
          <w:p w14:paraId="18225E53"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Research problem not clearly stated or statement not carefully considered or hypothesis driven</w:t>
            </w:r>
          </w:p>
        </w:tc>
        <w:tc>
          <w:tcPr>
            <w:tcW w:w="2250" w:type="dxa"/>
          </w:tcPr>
          <w:p w14:paraId="79894C3F"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Research problem clear, understands rationale for undertaking the research</w:t>
            </w:r>
          </w:p>
        </w:tc>
        <w:tc>
          <w:tcPr>
            <w:tcW w:w="2160" w:type="dxa"/>
          </w:tcPr>
          <w:p w14:paraId="233F12A3"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Research problem fully considered and hypotheses behind all research questions clearly enunciated</w:t>
            </w:r>
          </w:p>
        </w:tc>
        <w:sdt>
          <w:sdtPr>
            <w:rPr>
              <w:rFonts w:eastAsia="Yu Mincho" w:cstheme="minorHAnsi"/>
              <w:sz w:val="20"/>
              <w:szCs w:val="20"/>
            </w:rPr>
            <w:id w:val="-1711256769"/>
            <w14:checkbox>
              <w14:checked w14:val="0"/>
              <w14:checkedState w14:val="2612" w14:font="MS Gothic"/>
              <w14:uncheckedState w14:val="2610" w14:font="MS Gothic"/>
            </w14:checkbox>
          </w:sdtPr>
          <w:sdtEndPr/>
          <w:sdtContent>
            <w:tc>
              <w:tcPr>
                <w:tcW w:w="738" w:type="dxa"/>
              </w:tcPr>
              <w:p w14:paraId="45BAB388"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eastAsia="MS Gothic" w:hAnsi="Segoe UI Symbol" w:cs="Segoe UI Symbol"/>
                    <w:sz w:val="20"/>
                    <w:szCs w:val="20"/>
                  </w:rPr>
                  <w:t>☐</w:t>
                </w:r>
              </w:p>
            </w:tc>
          </w:sdtContent>
        </w:sdt>
      </w:tr>
      <w:tr w:rsidR="00146BDE" w:rsidRPr="000E26C0" w14:paraId="77A681D9" w14:textId="77777777" w:rsidTr="0054000D">
        <w:tc>
          <w:tcPr>
            <w:tcW w:w="1872" w:type="dxa"/>
            <w:hideMark/>
          </w:tcPr>
          <w:p w14:paraId="08ED0DF3"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eastAsia="Yu Mincho" w:cstheme="minorHAnsi"/>
                <w:sz w:val="20"/>
                <w:szCs w:val="20"/>
              </w:rPr>
              <w:t>2. Literature knowledge</w:t>
            </w:r>
          </w:p>
        </w:tc>
        <w:tc>
          <w:tcPr>
            <w:tcW w:w="2070" w:type="dxa"/>
          </w:tcPr>
          <w:p w14:paraId="093CD0FD"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Incomplete knowledge of literature in the area and of prior work on specific research problem</w:t>
            </w:r>
          </w:p>
        </w:tc>
        <w:tc>
          <w:tcPr>
            <w:tcW w:w="2250" w:type="dxa"/>
          </w:tcPr>
          <w:p w14:paraId="7D2A25BD"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Sound knowledge of most literature in the area, and of prior work on the specific research problem</w:t>
            </w:r>
          </w:p>
        </w:tc>
        <w:tc>
          <w:tcPr>
            <w:tcW w:w="2160" w:type="dxa"/>
          </w:tcPr>
          <w:p w14:paraId="54F6CDD4"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Excellent knowledge of literature in the area, able to synthesize prior work and apply to research problem, complete literature review</w:t>
            </w:r>
          </w:p>
        </w:tc>
        <w:sdt>
          <w:sdtPr>
            <w:rPr>
              <w:rFonts w:eastAsia="Yu Mincho" w:cstheme="minorHAnsi"/>
              <w:sz w:val="20"/>
              <w:szCs w:val="20"/>
            </w:rPr>
            <w:id w:val="182635202"/>
            <w14:checkbox>
              <w14:checked w14:val="0"/>
              <w14:checkedState w14:val="2612" w14:font="MS Gothic"/>
              <w14:uncheckedState w14:val="2610" w14:font="MS Gothic"/>
            </w14:checkbox>
          </w:sdtPr>
          <w:sdtEndPr/>
          <w:sdtContent>
            <w:tc>
              <w:tcPr>
                <w:tcW w:w="738" w:type="dxa"/>
              </w:tcPr>
              <w:p w14:paraId="1B4315C2"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eastAsia="MS Gothic" w:hAnsi="Segoe UI Symbol" w:cs="Segoe UI Symbol"/>
                    <w:sz w:val="20"/>
                    <w:szCs w:val="20"/>
                  </w:rPr>
                  <w:t>☐</w:t>
                </w:r>
              </w:p>
            </w:tc>
          </w:sdtContent>
        </w:sdt>
      </w:tr>
      <w:tr w:rsidR="00146BDE" w:rsidRPr="000E26C0" w14:paraId="1C37A4E5" w14:textId="77777777" w:rsidTr="0054000D">
        <w:tc>
          <w:tcPr>
            <w:tcW w:w="1872" w:type="dxa"/>
            <w:hideMark/>
          </w:tcPr>
          <w:p w14:paraId="49D061E2"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eastAsia="Yu Mincho" w:cstheme="minorHAnsi"/>
                <w:sz w:val="20"/>
                <w:szCs w:val="20"/>
              </w:rPr>
              <w:t>3. Approach</w:t>
            </w:r>
          </w:p>
        </w:tc>
        <w:tc>
          <w:tcPr>
            <w:tcW w:w="2070" w:type="dxa"/>
          </w:tcPr>
          <w:p w14:paraId="5A480546"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Research methods and tools incompletely understood, lack of understanding of study limitations</w:t>
            </w:r>
          </w:p>
        </w:tc>
        <w:tc>
          <w:tcPr>
            <w:tcW w:w="2250" w:type="dxa"/>
          </w:tcPr>
          <w:p w14:paraId="17FF3708"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Sound research methods/tools to solve the defined problem, some understanding of study limitations</w:t>
            </w:r>
          </w:p>
        </w:tc>
        <w:tc>
          <w:tcPr>
            <w:tcW w:w="2160" w:type="dxa"/>
          </w:tcPr>
          <w:p w14:paraId="34EEF743"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Clear understanding of research methods and tools used to solve the defined problem, novel approach, clear understanding of study limitations</w:t>
            </w:r>
          </w:p>
        </w:tc>
        <w:sdt>
          <w:sdtPr>
            <w:rPr>
              <w:rFonts w:eastAsia="Yu Mincho" w:cstheme="minorHAnsi"/>
              <w:sz w:val="20"/>
              <w:szCs w:val="20"/>
            </w:rPr>
            <w:id w:val="-612521412"/>
            <w14:checkbox>
              <w14:checked w14:val="0"/>
              <w14:checkedState w14:val="2612" w14:font="MS Gothic"/>
              <w14:uncheckedState w14:val="2610" w14:font="MS Gothic"/>
            </w14:checkbox>
          </w:sdtPr>
          <w:sdtEndPr/>
          <w:sdtContent>
            <w:tc>
              <w:tcPr>
                <w:tcW w:w="738" w:type="dxa"/>
              </w:tcPr>
              <w:p w14:paraId="4E909882"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eastAsia="MS Gothic" w:hAnsi="Segoe UI Symbol" w:cs="Segoe UI Symbol"/>
                    <w:sz w:val="20"/>
                    <w:szCs w:val="20"/>
                  </w:rPr>
                  <w:t>☐</w:t>
                </w:r>
              </w:p>
            </w:tc>
          </w:sdtContent>
        </w:sdt>
      </w:tr>
      <w:tr w:rsidR="00146BDE" w:rsidRPr="000E26C0" w14:paraId="497C2FE5" w14:textId="77777777" w:rsidTr="0054000D">
        <w:tc>
          <w:tcPr>
            <w:tcW w:w="1872" w:type="dxa"/>
            <w:hideMark/>
          </w:tcPr>
          <w:p w14:paraId="1DBDADB9"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eastAsia="Yu Mincho" w:cstheme="minorHAnsi"/>
                <w:sz w:val="20"/>
                <w:szCs w:val="20"/>
              </w:rPr>
              <w:t>4. Results</w:t>
            </w:r>
          </w:p>
        </w:tc>
        <w:tc>
          <w:tcPr>
            <w:tcW w:w="2070" w:type="dxa"/>
          </w:tcPr>
          <w:p w14:paraId="10BE6575"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Incomplete analysis of research results, research not proceeding as planned</w:t>
            </w:r>
          </w:p>
        </w:tc>
        <w:tc>
          <w:tcPr>
            <w:tcW w:w="2250" w:type="dxa"/>
          </w:tcPr>
          <w:p w14:paraId="7346E569"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Research plan proceeding on schedule, research results analyzed effectively, appropriate statistical analysis</w:t>
            </w:r>
          </w:p>
        </w:tc>
        <w:tc>
          <w:tcPr>
            <w:tcW w:w="2160" w:type="dxa"/>
          </w:tcPr>
          <w:p w14:paraId="01DBD7EC"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Research plan proceeding ahead of schedule, thorough analysis of results, appropriate statistical analysis</w:t>
            </w:r>
          </w:p>
        </w:tc>
        <w:sdt>
          <w:sdtPr>
            <w:rPr>
              <w:rFonts w:eastAsia="Yu Mincho" w:cstheme="minorHAnsi"/>
              <w:sz w:val="20"/>
              <w:szCs w:val="20"/>
            </w:rPr>
            <w:id w:val="899563874"/>
            <w14:checkbox>
              <w14:checked w14:val="0"/>
              <w14:checkedState w14:val="2612" w14:font="MS Gothic"/>
              <w14:uncheckedState w14:val="2610" w14:font="MS Gothic"/>
            </w14:checkbox>
          </w:sdtPr>
          <w:sdtEndPr/>
          <w:sdtContent>
            <w:tc>
              <w:tcPr>
                <w:tcW w:w="738" w:type="dxa"/>
              </w:tcPr>
              <w:p w14:paraId="69F72610"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eastAsia="MS Gothic" w:hAnsi="Segoe UI Symbol" w:cs="Segoe UI Symbol"/>
                    <w:sz w:val="20"/>
                    <w:szCs w:val="20"/>
                  </w:rPr>
                  <w:t>☐</w:t>
                </w:r>
              </w:p>
            </w:tc>
          </w:sdtContent>
        </w:sdt>
      </w:tr>
      <w:tr w:rsidR="00146BDE" w:rsidRPr="000E26C0" w14:paraId="5A78506B" w14:textId="77777777" w:rsidTr="0054000D">
        <w:tc>
          <w:tcPr>
            <w:tcW w:w="1872" w:type="dxa"/>
            <w:hideMark/>
          </w:tcPr>
          <w:p w14:paraId="3C464D3E"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Pr>
                <w:rFonts w:eastAsia="Yu Mincho" w:cstheme="minorHAnsi"/>
                <w:sz w:val="20"/>
                <w:szCs w:val="20"/>
              </w:rPr>
              <w:t xml:space="preserve">5. </w:t>
            </w:r>
            <w:r w:rsidRPr="000E26C0">
              <w:rPr>
                <w:rFonts w:eastAsia="Yu Mincho" w:cstheme="minorHAnsi"/>
                <w:sz w:val="20"/>
                <w:szCs w:val="20"/>
              </w:rPr>
              <w:t>Quality of written communication</w:t>
            </w:r>
          </w:p>
        </w:tc>
        <w:tc>
          <w:tcPr>
            <w:tcW w:w="2070" w:type="dxa"/>
          </w:tcPr>
          <w:p w14:paraId="700E1053"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Writing style is immature.  Grammatical errors, poor sentence construction making it difficult to read</w:t>
            </w:r>
          </w:p>
        </w:tc>
        <w:tc>
          <w:tcPr>
            <w:tcW w:w="2250" w:type="dxa"/>
          </w:tcPr>
          <w:p w14:paraId="669520F5"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Writing is academic and flows by presenting information in concise manner.  Minor grammatical or spelling errors</w:t>
            </w:r>
          </w:p>
        </w:tc>
        <w:tc>
          <w:tcPr>
            <w:tcW w:w="2160" w:type="dxa"/>
          </w:tcPr>
          <w:p w14:paraId="021E4AEC"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Writing is scholarly, flows naturally and is clear and professional. No grammar or spelling errors</w:t>
            </w:r>
          </w:p>
        </w:tc>
        <w:sdt>
          <w:sdtPr>
            <w:rPr>
              <w:rFonts w:eastAsia="Yu Mincho" w:cstheme="minorHAnsi"/>
              <w:sz w:val="20"/>
              <w:szCs w:val="20"/>
            </w:rPr>
            <w:id w:val="-1786346612"/>
            <w14:checkbox>
              <w14:checked w14:val="0"/>
              <w14:checkedState w14:val="2612" w14:font="MS Gothic"/>
              <w14:uncheckedState w14:val="2610" w14:font="MS Gothic"/>
            </w14:checkbox>
          </w:sdtPr>
          <w:sdtEndPr/>
          <w:sdtContent>
            <w:tc>
              <w:tcPr>
                <w:tcW w:w="738" w:type="dxa"/>
              </w:tcPr>
              <w:p w14:paraId="5F2CF322"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eastAsia="MS Gothic" w:hAnsi="Segoe UI Symbol" w:cs="Segoe UI Symbol"/>
                    <w:sz w:val="20"/>
                    <w:szCs w:val="20"/>
                  </w:rPr>
                  <w:t>☐</w:t>
                </w:r>
              </w:p>
            </w:tc>
          </w:sdtContent>
        </w:sdt>
      </w:tr>
    </w:tbl>
    <w:p w14:paraId="58827195" w14:textId="77777777" w:rsidR="002D5FE7" w:rsidRDefault="002D5FE7">
      <w:r>
        <w:br w:type="page"/>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070"/>
        <w:gridCol w:w="2250"/>
        <w:gridCol w:w="2160"/>
        <w:gridCol w:w="738"/>
      </w:tblGrid>
      <w:tr w:rsidR="00146BDE" w:rsidRPr="003A176C" w14:paraId="50405A30" w14:textId="77777777" w:rsidTr="0054000D">
        <w:trPr>
          <w:trHeight w:val="535"/>
        </w:trPr>
        <w:tc>
          <w:tcPr>
            <w:tcW w:w="1872" w:type="dxa"/>
            <w:shd w:val="clear" w:color="auto" w:fill="D9D9D9" w:themeFill="background1" w:themeFillShade="D9"/>
          </w:tcPr>
          <w:p w14:paraId="54B20D62" w14:textId="7309C2C8" w:rsidR="00146BDE" w:rsidRPr="003A176C" w:rsidRDefault="00146BDE" w:rsidP="0054000D">
            <w:pPr>
              <w:widowControl w:val="0"/>
              <w:autoSpaceDE w:val="0"/>
              <w:autoSpaceDN w:val="0"/>
              <w:adjustRightInd w:val="0"/>
              <w:spacing w:before="121" w:after="120"/>
              <w:ind w:left="100"/>
              <w:rPr>
                <w:rFonts w:eastAsia="Yu Mincho" w:cstheme="minorHAnsi"/>
                <w:b/>
                <w:sz w:val="20"/>
                <w:szCs w:val="20"/>
              </w:rPr>
            </w:pPr>
            <w:r w:rsidRPr="003A176C">
              <w:rPr>
                <w:rFonts w:cstheme="minorHAnsi"/>
                <w:b/>
                <w:sz w:val="20"/>
                <w:szCs w:val="20"/>
              </w:rPr>
              <w:lastRenderedPageBreak/>
              <w:t>Check list</w:t>
            </w:r>
          </w:p>
        </w:tc>
        <w:tc>
          <w:tcPr>
            <w:tcW w:w="2070" w:type="dxa"/>
            <w:shd w:val="clear" w:color="auto" w:fill="D9D9D9" w:themeFill="background1" w:themeFillShade="D9"/>
          </w:tcPr>
          <w:p w14:paraId="4DB853C0" w14:textId="77777777" w:rsidR="00146BDE" w:rsidRPr="003A176C" w:rsidRDefault="00146BDE" w:rsidP="0054000D">
            <w:pPr>
              <w:widowControl w:val="0"/>
              <w:autoSpaceDE w:val="0"/>
              <w:autoSpaceDN w:val="0"/>
              <w:adjustRightInd w:val="0"/>
              <w:spacing w:before="121" w:after="120"/>
              <w:ind w:left="100"/>
              <w:rPr>
                <w:rFonts w:cstheme="minorHAnsi"/>
                <w:b/>
                <w:sz w:val="20"/>
                <w:szCs w:val="20"/>
              </w:rPr>
            </w:pPr>
            <w:r w:rsidRPr="003A176C">
              <w:rPr>
                <w:rFonts w:cstheme="minorHAnsi"/>
                <w:b/>
                <w:sz w:val="20"/>
                <w:szCs w:val="20"/>
              </w:rPr>
              <w:t>Does not meet expectations</w:t>
            </w:r>
          </w:p>
        </w:tc>
        <w:tc>
          <w:tcPr>
            <w:tcW w:w="2250" w:type="dxa"/>
            <w:shd w:val="clear" w:color="auto" w:fill="D9D9D9" w:themeFill="background1" w:themeFillShade="D9"/>
          </w:tcPr>
          <w:p w14:paraId="3371BCD9" w14:textId="77777777" w:rsidR="00146BDE" w:rsidRPr="003A176C" w:rsidRDefault="00146BDE" w:rsidP="0054000D">
            <w:pPr>
              <w:widowControl w:val="0"/>
              <w:autoSpaceDE w:val="0"/>
              <w:autoSpaceDN w:val="0"/>
              <w:adjustRightInd w:val="0"/>
              <w:spacing w:before="121" w:after="120"/>
              <w:ind w:left="100"/>
              <w:rPr>
                <w:rFonts w:cstheme="minorHAnsi"/>
                <w:b/>
                <w:sz w:val="20"/>
                <w:szCs w:val="20"/>
              </w:rPr>
            </w:pPr>
            <w:r w:rsidRPr="003A176C">
              <w:rPr>
                <w:rFonts w:cstheme="minorHAnsi"/>
                <w:b/>
                <w:sz w:val="20"/>
                <w:szCs w:val="20"/>
              </w:rPr>
              <w:t>Meets expectations</w:t>
            </w:r>
          </w:p>
        </w:tc>
        <w:tc>
          <w:tcPr>
            <w:tcW w:w="2160" w:type="dxa"/>
            <w:shd w:val="clear" w:color="auto" w:fill="D9D9D9" w:themeFill="background1" w:themeFillShade="D9"/>
          </w:tcPr>
          <w:p w14:paraId="2D66B157" w14:textId="77777777" w:rsidR="00146BDE" w:rsidRPr="003A176C" w:rsidRDefault="00146BDE" w:rsidP="0054000D">
            <w:pPr>
              <w:widowControl w:val="0"/>
              <w:autoSpaceDE w:val="0"/>
              <w:autoSpaceDN w:val="0"/>
              <w:adjustRightInd w:val="0"/>
              <w:spacing w:before="121" w:after="120"/>
              <w:ind w:left="100"/>
              <w:rPr>
                <w:rFonts w:cstheme="minorHAnsi"/>
                <w:b/>
                <w:sz w:val="20"/>
                <w:szCs w:val="20"/>
              </w:rPr>
            </w:pPr>
            <w:r w:rsidRPr="003A176C">
              <w:rPr>
                <w:rFonts w:cstheme="minorHAnsi"/>
                <w:b/>
                <w:sz w:val="20"/>
                <w:szCs w:val="20"/>
              </w:rPr>
              <w:t>Exemplary performance</w:t>
            </w:r>
          </w:p>
        </w:tc>
        <w:tc>
          <w:tcPr>
            <w:tcW w:w="738" w:type="dxa"/>
            <w:shd w:val="clear" w:color="auto" w:fill="D9D9D9" w:themeFill="background1" w:themeFillShade="D9"/>
          </w:tcPr>
          <w:p w14:paraId="57AE2EA5" w14:textId="77777777" w:rsidR="00146BDE" w:rsidRPr="003A176C" w:rsidRDefault="00146BDE" w:rsidP="0054000D">
            <w:pPr>
              <w:widowControl w:val="0"/>
              <w:autoSpaceDE w:val="0"/>
              <w:autoSpaceDN w:val="0"/>
              <w:adjustRightInd w:val="0"/>
              <w:spacing w:before="121" w:after="120"/>
              <w:ind w:left="100"/>
              <w:rPr>
                <w:rFonts w:eastAsia="Yu Mincho" w:cstheme="minorHAnsi"/>
                <w:b/>
                <w:sz w:val="20"/>
                <w:szCs w:val="20"/>
              </w:rPr>
            </w:pPr>
            <w:r w:rsidRPr="003A176C">
              <w:rPr>
                <w:rFonts w:cstheme="minorHAnsi"/>
                <w:b/>
                <w:sz w:val="20"/>
                <w:szCs w:val="20"/>
              </w:rPr>
              <w:t>N/A</w:t>
            </w:r>
          </w:p>
        </w:tc>
      </w:tr>
      <w:tr w:rsidR="00146BDE" w:rsidRPr="000E26C0" w14:paraId="3DB51E9A" w14:textId="77777777" w:rsidTr="0054000D">
        <w:tc>
          <w:tcPr>
            <w:tcW w:w="1872" w:type="dxa"/>
            <w:hideMark/>
          </w:tcPr>
          <w:p w14:paraId="4FD0D301" w14:textId="77777777" w:rsidR="00146BDE" w:rsidRPr="003A176C" w:rsidRDefault="00146BDE" w:rsidP="0054000D">
            <w:pPr>
              <w:widowControl w:val="0"/>
              <w:autoSpaceDE w:val="0"/>
              <w:autoSpaceDN w:val="0"/>
              <w:adjustRightInd w:val="0"/>
              <w:spacing w:before="121" w:after="120"/>
              <w:ind w:left="100"/>
              <w:rPr>
                <w:rFonts w:eastAsia="Yu Mincho" w:cstheme="minorHAnsi"/>
                <w:sz w:val="20"/>
                <w:szCs w:val="20"/>
              </w:rPr>
            </w:pPr>
            <w:r>
              <w:rPr>
                <w:rFonts w:eastAsia="Yu Mincho" w:cstheme="minorHAnsi"/>
                <w:sz w:val="20"/>
                <w:szCs w:val="20"/>
              </w:rPr>
              <w:t xml:space="preserve">6. </w:t>
            </w:r>
            <w:r w:rsidRPr="003A176C">
              <w:rPr>
                <w:rFonts w:eastAsia="Yu Mincho" w:cstheme="minorHAnsi"/>
                <w:sz w:val="20"/>
                <w:szCs w:val="20"/>
              </w:rPr>
              <w:t>Quality of oral presentation</w:t>
            </w:r>
          </w:p>
        </w:tc>
        <w:tc>
          <w:tcPr>
            <w:tcW w:w="2070" w:type="dxa"/>
          </w:tcPr>
          <w:p w14:paraId="193BB8F7" w14:textId="77777777" w:rsidR="00146BDE" w:rsidRPr="003A176C" w:rsidRDefault="00146BDE" w:rsidP="0054000D">
            <w:pPr>
              <w:widowControl w:val="0"/>
              <w:autoSpaceDE w:val="0"/>
              <w:autoSpaceDN w:val="0"/>
              <w:adjustRightInd w:val="0"/>
              <w:spacing w:before="121" w:after="120"/>
              <w:ind w:left="100"/>
              <w:rPr>
                <w:rFonts w:eastAsia="Yu Mincho" w:cstheme="minorHAnsi"/>
                <w:sz w:val="20"/>
                <w:szCs w:val="20"/>
              </w:rPr>
            </w:pPr>
            <w:r w:rsidRPr="003A176C">
              <w:rPr>
                <w:rFonts w:ascii="Segoe UI Symbol" w:hAnsi="Segoe UI Symbol" w:cs="Segoe UI Symbol"/>
                <w:sz w:val="20"/>
                <w:szCs w:val="20"/>
              </w:rPr>
              <w:t>☐</w:t>
            </w:r>
            <w:r w:rsidRPr="003A176C">
              <w:rPr>
                <w:rFonts w:cstheme="minorHAnsi"/>
                <w:sz w:val="20"/>
                <w:szCs w:val="20"/>
              </w:rPr>
              <w:t xml:space="preserve"> Disorganized presentation, poor communication skills, answers to questions show lack of knowledge in subject area</w:t>
            </w:r>
          </w:p>
        </w:tc>
        <w:tc>
          <w:tcPr>
            <w:tcW w:w="2250" w:type="dxa"/>
          </w:tcPr>
          <w:p w14:paraId="233388EA" w14:textId="77777777" w:rsidR="00146BDE" w:rsidRPr="003A176C" w:rsidRDefault="00146BDE" w:rsidP="0054000D">
            <w:pPr>
              <w:widowControl w:val="0"/>
              <w:autoSpaceDE w:val="0"/>
              <w:autoSpaceDN w:val="0"/>
              <w:adjustRightInd w:val="0"/>
              <w:spacing w:before="121" w:after="120"/>
              <w:ind w:left="100"/>
              <w:rPr>
                <w:rFonts w:eastAsia="Yu Mincho" w:cstheme="minorHAnsi"/>
                <w:sz w:val="20"/>
                <w:szCs w:val="20"/>
              </w:rPr>
            </w:pPr>
            <w:r w:rsidRPr="003A176C">
              <w:rPr>
                <w:rFonts w:ascii="Segoe UI Symbol" w:hAnsi="Segoe UI Symbol" w:cs="Segoe UI Symbol"/>
                <w:sz w:val="20"/>
                <w:szCs w:val="20"/>
              </w:rPr>
              <w:t>☐</w:t>
            </w:r>
            <w:r w:rsidRPr="003A176C">
              <w:rPr>
                <w:rFonts w:cstheme="minorHAnsi"/>
                <w:sz w:val="20"/>
                <w:szCs w:val="20"/>
              </w:rPr>
              <w:t xml:space="preserve"> Adequately organized presentation, concepts flow logically, adequate communication skills and answers to questions in subject area</w:t>
            </w:r>
          </w:p>
        </w:tc>
        <w:tc>
          <w:tcPr>
            <w:tcW w:w="2160" w:type="dxa"/>
          </w:tcPr>
          <w:p w14:paraId="0B1840CB" w14:textId="77777777" w:rsidR="00146BDE" w:rsidRPr="003A176C" w:rsidRDefault="00146BDE" w:rsidP="0054000D">
            <w:pPr>
              <w:widowControl w:val="0"/>
              <w:autoSpaceDE w:val="0"/>
              <w:autoSpaceDN w:val="0"/>
              <w:adjustRightInd w:val="0"/>
              <w:spacing w:before="121" w:after="120"/>
              <w:ind w:left="100"/>
              <w:rPr>
                <w:rFonts w:eastAsia="Yu Mincho" w:cstheme="minorHAnsi"/>
                <w:sz w:val="20"/>
                <w:szCs w:val="20"/>
              </w:rPr>
            </w:pPr>
            <w:r w:rsidRPr="003A176C">
              <w:rPr>
                <w:rFonts w:ascii="Segoe UI Symbol" w:hAnsi="Segoe UI Symbol" w:cs="Segoe UI Symbol"/>
                <w:sz w:val="20"/>
                <w:szCs w:val="20"/>
              </w:rPr>
              <w:t>☐</w:t>
            </w:r>
            <w:r w:rsidRPr="003A176C">
              <w:rPr>
                <w:rFonts w:cstheme="minorHAnsi"/>
                <w:sz w:val="20"/>
                <w:szCs w:val="20"/>
              </w:rPr>
              <w:t xml:space="preserve"> Highly engaging conference quality presentation, excellent communication skills, answers to questions show thorough knowledge in subject area</w:t>
            </w:r>
          </w:p>
        </w:tc>
        <w:sdt>
          <w:sdtPr>
            <w:rPr>
              <w:rFonts w:eastAsia="Yu Mincho" w:cstheme="minorHAnsi"/>
              <w:sz w:val="20"/>
              <w:szCs w:val="20"/>
            </w:rPr>
            <w:id w:val="-418256015"/>
            <w14:checkbox>
              <w14:checked w14:val="0"/>
              <w14:checkedState w14:val="2612" w14:font="MS Gothic"/>
              <w14:uncheckedState w14:val="2610" w14:font="MS Gothic"/>
            </w14:checkbox>
          </w:sdtPr>
          <w:sdtEndPr/>
          <w:sdtContent>
            <w:tc>
              <w:tcPr>
                <w:tcW w:w="738" w:type="dxa"/>
              </w:tcPr>
              <w:p w14:paraId="3C7A5FAC" w14:textId="77777777" w:rsidR="00146BDE" w:rsidRPr="003A176C" w:rsidRDefault="00146BDE" w:rsidP="0054000D">
                <w:pPr>
                  <w:widowControl w:val="0"/>
                  <w:autoSpaceDE w:val="0"/>
                  <w:autoSpaceDN w:val="0"/>
                  <w:adjustRightInd w:val="0"/>
                  <w:spacing w:before="121" w:after="120"/>
                  <w:ind w:left="100"/>
                  <w:rPr>
                    <w:rFonts w:eastAsia="Yu Mincho" w:cstheme="minorHAnsi"/>
                    <w:sz w:val="20"/>
                    <w:szCs w:val="20"/>
                  </w:rPr>
                </w:pPr>
                <w:r w:rsidRPr="003A176C">
                  <w:rPr>
                    <w:rFonts w:ascii="Segoe UI Symbol" w:eastAsia="MS Gothic" w:hAnsi="Segoe UI Symbol" w:cs="Segoe UI Symbol"/>
                    <w:sz w:val="20"/>
                    <w:szCs w:val="20"/>
                  </w:rPr>
                  <w:t>☐</w:t>
                </w:r>
              </w:p>
            </w:tc>
          </w:sdtContent>
        </w:sdt>
      </w:tr>
      <w:tr w:rsidR="00146BDE" w:rsidRPr="000E26C0" w14:paraId="133AA1A0" w14:textId="77777777" w:rsidTr="0054000D">
        <w:tc>
          <w:tcPr>
            <w:tcW w:w="1872" w:type="dxa"/>
            <w:hideMark/>
          </w:tcPr>
          <w:p w14:paraId="6863E0F8"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Pr>
                <w:rFonts w:eastAsia="Yu Mincho" w:cstheme="minorHAnsi"/>
                <w:sz w:val="20"/>
                <w:szCs w:val="20"/>
              </w:rPr>
              <w:t xml:space="preserve">7. </w:t>
            </w:r>
            <w:r w:rsidRPr="000E26C0">
              <w:rPr>
                <w:rFonts w:eastAsia="Yu Mincho" w:cstheme="minorHAnsi"/>
                <w:sz w:val="20"/>
                <w:szCs w:val="20"/>
              </w:rPr>
              <w:t>Critical thinking</w:t>
            </w:r>
          </w:p>
        </w:tc>
        <w:tc>
          <w:tcPr>
            <w:tcW w:w="2070" w:type="dxa"/>
          </w:tcPr>
          <w:p w14:paraId="5ABA80EE"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Unable to answer questions clearly as relates to current and future research in subject area, poor critical thinking skills</w:t>
            </w:r>
          </w:p>
        </w:tc>
        <w:tc>
          <w:tcPr>
            <w:tcW w:w="2250" w:type="dxa"/>
          </w:tcPr>
          <w:p w14:paraId="3FF10773"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Able to answer some questions related to current and future research, adequate critical thinking skills</w:t>
            </w:r>
          </w:p>
        </w:tc>
        <w:tc>
          <w:tcPr>
            <w:tcW w:w="2160" w:type="dxa"/>
          </w:tcPr>
          <w:p w14:paraId="1CB78A37"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Clearly answers questions related to current and future research, demonstrates capability for independent research in the area of study and expertise</w:t>
            </w:r>
          </w:p>
        </w:tc>
        <w:sdt>
          <w:sdtPr>
            <w:rPr>
              <w:rFonts w:eastAsia="Yu Mincho" w:cstheme="minorHAnsi"/>
              <w:sz w:val="20"/>
              <w:szCs w:val="20"/>
            </w:rPr>
            <w:id w:val="-1223128357"/>
            <w14:checkbox>
              <w14:checked w14:val="0"/>
              <w14:checkedState w14:val="2612" w14:font="MS Gothic"/>
              <w14:uncheckedState w14:val="2610" w14:font="MS Gothic"/>
            </w14:checkbox>
          </w:sdtPr>
          <w:sdtEndPr/>
          <w:sdtContent>
            <w:tc>
              <w:tcPr>
                <w:tcW w:w="738" w:type="dxa"/>
              </w:tcPr>
              <w:p w14:paraId="483E25BD"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eastAsia="MS Gothic" w:hAnsi="Segoe UI Symbol" w:cs="Segoe UI Symbol"/>
                    <w:sz w:val="20"/>
                    <w:szCs w:val="20"/>
                  </w:rPr>
                  <w:t>☐</w:t>
                </w:r>
              </w:p>
            </w:tc>
          </w:sdtContent>
        </w:sdt>
      </w:tr>
      <w:tr w:rsidR="00146BDE" w:rsidRPr="000E26C0" w14:paraId="7179B23D" w14:textId="77777777" w:rsidTr="0054000D">
        <w:tc>
          <w:tcPr>
            <w:tcW w:w="1872" w:type="dxa"/>
            <w:hideMark/>
          </w:tcPr>
          <w:p w14:paraId="4B57220F"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Pr>
                <w:rFonts w:eastAsia="Yu Mincho" w:cstheme="minorHAnsi"/>
                <w:sz w:val="20"/>
                <w:szCs w:val="20"/>
              </w:rPr>
              <w:t xml:space="preserve">8. </w:t>
            </w:r>
            <w:r w:rsidRPr="000E26C0">
              <w:rPr>
                <w:rFonts w:eastAsia="Yu Mincho" w:cstheme="minorHAnsi"/>
                <w:sz w:val="20"/>
                <w:szCs w:val="20"/>
              </w:rPr>
              <w:t>Publications</w:t>
            </w:r>
          </w:p>
        </w:tc>
        <w:tc>
          <w:tcPr>
            <w:tcW w:w="2070" w:type="dxa"/>
          </w:tcPr>
          <w:p w14:paraId="68C2765C"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No publications or conference proceedings resulted from this research</w:t>
            </w:r>
          </w:p>
        </w:tc>
        <w:tc>
          <w:tcPr>
            <w:tcW w:w="2250" w:type="dxa"/>
          </w:tcPr>
          <w:p w14:paraId="07438A42"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Conference proceedings or journal publications anticipated from this research</w:t>
            </w:r>
          </w:p>
        </w:tc>
        <w:tc>
          <w:tcPr>
            <w:tcW w:w="2160" w:type="dxa"/>
          </w:tcPr>
          <w:p w14:paraId="451BA97E"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Journal publications and conference publications resulted from this research</w:t>
            </w:r>
          </w:p>
        </w:tc>
        <w:sdt>
          <w:sdtPr>
            <w:rPr>
              <w:rFonts w:eastAsia="Yu Mincho" w:cstheme="minorHAnsi"/>
              <w:sz w:val="20"/>
              <w:szCs w:val="20"/>
            </w:rPr>
            <w:id w:val="1082108036"/>
            <w14:checkbox>
              <w14:checked w14:val="0"/>
              <w14:checkedState w14:val="2612" w14:font="MS Gothic"/>
              <w14:uncheckedState w14:val="2610" w14:font="MS Gothic"/>
            </w14:checkbox>
          </w:sdtPr>
          <w:sdtEndPr/>
          <w:sdtContent>
            <w:tc>
              <w:tcPr>
                <w:tcW w:w="738" w:type="dxa"/>
              </w:tcPr>
              <w:p w14:paraId="5142245C"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eastAsia="MS Gothic" w:hAnsi="Segoe UI Symbol" w:cs="Segoe UI Symbol"/>
                    <w:sz w:val="20"/>
                    <w:szCs w:val="20"/>
                  </w:rPr>
                  <w:t>☐</w:t>
                </w:r>
              </w:p>
            </w:tc>
          </w:sdtContent>
        </w:sdt>
      </w:tr>
      <w:tr w:rsidR="00146BDE" w:rsidRPr="000E26C0" w14:paraId="6C2D9E75" w14:textId="77777777" w:rsidTr="0054000D">
        <w:tc>
          <w:tcPr>
            <w:tcW w:w="1872" w:type="dxa"/>
            <w:hideMark/>
          </w:tcPr>
          <w:p w14:paraId="64B7BFAD"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Pr>
                <w:rFonts w:eastAsia="Yu Mincho" w:cstheme="minorHAnsi"/>
                <w:sz w:val="20"/>
                <w:szCs w:val="20"/>
              </w:rPr>
              <w:t xml:space="preserve">9. </w:t>
            </w:r>
            <w:r w:rsidRPr="000E26C0">
              <w:rPr>
                <w:rFonts w:eastAsia="Yu Mincho" w:cstheme="minorHAnsi"/>
                <w:sz w:val="20"/>
                <w:szCs w:val="20"/>
              </w:rPr>
              <w:t>Ethical conduct</w:t>
            </w:r>
          </w:p>
        </w:tc>
        <w:tc>
          <w:tcPr>
            <w:tcW w:w="2070" w:type="dxa"/>
          </w:tcPr>
          <w:p w14:paraId="784130E0"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Did not complete GRAD 520 or equivalent research ethics training </w:t>
            </w:r>
          </w:p>
        </w:tc>
        <w:tc>
          <w:tcPr>
            <w:tcW w:w="2250" w:type="dxa"/>
          </w:tcPr>
          <w:p w14:paraId="77FD0A31"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Completed GRAD 520 or equivalent research ethics training</w:t>
            </w:r>
          </w:p>
        </w:tc>
        <w:tc>
          <w:tcPr>
            <w:tcW w:w="2160" w:type="dxa"/>
          </w:tcPr>
          <w:p w14:paraId="417CEDB7"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Completed GRAD 520 or equivalent research ethics training, demonstrated commitment to ethical conduct of research</w:t>
            </w:r>
          </w:p>
        </w:tc>
        <w:sdt>
          <w:sdtPr>
            <w:rPr>
              <w:rFonts w:eastAsia="Yu Mincho" w:cstheme="minorHAnsi"/>
              <w:sz w:val="20"/>
              <w:szCs w:val="20"/>
            </w:rPr>
            <w:id w:val="1005717956"/>
            <w14:checkbox>
              <w14:checked w14:val="0"/>
              <w14:checkedState w14:val="2612" w14:font="MS Gothic"/>
              <w14:uncheckedState w14:val="2610" w14:font="MS Gothic"/>
            </w14:checkbox>
          </w:sdtPr>
          <w:sdtEndPr/>
          <w:sdtContent>
            <w:tc>
              <w:tcPr>
                <w:tcW w:w="738" w:type="dxa"/>
              </w:tcPr>
              <w:p w14:paraId="70B85F51"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eastAsia="MS Gothic" w:hAnsi="Segoe UI Symbol" w:cs="Segoe UI Symbol"/>
                    <w:sz w:val="20"/>
                    <w:szCs w:val="20"/>
                  </w:rPr>
                  <w:t>☐</w:t>
                </w:r>
              </w:p>
            </w:tc>
          </w:sdtContent>
        </w:sdt>
      </w:tr>
      <w:tr w:rsidR="00146BDE" w:rsidRPr="000E26C0" w14:paraId="3D775DF7" w14:textId="77777777" w:rsidTr="0054000D">
        <w:tc>
          <w:tcPr>
            <w:tcW w:w="1872" w:type="dxa"/>
          </w:tcPr>
          <w:p w14:paraId="2D24EE68" w14:textId="690A7A6E"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Pr>
                <w:rFonts w:eastAsia="Yu Mincho" w:cstheme="minorHAnsi"/>
                <w:sz w:val="20"/>
                <w:szCs w:val="20"/>
              </w:rPr>
              <w:t xml:space="preserve">10. </w:t>
            </w:r>
            <w:r w:rsidR="00954F88">
              <w:rPr>
                <w:rFonts w:eastAsia="Yu Mincho" w:cstheme="minorHAnsi"/>
                <w:sz w:val="20"/>
                <w:szCs w:val="20"/>
              </w:rPr>
              <w:t>I</w:t>
            </w:r>
            <w:r w:rsidR="00954F88" w:rsidRPr="00954F88">
              <w:rPr>
                <w:rFonts w:eastAsia="Yu Mincho" w:cstheme="minorHAnsi"/>
                <w:sz w:val="20"/>
                <w:szCs w:val="20"/>
              </w:rPr>
              <w:t>nclusivity and cultural competence</w:t>
            </w:r>
          </w:p>
        </w:tc>
        <w:tc>
          <w:tcPr>
            <w:tcW w:w="2070" w:type="dxa"/>
          </w:tcPr>
          <w:p w14:paraId="7CDAE804" w14:textId="5207BF7A"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Did not complete required 6 hours/year of training or DPD course</w:t>
            </w:r>
          </w:p>
        </w:tc>
        <w:tc>
          <w:tcPr>
            <w:tcW w:w="2250" w:type="dxa"/>
          </w:tcPr>
          <w:p w14:paraId="7503D24B" w14:textId="0E498C48"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Completed required 6 hours/year of training or DPD course</w:t>
            </w:r>
          </w:p>
        </w:tc>
        <w:tc>
          <w:tcPr>
            <w:tcW w:w="2160" w:type="dxa"/>
          </w:tcPr>
          <w:p w14:paraId="2EA7765E" w14:textId="3005FC3A"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hAnsi="Segoe UI Symbol" w:cs="Segoe UI Symbol"/>
                <w:sz w:val="20"/>
                <w:szCs w:val="20"/>
              </w:rPr>
              <w:t>☐</w:t>
            </w:r>
            <w:r w:rsidRPr="000E26C0">
              <w:rPr>
                <w:rFonts w:cstheme="minorHAnsi"/>
                <w:sz w:val="20"/>
                <w:szCs w:val="20"/>
              </w:rPr>
              <w:t xml:space="preserve"> Demonstrated commitment to </w:t>
            </w:r>
            <w:r w:rsidR="00954F88">
              <w:rPr>
                <w:rFonts w:cstheme="minorHAnsi"/>
                <w:sz w:val="20"/>
                <w:szCs w:val="20"/>
              </w:rPr>
              <w:t>cultural competence</w:t>
            </w:r>
            <w:r w:rsidRPr="000E26C0">
              <w:rPr>
                <w:rFonts w:cstheme="minorHAnsi"/>
                <w:sz w:val="20"/>
                <w:szCs w:val="20"/>
              </w:rPr>
              <w:t>, completed required 6 hours/year of training or DPD course</w:t>
            </w:r>
          </w:p>
        </w:tc>
        <w:sdt>
          <w:sdtPr>
            <w:rPr>
              <w:rFonts w:eastAsia="Yu Mincho" w:cstheme="minorHAnsi"/>
              <w:sz w:val="20"/>
              <w:szCs w:val="20"/>
            </w:rPr>
            <w:id w:val="1982422478"/>
            <w14:checkbox>
              <w14:checked w14:val="0"/>
              <w14:checkedState w14:val="2612" w14:font="MS Gothic"/>
              <w14:uncheckedState w14:val="2610" w14:font="MS Gothic"/>
            </w14:checkbox>
          </w:sdtPr>
          <w:sdtEndPr/>
          <w:sdtContent>
            <w:tc>
              <w:tcPr>
                <w:tcW w:w="738" w:type="dxa"/>
              </w:tcPr>
              <w:p w14:paraId="6974B602" w14:textId="77777777" w:rsidR="00146BDE" w:rsidRPr="000E26C0" w:rsidRDefault="00146BDE" w:rsidP="0054000D">
                <w:pPr>
                  <w:widowControl w:val="0"/>
                  <w:autoSpaceDE w:val="0"/>
                  <w:autoSpaceDN w:val="0"/>
                  <w:adjustRightInd w:val="0"/>
                  <w:spacing w:before="121" w:after="120"/>
                  <w:ind w:left="100"/>
                  <w:rPr>
                    <w:rFonts w:eastAsia="Yu Mincho" w:cstheme="minorHAnsi"/>
                    <w:sz w:val="20"/>
                    <w:szCs w:val="20"/>
                  </w:rPr>
                </w:pPr>
                <w:r w:rsidRPr="000E26C0">
                  <w:rPr>
                    <w:rFonts w:ascii="Segoe UI Symbol" w:eastAsia="MS Gothic" w:hAnsi="Segoe UI Symbol" w:cs="Segoe UI Symbol"/>
                    <w:sz w:val="20"/>
                    <w:szCs w:val="20"/>
                  </w:rPr>
                  <w:t>☐</w:t>
                </w:r>
              </w:p>
            </w:tc>
          </w:sdtContent>
        </w:sdt>
      </w:tr>
    </w:tbl>
    <w:p w14:paraId="275CB482" w14:textId="77777777" w:rsidR="00146BDE" w:rsidRDefault="00146BDE" w:rsidP="00146BDE">
      <w:pPr>
        <w:widowControl w:val="0"/>
        <w:autoSpaceDE w:val="0"/>
        <w:autoSpaceDN w:val="0"/>
        <w:adjustRightInd w:val="0"/>
        <w:spacing w:before="121" w:after="120"/>
        <w:ind w:left="100"/>
        <w:rPr>
          <w:rFonts w:eastAsia="Yu Mincho" w:cs="Calibri"/>
          <w:sz w:val="20"/>
          <w:szCs w:val="20"/>
        </w:rPr>
      </w:pPr>
    </w:p>
    <w:p w14:paraId="2A85A8A8" w14:textId="77777777" w:rsidR="00146BDE" w:rsidRDefault="00146BDE" w:rsidP="00146BDE">
      <w:pPr>
        <w:widowControl w:val="0"/>
        <w:autoSpaceDE w:val="0"/>
        <w:autoSpaceDN w:val="0"/>
        <w:adjustRightInd w:val="0"/>
        <w:spacing w:before="121" w:after="120"/>
        <w:ind w:left="100"/>
        <w:rPr>
          <w:rFonts w:eastAsia="Yu Mincho" w:cs="Calibri"/>
          <w:sz w:val="20"/>
          <w:szCs w:val="20"/>
        </w:rPr>
      </w:pPr>
      <w:r w:rsidRPr="00C26B68">
        <w:rPr>
          <w:rFonts w:eastAsia="Yu Mincho" w:cs="Calibri"/>
          <w:sz w:val="20"/>
          <w:szCs w:val="20"/>
        </w:rPr>
        <w:t>Comments:</w:t>
      </w:r>
      <w:r>
        <w:rPr>
          <w:rFonts w:eastAsia="Yu Mincho" w:cs="Calibri"/>
          <w:sz w:val="20"/>
          <w:szCs w:val="20"/>
        </w:rPr>
        <w:t xml:space="preserve"> </w:t>
      </w:r>
      <w:r w:rsidRPr="002E479B">
        <w:rPr>
          <w:rFonts w:eastAsia="Yu Mincho" w:cs="Calibri"/>
          <w:b/>
        </w:rPr>
        <w:fldChar w:fldCharType="begin">
          <w:ffData>
            <w:name w:val="Text2"/>
            <w:enabled/>
            <w:calcOnExit w:val="0"/>
            <w:textInput/>
          </w:ffData>
        </w:fldChar>
      </w:r>
      <w:r w:rsidRPr="002E479B">
        <w:rPr>
          <w:rFonts w:eastAsia="Yu Mincho" w:cs="Calibri"/>
          <w:b/>
        </w:rPr>
        <w:instrText xml:space="preserve"> FORMTEXT </w:instrText>
      </w:r>
      <w:r w:rsidRPr="002E479B">
        <w:rPr>
          <w:rFonts w:eastAsia="Yu Mincho" w:cs="Calibri"/>
          <w:b/>
        </w:rPr>
      </w:r>
      <w:r w:rsidRPr="002E479B">
        <w:rPr>
          <w:rFonts w:eastAsia="Yu Mincho" w:cs="Calibri"/>
          <w:b/>
        </w:rPr>
        <w:fldChar w:fldCharType="separate"/>
      </w:r>
      <w:r w:rsidRPr="002E479B">
        <w:rPr>
          <w:rFonts w:eastAsia="Yu Mincho" w:cs="Calibri"/>
          <w:b/>
          <w:noProof/>
        </w:rPr>
        <w:t> </w:t>
      </w:r>
      <w:r w:rsidRPr="002E479B">
        <w:rPr>
          <w:rFonts w:eastAsia="Yu Mincho" w:cs="Calibri"/>
          <w:b/>
          <w:noProof/>
        </w:rPr>
        <w:t> </w:t>
      </w:r>
      <w:r w:rsidRPr="002E479B">
        <w:rPr>
          <w:rFonts w:eastAsia="Yu Mincho" w:cs="Calibri"/>
          <w:b/>
          <w:noProof/>
        </w:rPr>
        <w:t> </w:t>
      </w:r>
      <w:r w:rsidRPr="002E479B">
        <w:rPr>
          <w:rFonts w:eastAsia="Yu Mincho" w:cs="Calibri"/>
          <w:b/>
          <w:noProof/>
        </w:rPr>
        <w:t> </w:t>
      </w:r>
      <w:r w:rsidRPr="002E479B">
        <w:rPr>
          <w:rFonts w:eastAsia="Yu Mincho" w:cs="Calibri"/>
          <w:b/>
          <w:noProof/>
        </w:rPr>
        <w:t> </w:t>
      </w:r>
      <w:r w:rsidRPr="002E479B">
        <w:rPr>
          <w:rFonts w:eastAsia="Yu Mincho" w:cs="Arial"/>
        </w:rPr>
        <w:fldChar w:fldCharType="end"/>
      </w:r>
    </w:p>
    <w:p w14:paraId="64A40F2B" w14:textId="77777777" w:rsidR="00146BDE" w:rsidRDefault="00146BDE" w:rsidP="00146BDE">
      <w:pPr>
        <w:rPr>
          <w:rFonts w:eastAsia="Yu Mincho" w:cs="Calibri"/>
          <w:sz w:val="20"/>
          <w:szCs w:val="20"/>
        </w:rPr>
      </w:pPr>
      <w:r>
        <w:rPr>
          <w:rFonts w:eastAsia="Yu Mincho" w:cs="Calibri"/>
          <w:sz w:val="20"/>
          <w:szCs w:val="20"/>
        </w:rPr>
        <w:br w:type="page"/>
      </w:r>
    </w:p>
    <w:tbl>
      <w:tblPr>
        <w:tblW w:w="10029" w:type="dxa"/>
        <w:tblLook w:val="04A0" w:firstRow="1" w:lastRow="0" w:firstColumn="1" w:lastColumn="0" w:noHBand="0" w:noVBand="1"/>
      </w:tblPr>
      <w:tblGrid>
        <w:gridCol w:w="3348"/>
        <w:gridCol w:w="1530"/>
        <w:gridCol w:w="270"/>
        <w:gridCol w:w="3355"/>
        <w:gridCol w:w="1526"/>
      </w:tblGrid>
      <w:tr w:rsidR="00146BDE" w:rsidRPr="00C26B68" w14:paraId="261BACA5" w14:textId="77777777" w:rsidTr="0054000D">
        <w:tc>
          <w:tcPr>
            <w:tcW w:w="3348" w:type="dxa"/>
            <w:tcBorders>
              <w:top w:val="nil"/>
              <w:left w:val="nil"/>
              <w:bottom w:val="single" w:sz="4" w:space="0" w:color="auto"/>
              <w:right w:val="nil"/>
            </w:tcBorders>
          </w:tcPr>
          <w:p w14:paraId="04E6D22C"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p>
        </w:tc>
        <w:tc>
          <w:tcPr>
            <w:tcW w:w="1530" w:type="dxa"/>
            <w:tcBorders>
              <w:top w:val="nil"/>
              <w:left w:val="nil"/>
              <w:bottom w:val="single" w:sz="4" w:space="0" w:color="auto"/>
              <w:right w:val="nil"/>
            </w:tcBorders>
          </w:tcPr>
          <w:p w14:paraId="26198487"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p>
        </w:tc>
        <w:tc>
          <w:tcPr>
            <w:tcW w:w="270" w:type="dxa"/>
          </w:tcPr>
          <w:p w14:paraId="3BFDFEC4"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p>
        </w:tc>
        <w:tc>
          <w:tcPr>
            <w:tcW w:w="3355" w:type="dxa"/>
            <w:tcBorders>
              <w:top w:val="nil"/>
              <w:left w:val="nil"/>
              <w:bottom w:val="single" w:sz="4" w:space="0" w:color="auto"/>
              <w:right w:val="nil"/>
            </w:tcBorders>
          </w:tcPr>
          <w:p w14:paraId="1A23893C"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p>
        </w:tc>
        <w:tc>
          <w:tcPr>
            <w:tcW w:w="1526" w:type="dxa"/>
            <w:tcBorders>
              <w:top w:val="nil"/>
              <w:left w:val="nil"/>
              <w:bottom w:val="single" w:sz="4" w:space="0" w:color="auto"/>
              <w:right w:val="nil"/>
            </w:tcBorders>
          </w:tcPr>
          <w:p w14:paraId="60548914"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p>
        </w:tc>
      </w:tr>
      <w:tr w:rsidR="00146BDE" w:rsidRPr="00C26B68" w14:paraId="42BC06D9" w14:textId="77777777" w:rsidTr="0054000D">
        <w:tc>
          <w:tcPr>
            <w:tcW w:w="3348" w:type="dxa"/>
            <w:tcBorders>
              <w:top w:val="single" w:sz="4" w:space="0" w:color="auto"/>
              <w:left w:val="nil"/>
              <w:bottom w:val="nil"/>
              <w:right w:val="nil"/>
            </w:tcBorders>
            <w:hideMark/>
          </w:tcPr>
          <w:p w14:paraId="0EBAEA65"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r w:rsidRPr="00C26B68">
              <w:rPr>
                <w:rFonts w:eastAsia="Yu Mincho" w:cs="Calibri"/>
                <w:sz w:val="20"/>
                <w:szCs w:val="20"/>
              </w:rPr>
              <w:t>Student Signature</w:t>
            </w:r>
          </w:p>
        </w:tc>
        <w:tc>
          <w:tcPr>
            <w:tcW w:w="1530" w:type="dxa"/>
            <w:tcBorders>
              <w:top w:val="single" w:sz="4" w:space="0" w:color="auto"/>
              <w:left w:val="nil"/>
              <w:bottom w:val="nil"/>
              <w:right w:val="nil"/>
            </w:tcBorders>
            <w:hideMark/>
          </w:tcPr>
          <w:p w14:paraId="33BEDDDD"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r w:rsidRPr="00C26B68">
              <w:rPr>
                <w:rFonts w:eastAsia="Yu Mincho" w:cs="Calibri"/>
                <w:sz w:val="20"/>
                <w:szCs w:val="20"/>
              </w:rPr>
              <w:t>Date</w:t>
            </w:r>
          </w:p>
        </w:tc>
        <w:tc>
          <w:tcPr>
            <w:tcW w:w="270" w:type="dxa"/>
          </w:tcPr>
          <w:p w14:paraId="3C523177"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p>
        </w:tc>
        <w:tc>
          <w:tcPr>
            <w:tcW w:w="3355" w:type="dxa"/>
            <w:tcBorders>
              <w:top w:val="single" w:sz="4" w:space="0" w:color="auto"/>
              <w:left w:val="nil"/>
              <w:bottom w:val="nil"/>
              <w:right w:val="nil"/>
            </w:tcBorders>
            <w:hideMark/>
          </w:tcPr>
          <w:p w14:paraId="38407554"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r>
              <w:rPr>
                <w:rFonts w:eastAsia="Yu Mincho" w:cs="Calibri"/>
                <w:sz w:val="20"/>
                <w:szCs w:val="20"/>
              </w:rPr>
              <w:t xml:space="preserve">Major </w:t>
            </w:r>
            <w:r w:rsidRPr="00C26B68">
              <w:rPr>
                <w:rFonts w:eastAsia="Yu Mincho" w:cs="Calibri"/>
                <w:sz w:val="20"/>
                <w:szCs w:val="20"/>
              </w:rPr>
              <w:t>Advisor Signature</w:t>
            </w:r>
          </w:p>
        </w:tc>
        <w:tc>
          <w:tcPr>
            <w:tcW w:w="1526" w:type="dxa"/>
            <w:tcBorders>
              <w:top w:val="single" w:sz="4" w:space="0" w:color="auto"/>
              <w:left w:val="nil"/>
              <w:bottom w:val="nil"/>
              <w:right w:val="nil"/>
            </w:tcBorders>
            <w:hideMark/>
          </w:tcPr>
          <w:p w14:paraId="1BE1DBDA" w14:textId="77777777" w:rsidR="00146BDE" w:rsidRPr="00C26B68" w:rsidRDefault="00146BDE" w:rsidP="0054000D">
            <w:pPr>
              <w:widowControl w:val="0"/>
              <w:autoSpaceDE w:val="0"/>
              <w:autoSpaceDN w:val="0"/>
              <w:adjustRightInd w:val="0"/>
              <w:spacing w:before="121" w:after="120"/>
              <w:ind w:left="100"/>
              <w:rPr>
                <w:rFonts w:eastAsia="Yu Mincho" w:cs="Calibri"/>
                <w:sz w:val="20"/>
                <w:szCs w:val="20"/>
              </w:rPr>
            </w:pPr>
            <w:r w:rsidRPr="00C26B68">
              <w:rPr>
                <w:rFonts w:eastAsia="Yu Mincho" w:cs="Calibri"/>
                <w:sz w:val="20"/>
                <w:szCs w:val="20"/>
              </w:rPr>
              <w:t>Date</w:t>
            </w:r>
          </w:p>
        </w:tc>
      </w:tr>
    </w:tbl>
    <w:p w14:paraId="42E283A7" w14:textId="77777777" w:rsidR="00146BDE" w:rsidRDefault="00146BDE" w:rsidP="00C33D5C">
      <w:pPr>
        <w:pStyle w:val="Heading1"/>
        <w:rPr>
          <w:lang w:val="en"/>
        </w:rPr>
      </w:pPr>
    </w:p>
    <w:p w14:paraId="11D811BB" w14:textId="77777777" w:rsidR="00146BDE" w:rsidRDefault="00146BDE">
      <w:pPr>
        <w:rPr>
          <w:rFonts w:ascii="Calibri Light" w:eastAsia="Times New Roman" w:hAnsi="Calibri Light"/>
          <w:b/>
          <w:bCs/>
          <w:kern w:val="32"/>
          <w:sz w:val="32"/>
          <w:szCs w:val="32"/>
          <w:lang w:val="en"/>
        </w:rPr>
      </w:pPr>
      <w:r>
        <w:rPr>
          <w:lang w:val="en"/>
        </w:rPr>
        <w:br w:type="page"/>
      </w:r>
    </w:p>
    <w:p w14:paraId="233BFA91" w14:textId="06E171D1" w:rsidR="00483969" w:rsidRPr="009C6D0B" w:rsidRDefault="00483969" w:rsidP="00C33D5C">
      <w:pPr>
        <w:pStyle w:val="Heading1"/>
        <w:rPr>
          <w:lang w:val="en"/>
        </w:rPr>
      </w:pPr>
      <w:bookmarkStart w:id="507" w:name="_Toc238630346"/>
      <w:r w:rsidRPr="009C6D0B">
        <w:rPr>
          <w:lang w:val="en"/>
        </w:rPr>
        <w:lastRenderedPageBreak/>
        <w:t xml:space="preserve">Appendix </w:t>
      </w:r>
      <w:r w:rsidR="00EA531D" w:rsidRPr="009C6D0B">
        <w:rPr>
          <w:lang w:val="en"/>
        </w:rPr>
        <w:t>E</w:t>
      </w:r>
      <w:r w:rsidRPr="009C6D0B">
        <w:rPr>
          <w:lang w:val="en"/>
        </w:rPr>
        <w:t xml:space="preserve"> – </w:t>
      </w:r>
      <w:r w:rsidR="006C7DCE">
        <w:rPr>
          <w:lang w:val="en"/>
        </w:rPr>
        <w:t>Office of Graduate Education</w:t>
      </w:r>
      <w:r w:rsidR="000423A5" w:rsidRPr="009C6D0B">
        <w:rPr>
          <w:lang w:val="en"/>
        </w:rPr>
        <w:t xml:space="preserve"> </w:t>
      </w:r>
      <w:r w:rsidRPr="009C6D0B">
        <w:rPr>
          <w:lang w:val="en"/>
        </w:rPr>
        <w:t>Forms</w:t>
      </w:r>
      <w:bookmarkEnd w:id="478"/>
      <w:bookmarkEnd w:id="479"/>
      <w:bookmarkEnd w:id="480"/>
      <w:bookmarkEnd w:id="481"/>
      <w:bookmarkEnd w:id="482"/>
      <w:bookmarkEnd w:id="483"/>
      <w:bookmarkEnd w:id="484"/>
      <w:bookmarkEnd w:id="485"/>
      <w:bookmarkEnd w:id="507"/>
      <w:r w:rsidR="00AF48C8">
        <w:rPr>
          <w:lang w:val="en"/>
        </w:rPr>
        <w:fldChar w:fldCharType="begin"/>
      </w:r>
      <w:r w:rsidR="00AF48C8">
        <w:instrText xml:space="preserve"> XE "</w:instrText>
      </w:r>
      <w:r w:rsidR="00AF48C8" w:rsidRPr="00D34694">
        <w:rPr>
          <w:lang w:val="en"/>
        </w:rPr>
        <w:instrText>Appendix E – Graduate School Forms</w:instrText>
      </w:r>
      <w:r w:rsidR="00AF48C8">
        <w:instrText xml:space="preserve">" </w:instrText>
      </w:r>
      <w:r w:rsidR="00AF48C8">
        <w:rPr>
          <w:lang w:val="en"/>
        </w:rPr>
        <w:fldChar w:fldCharType="end"/>
      </w:r>
    </w:p>
    <w:p w14:paraId="4F0850C9" w14:textId="77777777" w:rsidR="00483969" w:rsidRPr="00C33D5C" w:rsidRDefault="006C7DCE" w:rsidP="00C33D5C">
      <w:pPr>
        <w:pStyle w:val="BodyText"/>
        <w:rPr>
          <w:b/>
        </w:rPr>
      </w:pPr>
      <w:bookmarkStart w:id="508" w:name="_Toc17469804"/>
      <w:bookmarkStart w:id="509" w:name="_Toc18058460"/>
      <w:bookmarkStart w:id="510" w:name="_Toc18058794"/>
      <w:bookmarkStart w:id="511" w:name="_Toc19627388"/>
      <w:bookmarkStart w:id="512" w:name="_Toc19628077"/>
      <w:bookmarkStart w:id="513" w:name="_Toc19687114"/>
      <w:bookmarkStart w:id="514" w:name="_Toc19689717"/>
      <w:bookmarkStart w:id="515" w:name="_Toc20152202"/>
      <w:r>
        <w:rPr>
          <w:b/>
        </w:rPr>
        <w:t>Office of Graduate Education</w:t>
      </w:r>
      <w:r w:rsidR="00483969" w:rsidRPr="00C33D5C">
        <w:rPr>
          <w:b/>
        </w:rPr>
        <w:t xml:space="preserve"> Online Forms</w:t>
      </w:r>
      <w:bookmarkEnd w:id="508"/>
      <w:bookmarkEnd w:id="509"/>
      <w:bookmarkEnd w:id="510"/>
      <w:bookmarkEnd w:id="511"/>
      <w:bookmarkEnd w:id="512"/>
      <w:bookmarkEnd w:id="513"/>
      <w:bookmarkEnd w:id="514"/>
      <w:bookmarkEnd w:id="515"/>
    </w:p>
    <w:p w14:paraId="0D100D22" w14:textId="77777777" w:rsidR="005F7618" w:rsidRPr="008D0F24" w:rsidRDefault="005F7618" w:rsidP="00C33D5C">
      <w:pPr>
        <w:pStyle w:val="BodyText"/>
        <w:rPr>
          <w:b/>
        </w:rPr>
      </w:pPr>
      <w:bookmarkStart w:id="516" w:name="_Toc18058461"/>
      <w:bookmarkStart w:id="517" w:name="_Toc18058795"/>
      <w:bookmarkStart w:id="518" w:name="_Toc19627389"/>
      <w:r w:rsidRPr="008D0F24">
        <w:rPr>
          <w:b/>
        </w:rPr>
        <w:t>Graduate Council Representative (GCR) List</w:t>
      </w:r>
      <w:bookmarkEnd w:id="516"/>
      <w:bookmarkEnd w:id="517"/>
      <w:bookmarkEnd w:id="518"/>
      <w:r w:rsidR="00AF48C8">
        <w:rPr>
          <w:b/>
        </w:rPr>
        <w:fldChar w:fldCharType="begin"/>
      </w:r>
      <w:r w:rsidR="00AF48C8">
        <w:instrText xml:space="preserve"> XE "</w:instrText>
      </w:r>
      <w:r w:rsidR="00AF48C8" w:rsidRPr="007F7792">
        <w:rPr>
          <w:b/>
        </w:rPr>
        <w:instrText>Graduate Council Representative (GCR) List</w:instrText>
      </w:r>
      <w:r w:rsidR="00AF48C8">
        <w:instrText xml:space="preserve">" </w:instrText>
      </w:r>
      <w:r w:rsidR="00AF48C8">
        <w:rPr>
          <w:b/>
        </w:rPr>
        <w:fldChar w:fldCharType="end"/>
      </w:r>
    </w:p>
    <w:p w14:paraId="3BD48A39" w14:textId="77777777" w:rsidR="00E81E28" w:rsidRPr="00E81E28" w:rsidRDefault="00E81E28" w:rsidP="00E81E28">
      <w:pPr>
        <w:pStyle w:val="BodyText"/>
      </w:pPr>
      <w:r w:rsidRPr="00E81E28">
        <w:t xml:space="preserve">A Graduate Council Representative (known as a GCR or Grad Rep) is required for all doctoral committees, all M.A.I.S. committees, and all master's degrees involving a thesis. Your GCR represents the OSU Graduate Council and ensures that all rules governing committee procedures are followed. Your GCR must be present at your formal exam(s), and will be responsible for some of the paperwork that the Graduate School requires. Per Graduate School guidelines, the GCR will also lead your committee’s roundtable discussion following your final oral exam. Your GCR must be a graduate faculty member outside your major and minor area. </w:t>
      </w:r>
    </w:p>
    <w:p w14:paraId="63C78160" w14:textId="77777777" w:rsidR="00E81E28" w:rsidRPr="00E81E28" w:rsidRDefault="00E81E28" w:rsidP="00E81E28">
      <w:pPr>
        <w:pStyle w:val="BodyText"/>
      </w:pPr>
      <w:r w:rsidRPr="00E81E28">
        <w:t xml:space="preserve">The GCR is a full voting member of your graduate committee. Select your GCR using the </w:t>
      </w:r>
      <w:hyperlink r:id="rId76" w:history="1">
        <w:r w:rsidR="006C7DCE" w:rsidRPr="006C7DCE">
          <w:rPr>
            <w:rStyle w:val="Hyperlink"/>
          </w:rPr>
          <w:t>Graduate Council Representative List Generator</w:t>
        </w:r>
      </w:hyperlink>
      <w:r w:rsidRPr="00E81E28">
        <w:t xml:space="preserve"> and be sure to allow ample time for this selection process. A common outreach method is to email all possible GCRs at once using the bcc email option. This will allow you to efficiently reach out to those listed on the GCR generated list. If you run into difficulty finding a GCR to serve on your committee, you can re-generate the list until you find someone who is willing to serve. </w:t>
      </w:r>
    </w:p>
    <w:p w14:paraId="77BB2374" w14:textId="77777777" w:rsidR="00DF2056" w:rsidRPr="008D0F24" w:rsidRDefault="00DF2056" w:rsidP="00C33D5C">
      <w:pPr>
        <w:pStyle w:val="BodyText"/>
        <w:rPr>
          <w:b/>
        </w:rPr>
      </w:pPr>
      <w:r w:rsidRPr="008D0F24">
        <w:rPr>
          <w:b/>
        </w:rPr>
        <w:t>Policy on non-OSU committee membership</w:t>
      </w:r>
    </w:p>
    <w:p w14:paraId="614C0257" w14:textId="77777777" w:rsidR="00E81E28" w:rsidRPr="00E81E28" w:rsidRDefault="00E81E28" w:rsidP="00E81E28">
      <w:pPr>
        <w:pStyle w:val="BodyText"/>
      </w:pPr>
      <w:bookmarkStart w:id="519" w:name="_Toc17469805"/>
      <w:r w:rsidRPr="00E81E28">
        <w:t xml:space="preserve">Your </w:t>
      </w:r>
      <w:hyperlink r:id="rId77" w:history="1">
        <w:r w:rsidRPr="00E81E28">
          <w:rPr>
            <w:rStyle w:val="Hyperlink"/>
          </w:rPr>
          <w:t>graduate committee</w:t>
        </w:r>
      </w:hyperlink>
      <w:r w:rsidRPr="00E81E28">
        <w:t xml:space="preserve"> guides your course work and research and serves as your preliminary and final examining committee. It is generally expected that all committee members or approved substitutes must be present for all formal meetings with the student (e.g. final oral exams). If you have a situation in which a committee member needs to participate remotely, you and your committee must assure that all the conditions for remote participation are met. </w:t>
      </w:r>
    </w:p>
    <w:p w14:paraId="3C029E58" w14:textId="77777777" w:rsidR="00E81E28" w:rsidRPr="00E81E28" w:rsidRDefault="00E81E28" w:rsidP="00E81E28">
      <w:pPr>
        <w:pStyle w:val="BodyText"/>
        <w:rPr>
          <w:b/>
        </w:rPr>
      </w:pPr>
      <w:r w:rsidRPr="00E81E28">
        <w:t xml:space="preserve">If a graduate committee member is not approved for the role proposed, your major department/program director will need to nominate the proposed member to act in the specific role using the </w:t>
      </w:r>
      <w:hyperlink r:id="rId78" w:tgtFrame="popup" w:history="1">
        <w:r w:rsidRPr="00E81E28">
          <w:rPr>
            <w:rStyle w:val="Hyperlink"/>
          </w:rPr>
          <w:t>Nomination to Graduate Faculty form</w:t>
        </w:r>
      </w:hyperlink>
      <w:r w:rsidRPr="00E81E28">
        <w:t>. Committee structure is evaluated when your program of study is received by the Graduate School and when you schedule your formal examination(s).</w:t>
      </w:r>
    </w:p>
    <w:p w14:paraId="4B816E89" w14:textId="77777777" w:rsidR="005917D6" w:rsidRDefault="001C648F" w:rsidP="00C33D5C">
      <w:pPr>
        <w:pStyle w:val="BodyText"/>
        <w:rPr>
          <w:b/>
        </w:rPr>
      </w:pPr>
      <w:r w:rsidRPr="008D0F24">
        <w:rPr>
          <w:b/>
        </w:rPr>
        <w:t>Changing Your Committee Membership</w:t>
      </w:r>
      <w:bookmarkEnd w:id="519"/>
      <w:r w:rsidR="00AF48C8">
        <w:rPr>
          <w:b/>
        </w:rPr>
        <w:fldChar w:fldCharType="begin"/>
      </w:r>
      <w:r w:rsidR="00AF48C8">
        <w:instrText xml:space="preserve"> XE "</w:instrText>
      </w:r>
      <w:r w:rsidR="00AF48C8" w:rsidRPr="009B5515">
        <w:rPr>
          <w:b/>
        </w:rPr>
        <w:instrText>Changing Your Committee Membership</w:instrText>
      </w:r>
      <w:r w:rsidR="00AF48C8">
        <w:instrText xml:space="preserve">" </w:instrText>
      </w:r>
      <w:r w:rsidR="00AF48C8">
        <w:rPr>
          <w:b/>
        </w:rPr>
        <w:fldChar w:fldCharType="end"/>
      </w:r>
    </w:p>
    <w:p w14:paraId="3F7A4C12" w14:textId="77777777" w:rsidR="001C648F" w:rsidRPr="008D0F24" w:rsidRDefault="005917D6" w:rsidP="00C33D5C">
      <w:pPr>
        <w:pStyle w:val="BodyText"/>
        <w:rPr>
          <w:b/>
        </w:rPr>
      </w:pPr>
      <w:r>
        <w:rPr>
          <w:b/>
        </w:rPr>
        <w:t xml:space="preserve"> </w:t>
      </w:r>
      <w:hyperlink r:id="rId79" w:history="1">
        <w:r w:rsidRPr="005917D6">
          <w:rPr>
            <w:rStyle w:val="Hyperlink"/>
            <w:b/>
          </w:rPr>
          <w:t>Graduate Committee Change</w:t>
        </w:r>
      </w:hyperlink>
    </w:p>
    <w:p w14:paraId="51C52142" w14:textId="6A0A791B" w:rsidR="001C648F" w:rsidRPr="00C33D5C" w:rsidRDefault="001C648F" w:rsidP="00C33D5C">
      <w:pPr>
        <w:pStyle w:val="BodyText"/>
      </w:pPr>
      <w:r w:rsidRPr="00C33D5C">
        <w:t xml:space="preserve">If it becomes necessary to replace one of your committee members after your committee has been established or to substitute a committee member for a particular meeting, refer to your committee composition requirements. Ensure that your replacement member is a member of the Graduate Faculty and approved for his or her proposed role. If the faculty member is not a member of the </w:t>
      </w:r>
      <w:hyperlink r:id="rId80" w:tooltip="Graduate Faculty Member Selection" w:history="1">
        <w:r w:rsidRPr="00C33D5C">
          <w:rPr>
            <w:rStyle w:val="Hyperlink"/>
            <w:color w:val="auto"/>
            <w:u w:val="none"/>
          </w:rPr>
          <w:t>Graduate Faculty</w:t>
        </w:r>
      </w:hyperlink>
      <w:r w:rsidRPr="00C33D5C">
        <w:t xml:space="preserve"> or is not approved for the role proposed, your major department/program will need to nominate the proposed member to act in those roles</w:t>
      </w:r>
      <w:r w:rsidR="00E669EB">
        <w:t>.</w:t>
      </w:r>
    </w:p>
    <w:p w14:paraId="1299CF33" w14:textId="77777777" w:rsidR="001C648F" w:rsidRPr="00C33D5C" w:rsidRDefault="001C648F" w:rsidP="00C33D5C">
      <w:pPr>
        <w:pStyle w:val="BodyText"/>
      </w:pPr>
      <w:r w:rsidRPr="00C33D5C">
        <w:t>Committee structure is evaluated when your program of study is received by the Graduate School and when you schedule your formal examination(s).</w:t>
      </w:r>
      <w:r w:rsidR="005917D6">
        <w:t xml:space="preserve"> </w:t>
      </w:r>
    </w:p>
    <w:p w14:paraId="31AE926C" w14:textId="77777777" w:rsidR="00D11327" w:rsidRPr="00C33D5C" w:rsidRDefault="00403143" w:rsidP="00C33D5C">
      <w:pPr>
        <w:pStyle w:val="BodyText"/>
      </w:pPr>
      <w:r w:rsidRPr="00C33D5C">
        <w:t xml:space="preserve">The </w:t>
      </w:r>
      <w:hyperlink r:id="rId81" w:anchor="program" w:history="1">
        <w:r w:rsidRPr="00C33D5C">
          <w:rPr>
            <w:rStyle w:val="Hyperlink"/>
            <w:color w:val="auto"/>
            <w:u w:val="none"/>
          </w:rPr>
          <w:t>digital</w:t>
        </w:r>
      </w:hyperlink>
      <w:r w:rsidRPr="00C33D5C">
        <w:t xml:space="preserve"> version of the Program of Study form became a </w:t>
      </w:r>
      <w:r w:rsidR="00224170" w:rsidRPr="00C33D5C">
        <w:t>requirement</w:t>
      </w:r>
      <w:r w:rsidR="008C4481" w:rsidRPr="00C33D5C">
        <w:t xml:space="preserve">. </w:t>
      </w:r>
      <w:r w:rsidR="00483969" w:rsidRPr="00C33D5C">
        <w:t xml:space="preserve">As a regular graduate student, you must file a </w:t>
      </w:r>
      <w:hyperlink r:id="rId82" w:history="1">
        <w:r w:rsidR="00E669EB">
          <w:rPr>
            <w:rStyle w:val="Hyperlink"/>
          </w:rPr>
          <w:t>Program of Study Form</w:t>
        </w:r>
      </w:hyperlink>
      <w:r w:rsidR="00E669EB">
        <w:t xml:space="preserve"> </w:t>
      </w:r>
      <w:r w:rsidR="00483969" w:rsidRPr="00C33D5C">
        <w:t>with the Graduate School. Students who do not file a Program within the specified deadline for their degree will not be allowed to register for the next term.</w:t>
      </w:r>
      <w:r w:rsidR="00D11327" w:rsidRPr="00C33D5C">
        <w:t xml:space="preserve"> General guidelines are as follows: </w:t>
      </w:r>
    </w:p>
    <w:p w14:paraId="11340A3C" w14:textId="77777777" w:rsidR="00D11327" w:rsidRPr="008D0F24" w:rsidRDefault="00D11327" w:rsidP="008D0F24">
      <w:pPr>
        <w:pStyle w:val="BodyText"/>
        <w:jc w:val="center"/>
        <w:rPr>
          <w:b/>
        </w:rPr>
      </w:pPr>
      <w:r w:rsidRPr="008D0F24">
        <w:rPr>
          <w:b/>
        </w:rPr>
        <w:t>Before completing 18 credits of coursework:</w:t>
      </w:r>
    </w:p>
    <w:p w14:paraId="147960D6" w14:textId="77777777" w:rsidR="005F7618" w:rsidRPr="00C33D5C" w:rsidRDefault="00D11327" w:rsidP="00C33D5C">
      <w:pPr>
        <w:pStyle w:val="BodyText"/>
      </w:pPr>
      <w:r w:rsidRPr="00C33D5C">
        <w:t xml:space="preserve">Develop a </w:t>
      </w:r>
      <w:hyperlink r:id="rId83" w:anchor="program" w:tooltip="http://oregonstate.edu/dept/grad_school/forms.php#program" w:history="1">
        <w:r w:rsidRPr="00C33D5C">
          <w:rPr>
            <w:rStyle w:val="Hyperlink"/>
            <w:color w:val="auto"/>
            <w:u w:val="none"/>
          </w:rPr>
          <w:t>Program of Study</w:t>
        </w:r>
      </w:hyperlink>
      <w:r w:rsidRPr="00C33D5C">
        <w:t xml:space="preserve"> *with your program.* This is your plan for completing your degree. Your advisor, department chair, or departmental graduate coordinator will help you. [***This should take place before the </w:t>
      </w:r>
      <w:r w:rsidRPr="00C33D5C">
        <w:lastRenderedPageBreak/>
        <w:t>end of winter quarter in the FIRST year of the program for C</w:t>
      </w:r>
      <w:r w:rsidR="00224170">
        <w:t>C</w:t>
      </w:r>
      <w:r w:rsidRPr="00C33D5C">
        <w:t>VM Residents]</w:t>
      </w:r>
      <w:r w:rsidR="00800F70" w:rsidRPr="00C33D5C">
        <w:br/>
      </w:r>
      <w:r w:rsidR="00800F70" w:rsidRPr="00C33D5C">
        <w:br/>
      </w:r>
      <w:r w:rsidR="00483969" w:rsidRPr="00C33D5C">
        <w:t>A registration hold will also be placed on graduate students whose Programs of Study are not approved after initial evaluation by the Graduate School. You must submit your Program of Study on a form provided by the Graduate School.</w:t>
      </w:r>
      <w:r w:rsidR="00800F70" w:rsidRPr="00C33D5C">
        <w:br/>
      </w:r>
      <w:r w:rsidR="00800F70" w:rsidRPr="00C33D5C">
        <w:br/>
      </w:r>
      <w:r w:rsidR="005F7618" w:rsidRPr="00C33D5C">
        <w:t>Use the manual hard copy Program of Study form to meet with your Committee. You are required to submit a digital copy, accessible by clicking the “Program of Study Form” title above. Hard copy will be phased out by the end of 2019 calendar year.</w:t>
      </w:r>
      <w:r w:rsidR="008C2E45" w:rsidRPr="00C33D5C">
        <w:t xml:space="preserve"> </w:t>
      </w:r>
    </w:p>
    <w:p w14:paraId="0F84BEB2" w14:textId="77777777" w:rsidR="00483969" w:rsidRPr="008D0F24" w:rsidRDefault="00483969" w:rsidP="00C33D5C">
      <w:pPr>
        <w:pStyle w:val="BodyText"/>
        <w:rPr>
          <w:rStyle w:val="Hyperlink"/>
          <w:b/>
          <w:color w:val="auto"/>
          <w:u w:val="none"/>
        </w:rPr>
      </w:pPr>
      <w:bookmarkStart w:id="520" w:name="_Toc18058463"/>
      <w:bookmarkStart w:id="521" w:name="_Toc18058797"/>
      <w:bookmarkStart w:id="522" w:name="_Toc19627391"/>
      <w:bookmarkStart w:id="523" w:name="_Toc19628079"/>
      <w:bookmarkStart w:id="524" w:name="_Toc19687116"/>
      <w:bookmarkStart w:id="525" w:name="_Toc19689719"/>
      <w:bookmarkStart w:id="526" w:name="_Toc20152204"/>
      <w:r w:rsidRPr="008D0F24">
        <w:rPr>
          <w:rStyle w:val="Hyperlink"/>
          <w:b/>
          <w:color w:val="auto"/>
          <w:u w:val="none"/>
        </w:rPr>
        <w:t>Electronic Thesis and Dissertation (ETD) Submission Approval Form</w:t>
      </w:r>
      <w:bookmarkEnd w:id="520"/>
      <w:bookmarkEnd w:id="521"/>
      <w:bookmarkEnd w:id="522"/>
      <w:bookmarkEnd w:id="523"/>
      <w:bookmarkEnd w:id="524"/>
      <w:bookmarkEnd w:id="525"/>
      <w:bookmarkEnd w:id="526"/>
      <w:r w:rsidR="00455BA2">
        <w:rPr>
          <w:rStyle w:val="Hyperlink"/>
          <w:b/>
          <w:color w:val="auto"/>
          <w:u w:val="none"/>
        </w:rPr>
        <w:fldChar w:fldCharType="begin"/>
      </w:r>
      <w:r w:rsidR="00455BA2">
        <w:instrText xml:space="preserve"> XE "</w:instrText>
      </w:r>
      <w:r w:rsidR="00455BA2" w:rsidRPr="00865EA6">
        <w:rPr>
          <w:rStyle w:val="Hyperlink"/>
          <w:b/>
          <w:color w:val="auto"/>
          <w:u w:val="none"/>
        </w:rPr>
        <w:instrText>Electronic Thesis and Dissertation (ETD) Submission Approval Form</w:instrText>
      </w:r>
      <w:r w:rsidR="00455BA2">
        <w:instrText xml:space="preserve">" </w:instrText>
      </w:r>
      <w:r w:rsidR="00455BA2">
        <w:rPr>
          <w:rStyle w:val="Hyperlink"/>
          <w:b/>
          <w:color w:val="auto"/>
          <w:u w:val="none"/>
        </w:rPr>
        <w:fldChar w:fldCharType="end"/>
      </w:r>
    </w:p>
    <w:p w14:paraId="72947B0B" w14:textId="77777777" w:rsidR="004C39A3" w:rsidRDefault="004C39A3" w:rsidP="00C33D5C">
      <w:pPr>
        <w:pStyle w:val="BodyText"/>
      </w:pPr>
      <w:hyperlink r:id="rId84" w:history="1">
        <w:r w:rsidRPr="004C39A3">
          <w:rPr>
            <w:rStyle w:val="Hyperlink"/>
          </w:rPr>
          <w:t>Electronic Thesis Dissertation Form</w:t>
        </w:r>
      </w:hyperlink>
    </w:p>
    <w:p w14:paraId="454140AB" w14:textId="77777777" w:rsidR="00483969" w:rsidRPr="00C33D5C" w:rsidRDefault="00483969" w:rsidP="00C33D5C">
      <w:pPr>
        <w:pStyle w:val="BodyText"/>
      </w:pPr>
      <w:r w:rsidRPr="00C33D5C">
        <w:t xml:space="preserve">This form is submitted to the </w:t>
      </w:r>
      <w:r w:rsidR="00224170">
        <w:t>Office of Graduate Education</w:t>
      </w:r>
      <w:r w:rsidRPr="00C33D5C">
        <w:t xml:space="preserve"> along with a copy of the title page once the final thesis/dissertation is approved and uploaded to </w:t>
      </w:r>
      <w:hyperlink r:id="rId85" w:history="1">
        <w:r w:rsidR="004C39A3" w:rsidRPr="004C39A3">
          <w:rPr>
            <w:rStyle w:val="Hyperlink"/>
          </w:rPr>
          <w:t>Scholar Archive</w:t>
        </w:r>
      </w:hyperlink>
    </w:p>
    <w:p w14:paraId="735ABAB5" w14:textId="77777777" w:rsidR="007500B2" w:rsidRPr="008D0F24" w:rsidRDefault="00483969" w:rsidP="00C33D5C">
      <w:pPr>
        <w:pStyle w:val="BodyText"/>
        <w:rPr>
          <w:rStyle w:val="Heading3Char"/>
          <w:rFonts w:eastAsia="Yu Mincho"/>
          <w:bCs w:val="0"/>
          <w:szCs w:val="22"/>
        </w:rPr>
      </w:pPr>
      <w:bookmarkStart w:id="527" w:name="_Toc18058464"/>
      <w:bookmarkStart w:id="528" w:name="_Toc18058798"/>
      <w:bookmarkStart w:id="529" w:name="_Toc19627392"/>
      <w:bookmarkStart w:id="530" w:name="_Toc19628080"/>
      <w:bookmarkStart w:id="531" w:name="_Toc19687117"/>
      <w:bookmarkStart w:id="532" w:name="_Toc19689720"/>
      <w:bookmarkStart w:id="533" w:name="_Toc20152205"/>
      <w:bookmarkStart w:id="534" w:name="_Toc17469806"/>
      <w:r w:rsidRPr="008D0F24">
        <w:rPr>
          <w:rStyle w:val="Heading3Char"/>
          <w:rFonts w:eastAsia="Yu Mincho"/>
          <w:bCs w:val="0"/>
          <w:szCs w:val="22"/>
        </w:rPr>
        <w:t>Exam Scheduling Form</w:t>
      </w:r>
      <w:bookmarkEnd w:id="527"/>
      <w:bookmarkEnd w:id="528"/>
      <w:bookmarkEnd w:id="529"/>
      <w:bookmarkEnd w:id="530"/>
      <w:bookmarkEnd w:id="531"/>
      <w:bookmarkEnd w:id="532"/>
      <w:bookmarkEnd w:id="533"/>
      <w:r w:rsidR="00455BA2">
        <w:rPr>
          <w:rStyle w:val="Heading3Char"/>
          <w:rFonts w:eastAsia="Yu Mincho"/>
          <w:bCs w:val="0"/>
          <w:szCs w:val="22"/>
        </w:rPr>
        <w:fldChar w:fldCharType="begin"/>
      </w:r>
      <w:r w:rsidR="00455BA2">
        <w:instrText xml:space="preserve"> XE "</w:instrText>
      </w:r>
      <w:r w:rsidR="00455BA2" w:rsidRPr="007124FE">
        <w:rPr>
          <w:rStyle w:val="Heading3Char"/>
          <w:rFonts w:eastAsia="Yu Mincho"/>
          <w:bCs w:val="0"/>
          <w:szCs w:val="22"/>
        </w:rPr>
        <w:instrText>Exam Scheduling Form</w:instrText>
      </w:r>
      <w:r w:rsidR="00455BA2">
        <w:instrText xml:space="preserve">" </w:instrText>
      </w:r>
      <w:r w:rsidR="00455BA2">
        <w:rPr>
          <w:rStyle w:val="Heading3Char"/>
          <w:rFonts w:eastAsia="Yu Mincho"/>
          <w:bCs w:val="0"/>
          <w:szCs w:val="22"/>
        </w:rPr>
        <w:fldChar w:fldCharType="end"/>
      </w:r>
      <w:r w:rsidR="007500B2" w:rsidRPr="008D0F24">
        <w:rPr>
          <w:rStyle w:val="Heading3Char"/>
          <w:rFonts w:eastAsia="Yu Mincho"/>
          <w:bCs w:val="0"/>
          <w:szCs w:val="22"/>
        </w:rPr>
        <w:t xml:space="preserve"> </w:t>
      </w:r>
    </w:p>
    <w:bookmarkEnd w:id="534"/>
    <w:p w14:paraId="7AB9A2BE" w14:textId="77777777" w:rsidR="00483969" w:rsidRPr="00C33D5C" w:rsidRDefault="00483969" w:rsidP="00C33D5C">
      <w:pPr>
        <w:pStyle w:val="BodyText"/>
      </w:pPr>
      <w:r w:rsidRPr="00C33D5C">
        <w:t>Please</w:t>
      </w:r>
      <w:r w:rsidR="00AB73AC">
        <w:t xml:space="preserve"> note</w:t>
      </w:r>
      <w:r w:rsidRPr="00C33D5C">
        <w:t xml:space="preserve">: This </w:t>
      </w:r>
      <w:hyperlink r:id="rId86" w:history="1">
        <w:r w:rsidR="00886C84">
          <w:rPr>
            <w:rStyle w:val="Hyperlink"/>
          </w:rPr>
          <w:t>form</w:t>
        </w:r>
      </w:hyperlink>
      <w:r w:rsidR="009258BB">
        <w:t xml:space="preserve"> </w:t>
      </w:r>
      <w:r w:rsidRPr="00C33D5C">
        <w:t>must be completed and submitted at least two weeks prior to your exam or alternative summative assessment date. The purpose of this form is to start a Graduate School audit of your Program of Study to determine if you are qualified to proceed with your requested exam. The Graduate School will confirm the eligibility of your committee members, completed course work and grades among other things. When all has been verified, your exam documents will be distributed.</w:t>
      </w:r>
      <w:r w:rsidRPr="00C33D5C">
        <w:br/>
      </w:r>
      <w:r w:rsidRPr="00C33D5C">
        <w:br/>
      </w:r>
      <w:r w:rsidRPr="008D0F24">
        <w:rPr>
          <w:b/>
        </w:rPr>
        <w:t>Thesis Submission Deadline</w:t>
      </w:r>
      <w:r w:rsidR="00455BA2">
        <w:rPr>
          <w:b/>
        </w:rPr>
        <w:fldChar w:fldCharType="begin"/>
      </w:r>
      <w:r w:rsidR="00455BA2">
        <w:instrText xml:space="preserve"> XE "</w:instrText>
      </w:r>
      <w:r w:rsidR="00455BA2" w:rsidRPr="00855BE4">
        <w:rPr>
          <w:b/>
        </w:rPr>
        <w:instrText>Thesis Submission Deadline</w:instrText>
      </w:r>
      <w:r w:rsidR="00455BA2">
        <w:instrText xml:space="preserve">" </w:instrText>
      </w:r>
      <w:r w:rsidR="00455BA2">
        <w:rPr>
          <w:b/>
        </w:rPr>
        <w:fldChar w:fldCharType="end"/>
      </w:r>
    </w:p>
    <w:p w14:paraId="3EA54FEE" w14:textId="77777777" w:rsidR="00483969" w:rsidRPr="00C33D5C" w:rsidRDefault="00483969" w:rsidP="00C33D5C">
      <w:pPr>
        <w:pStyle w:val="BodyText"/>
      </w:pPr>
      <w:r w:rsidRPr="00C33D5C">
        <w:t xml:space="preserve">The final, corrected, and signed copy of your thesis or dissertation must be submitted to the </w:t>
      </w:r>
      <w:r w:rsidR="00886C84">
        <w:t>Office of Graduate Education</w:t>
      </w:r>
      <w:r w:rsidR="00886C84" w:rsidRPr="00C33D5C">
        <w:t xml:space="preserve"> </w:t>
      </w:r>
      <w:r w:rsidRPr="00C33D5C">
        <w:t xml:space="preserve">within 6 weeks after your Exam or before the first day of the following term, whichever comes first, to avoid having to register for a minimum of three graduate credits the next term. </w:t>
      </w:r>
    </w:p>
    <w:p w14:paraId="66F82F81" w14:textId="77777777" w:rsidR="00483969" w:rsidRPr="00C33D5C" w:rsidRDefault="00483969" w:rsidP="00C33D5C">
      <w:pPr>
        <w:pStyle w:val="BodyText"/>
      </w:pPr>
      <w:r w:rsidRPr="00C33D5C">
        <w:t xml:space="preserve">Note: Continuous Enrollment Policy Applies. You must be registered for a minimum of three graduate credits until all degree requirements are completed. To avoid registering for the term following your defense, submit the final corrected and signed thesis or dissertation to the </w:t>
      </w:r>
      <w:r w:rsidR="00886C84">
        <w:t>Office of Graduate Education</w:t>
      </w:r>
      <w:r w:rsidR="00886C84" w:rsidRPr="00C33D5C">
        <w:t xml:space="preserve"> </w:t>
      </w:r>
      <w:r w:rsidRPr="00C33D5C">
        <w:t xml:space="preserve">before the first day of the term following the term in which you defend. For details on this policy see "Continuous Enrollment, I. Minimum Registration" in the Graduate Catalog, </w:t>
      </w:r>
    </w:p>
    <w:p w14:paraId="5A436418" w14:textId="77777777" w:rsidR="00483969" w:rsidRPr="00C33D5C" w:rsidRDefault="00483969" w:rsidP="00C33D5C">
      <w:pPr>
        <w:pStyle w:val="BodyText"/>
      </w:pPr>
      <w:r w:rsidRPr="00C33D5C">
        <w:t xml:space="preserve">Students must register for a minimum of 3 credits and pay fees if they will be using university resources (e.g. facilities, equipment, computing and library services, or faculty or staff time) during any given term, regardless of the student’s location. If degree requirements are completed between terms, the student must have been registered during the preceding term. </w:t>
      </w:r>
    </w:p>
    <w:p w14:paraId="6663CCB3" w14:textId="77777777" w:rsidR="00483969" w:rsidRPr="00C33D5C" w:rsidRDefault="00483969" w:rsidP="00C33D5C">
      <w:pPr>
        <w:pStyle w:val="BodyText"/>
      </w:pPr>
      <w:r w:rsidRPr="00C33D5C">
        <w:t>Graduate students who have successfully completed all course and non-course requirements in accordance with diploma deadlines are not required to register during the subsequent term.</w:t>
      </w:r>
    </w:p>
    <w:p w14:paraId="1DB0E305" w14:textId="77777777" w:rsidR="00483969" w:rsidRPr="008D0F24" w:rsidRDefault="00483969" w:rsidP="00C33D5C">
      <w:pPr>
        <w:pStyle w:val="BodyText"/>
        <w:rPr>
          <w:rStyle w:val="Heading3Char"/>
          <w:rFonts w:eastAsia="Yu Mincho"/>
          <w:bCs w:val="0"/>
          <w:szCs w:val="22"/>
        </w:rPr>
      </w:pPr>
      <w:bookmarkStart w:id="535" w:name="_Toc17469807"/>
      <w:bookmarkStart w:id="536" w:name="_Toc18058466"/>
      <w:bookmarkStart w:id="537" w:name="_Toc18058800"/>
      <w:bookmarkStart w:id="538" w:name="_Toc19627394"/>
      <w:bookmarkStart w:id="539" w:name="_Toc19628082"/>
      <w:bookmarkStart w:id="540" w:name="_Toc19687119"/>
      <w:bookmarkStart w:id="541" w:name="_Toc19689722"/>
      <w:bookmarkStart w:id="542" w:name="diplomaApp"/>
      <w:bookmarkStart w:id="543" w:name="_Toc20152207"/>
      <w:r w:rsidRPr="008D0F24">
        <w:rPr>
          <w:rStyle w:val="Heading3Char"/>
          <w:rFonts w:eastAsia="Yu Mincho"/>
          <w:bCs w:val="0"/>
          <w:szCs w:val="22"/>
        </w:rPr>
        <w:t>Diploma Application</w:t>
      </w:r>
      <w:bookmarkEnd w:id="535"/>
      <w:bookmarkEnd w:id="536"/>
      <w:bookmarkEnd w:id="537"/>
      <w:bookmarkEnd w:id="538"/>
      <w:bookmarkEnd w:id="539"/>
      <w:bookmarkEnd w:id="540"/>
      <w:bookmarkEnd w:id="541"/>
      <w:bookmarkEnd w:id="542"/>
      <w:bookmarkEnd w:id="543"/>
      <w:r w:rsidR="00152CC6" w:rsidRPr="008D0F24">
        <w:rPr>
          <w:rStyle w:val="Heading3Char"/>
          <w:rFonts w:eastAsia="Yu Mincho"/>
          <w:bCs w:val="0"/>
          <w:szCs w:val="22"/>
        </w:rPr>
        <w:fldChar w:fldCharType="begin"/>
      </w:r>
      <w:r w:rsidR="00152CC6" w:rsidRPr="008D0F24">
        <w:instrText xml:space="preserve"> XE "</w:instrText>
      </w:r>
      <w:r w:rsidR="00152CC6" w:rsidRPr="008D0F24">
        <w:rPr>
          <w:rStyle w:val="Heading3Char"/>
          <w:rFonts w:eastAsia="Yu Mincho"/>
          <w:bCs w:val="0"/>
          <w:szCs w:val="22"/>
        </w:rPr>
        <w:instrText>Diploma Application</w:instrText>
      </w:r>
      <w:r w:rsidR="00152CC6" w:rsidRPr="008D0F24">
        <w:instrText xml:space="preserve">" </w:instrText>
      </w:r>
      <w:r w:rsidR="00152CC6" w:rsidRPr="008D0F24">
        <w:rPr>
          <w:rStyle w:val="Heading3Char"/>
          <w:rFonts w:eastAsia="Yu Mincho"/>
          <w:bCs w:val="0"/>
          <w:szCs w:val="22"/>
        </w:rPr>
        <w:fldChar w:fldCharType="end"/>
      </w:r>
    </w:p>
    <w:p w14:paraId="2601F130" w14:textId="77777777" w:rsidR="00483969" w:rsidRPr="00C33D5C" w:rsidRDefault="00483969" w:rsidP="00C33D5C">
      <w:pPr>
        <w:pStyle w:val="BodyText"/>
      </w:pPr>
      <w:bookmarkStart w:id="544" w:name="_Toc17469808"/>
      <w:bookmarkStart w:id="545" w:name="_Toc18058467"/>
      <w:bookmarkStart w:id="546" w:name="_Toc18058801"/>
      <w:bookmarkStart w:id="547" w:name="_Toc19627395"/>
      <w:bookmarkStart w:id="548" w:name="_Toc19628083"/>
      <w:bookmarkStart w:id="549" w:name="_Toc19687120"/>
      <w:bookmarkStart w:id="550" w:name="_Toc19689723"/>
      <w:bookmarkStart w:id="551" w:name="_Toc20152208"/>
      <w:bookmarkStart w:id="552" w:name="_Toc20211531"/>
      <w:r w:rsidRPr="00C33D5C">
        <w:t>Diplomas are issued four times a year, at the end of each term. You must complete a diploma application form to receive your diploma. Diplomas are available from the Registrar's Office approximately three weeks after the end of the term. Diplomas earned during Spring term are available at Commencement. Your diploma will reflect the degree awarded. Your transcript will reflect the academic major and degree awarded.</w:t>
      </w:r>
      <w:bookmarkStart w:id="553" w:name="_Toc17469809"/>
      <w:bookmarkEnd w:id="544"/>
      <w:r w:rsidR="007500B2" w:rsidRPr="00C33D5C">
        <w:br/>
      </w:r>
      <w:r w:rsidR="007500B2" w:rsidRPr="00C33D5C">
        <w:br/>
      </w:r>
      <w:r w:rsidRPr="00C33D5C">
        <w:t xml:space="preserve">If you are pursuing more than one degree at the time you submit your diploma app, and if it defaults to the </w:t>
      </w:r>
      <w:r w:rsidRPr="00C33D5C">
        <w:lastRenderedPageBreak/>
        <w:t xml:space="preserve">higher degree </w:t>
      </w:r>
      <w:hyperlink r:id="rId87" w:history="1">
        <w:r w:rsidRPr="00C33D5C">
          <w:t>please email the Graduate School</w:t>
        </w:r>
      </w:hyperlink>
      <w:r w:rsidRPr="00C33D5C">
        <w:t xml:space="preserve"> and we will manually change it for you.</w:t>
      </w:r>
      <w:bookmarkEnd w:id="545"/>
      <w:bookmarkEnd w:id="546"/>
      <w:bookmarkEnd w:id="547"/>
      <w:bookmarkEnd w:id="548"/>
      <w:bookmarkEnd w:id="549"/>
      <w:bookmarkEnd w:id="550"/>
      <w:bookmarkEnd w:id="551"/>
      <w:bookmarkEnd w:id="552"/>
      <w:bookmarkEnd w:id="553"/>
    </w:p>
    <w:p w14:paraId="338E8505" w14:textId="77777777" w:rsidR="00534E58" w:rsidRPr="00773C4E" w:rsidRDefault="00534E58" w:rsidP="00C33D5C">
      <w:pPr>
        <w:pStyle w:val="BodyText"/>
        <w:rPr>
          <w:rFonts w:eastAsia="Calibri" w:cs="Calibri"/>
          <w:color w:val="252525"/>
          <w:szCs w:val="24"/>
          <w:shd w:val="clear" w:color="auto" w:fill="FFFFFF"/>
        </w:rPr>
      </w:pPr>
      <w:bookmarkStart w:id="554" w:name="_Toc17469811"/>
      <w:bookmarkStart w:id="555" w:name="_Toc18058469"/>
      <w:bookmarkStart w:id="556" w:name="_Toc18058803"/>
      <w:bookmarkStart w:id="557" w:name="_Toc19627397"/>
      <w:bookmarkStart w:id="558" w:name="_Toc19628085"/>
      <w:bookmarkStart w:id="559" w:name="_Toc19687122"/>
      <w:bookmarkStart w:id="560" w:name="_Toc19689725"/>
      <w:bookmarkStart w:id="561" w:name="_Toc20152210"/>
      <w:r w:rsidRPr="00773C4E">
        <w:rPr>
          <w:rFonts w:eastAsia="Calibri" w:cs="Calibri"/>
          <w:color w:val="252525"/>
          <w:szCs w:val="24"/>
          <w:shd w:val="clear" w:color="auto" w:fill="FFFFFF"/>
        </w:rPr>
        <w:t>To fill out the form, login to </w:t>
      </w:r>
      <w:hyperlink r:id="rId88" w:history="1">
        <w:r w:rsidRPr="00773C4E">
          <w:rPr>
            <w:rFonts w:eastAsia="Calibri" w:cs="Calibri"/>
            <w:color w:val="006A8E"/>
            <w:szCs w:val="24"/>
            <w:u w:val="single"/>
            <w:shd w:val="clear" w:color="auto" w:fill="FFFFFF"/>
          </w:rPr>
          <w:t>MyOregonState.</w:t>
        </w:r>
      </w:hyperlink>
      <w:r w:rsidRPr="00773C4E">
        <w:rPr>
          <w:rFonts w:eastAsia="Calibri" w:cs="Calibri"/>
          <w:color w:val="252525"/>
          <w:szCs w:val="24"/>
          <w:shd w:val="clear" w:color="auto" w:fill="FFFFFF"/>
        </w:rPr>
        <w:t> First, check your </w:t>
      </w:r>
      <w:hyperlink r:id="rId89" w:history="1">
        <w:r w:rsidRPr="00773C4E">
          <w:rPr>
            <w:rFonts w:eastAsia="Calibri" w:cs="Calibri"/>
            <w:color w:val="006A8E"/>
            <w:szCs w:val="24"/>
            <w:u w:val="single"/>
            <w:shd w:val="clear" w:color="auto" w:fill="FFFFFF"/>
          </w:rPr>
          <w:t>profile page</w:t>
        </w:r>
      </w:hyperlink>
      <w:r w:rsidRPr="00773C4E">
        <w:rPr>
          <w:rFonts w:eastAsia="Calibri" w:cs="Calibri"/>
          <w:color w:val="252525"/>
          <w:szCs w:val="24"/>
          <w:shd w:val="clear" w:color="auto" w:fill="FFFFFF"/>
        </w:rPr>
        <w:t> to make Graduate Student is checked under "Affiliations." Next, navigate to the </w:t>
      </w:r>
      <w:r w:rsidRPr="00267FB2">
        <w:rPr>
          <w:rFonts w:eastAsia="Calibri" w:cs="Calibri"/>
          <w:color w:val="000000"/>
          <w:szCs w:val="24"/>
          <w:shd w:val="clear" w:color="auto" w:fill="FFFFFF"/>
        </w:rPr>
        <w:t>resources page</w:t>
      </w:r>
      <w:r w:rsidRPr="00773C4E">
        <w:rPr>
          <w:rFonts w:eastAsia="Calibri" w:cs="Calibri"/>
          <w:color w:val="252525"/>
          <w:szCs w:val="24"/>
          <w:shd w:val="clear" w:color="auto" w:fill="FFFFFF"/>
        </w:rPr>
        <w:t> and search the resources for "apply to graduate." Follow the link and fill out the form.</w:t>
      </w:r>
    </w:p>
    <w:p w14:paraId="7D91EEB3" w14:textId="77777777" w:rsidR="00483969" w:rsidRPr="008D0F24" w:rsidRDefault="00483969" w:rsidP="00C33D5C">
      <w:pPr>
        <w:pStyle w:val="BodyText"/>
        <w:rPr>
          <w:rStyle w:val="Heading3Char"/>
          <w:rFonts w:eastAsia="Yu Mincho"/>
          <w:bCs w:val="0"/>
          <w:szCs w:val="22"/>
        </w:rPr>
      </w:pPr>
      <w:r w:rsidRPr="008D0F24">
        <w:rPr>
          <w:rStyle w:val="Heading3Char"/>
          <w:rFonts w:eastAsia="Yu Mincho"/>
          <w:bCs w:val="0"/>
          <w:szCs w:val="22"/>
        </w:rPr>
        <w:t>Commencement forms</w:t>
      </w:r>
      <w:bookmarkEnd w:id="554"/>
      <w:bookmarkEnd w:id="555"/>
      <w:bookmarkEnd w:id="556"/>
      <w:bookmarkEnd w:id="557"/>
      <w:bookmarkEnd w:id="558"/>
      <w:bookmarkEnd w:id="559"/>
      <w:bookmarkEnd w:id="560"/>
      <w:bookmarkEnd w:id="561"/>
      <w:r w:rsidR="00455BA2">
        <w:rPr>
          <w:rStyle w:val="Heading3Char"/>
          <w:rFonts w:eastAsia="Yu Mincho"/>
          <w:bCs w:val="0"/>
          <w:szCs w:val="22"/>
        </w:rPr>
        <w:fldChar w:fldCharType="begin"/>
      </w:r>
      <w:r w:rsidR="00455BA2">
        <w:instrText xml:space="preserve"> XE "</w:instrText>
      </w:r>
      <w:r w:rsidR="00455BA2" w:rsidRPr="00DB11E4">
        <w:rPr>
          <w:rStyle w:val="Heading3Char"/>
          <w:rFonts w:eastAsia="Yu Mincho"/>
          <w:bCs w:val="0"/>
          <w:szCs w:val="22"/>
        </w:rPr>
        <w:instrText>Commencement forms</w:instrText>
      </w:r>
      <w:r w:rsidR="00455BA2">
        <w:instrText xml:space="preserve">" </w:instrText>
      </w:r>
      <w:r w:rsidR="00455BA2">
        <w:rPr>
          <w:rStyle w:val="Heading3Char"/>
          <w:rFonts w:eastAsia="Yu Mincho"/>
          <w:bCs w:val="0"/>
          <w:szCs w:val="22"/>
        </w:rPr>
        <w:fldChar w:fldCharType="end"/>
      </w:r>
    </w:p>
    <w:p w14:paraId="627F39B8" w14:textId="77777777" w:rsidR="00483969" w:rsidRPr="00C33D5C" w:rsidRDefault="00483969" w:rsidP="00C33D5C">
      <w:pPr>
        <w:pStyle w:val="BodyText"/>
      </w:pPr>
      <w:bookmarkStart w:id="562" w:name="_Toc17469812"/>
      <w:bookmarkStart w:id="563" w:name="_Toc18058470"/>
      <w:bookmarkStart w:id="564" w:name="_Toc18058804"/>
      <w:bookmarkStart w:id="565" w:name="_Toc19627398"/>
      <w:bookmarkStart w:id="566" w:name="_Toc19628086"/>
      <w:bookmarkStart w:id="567" w:name="_Toc19687123"/>
      <w:bookmarkStart w:id="568" w:name="_Toc19689726"/>
      <w:bookmarkStart w:id="569" w:name="_Toc20152211"/>
      <w:bookmarkStart w:id="570" w:name="_Toc20211534"/>
      <w:r w:rsidRPr="00AB73AC">
        <w:t xml:space="preserve">Please review </w:t>
      </w:r>
      <w:hyperlink r:id="rId90" w:history="1">
        <w:r w:rsidR="00AB73AC" w:rsidRPr="00AB73AC">
          <w:rPr>
            <w:rStyle w:val="Hyperlink"/>
          </w:rPr>
          <w:t>commencement information</w:t>
        </w:r>
      </w:hyperlink>
      <w:r w:rsidR="00AB73AC">
        <w:t xml:space="preserve"> </w:t>
      </w:r>
      <w:r w:rsidRPr="00AB73AC">
        <w:t>for spring and summer completing students.</w:t>
      </w:r>
      <w:bookmarkEnd w:id="562"/>
      <w:bookmarkEnd w:id="563"/>
      <w:bookmarkEnd w:id="564"/>
      <w:bookmarkEnd w:id="565"/>
      <w:bookmarkEnd w:id="566"/>
      <w:bookmarkEnd w:id="567"/>
      <w:bookmarkEnd w:id="568"/>
      <w:bookmarkEnd w:id="569"/>
      <w:bookmarkEnd w:id="570"/>
      <w:r w:rsidRPr="00C33D5C">
        <w:t> </w:t>
      </w:r>
    </w:p>
    <w:p w14:paraId="45D628E0" w14:textId="77777777" w:rsidR="00483969" w:rsidRPr="00C33D5C" w:rsidRDefault="00483969" w:rsidP="00C33D5C">
      <w:pPr>
        <w:pStyle w:val="BodyText"/>
      </w:pPr>
      <w:bookmarkStart w:id="571" w:name="_Toc17469813"/>
      <w:bookmarkStart w:id="572" w:name="_Toc18058471"/>
      <w:bookmarkStart w:id="573" w:name="_Toc18058805"/>
      <w:bookmarkStart w:id="574" w:name="_Toc19627399"/>
      <w:bookmarkStart w:id="575" w:name="_Toc19628087"/>
      <w:bookmarkStart w:id="576" w:name="_Toc19687124"/>
      <w:bookmarkStart w:id="577" w:name="_Toc19689727"/>
      <w:bookmarkStart w:id="578" w:name="_Toc20152212"/>
      <w:bookmarkStart w:id="579" w:name="_Toc20211535"/>
      <w:r w:rsidRPr="00C33D5C">
        <w:t>If you are completing during Summer, please submit the appropriate form to Julie Kurtz in the Grad School:</w:t>
      </w:r>
      <w:bookmarkEnd w:id="571"/>
      <w:bookmarkEnd w:id="572"/>
      <w:bookmarkEnd w:id="573"/>
      <w:bookmarkEnd w:id="574"/>
      <w:bookmarkEnd w:id="575"/>
      <w:bookmarkEnd w:id="576"/>
      <w:bookmarkEnd w:id="577"/>
      <w:bookmarkEnd w:id="578"/>
      <w:bookmarkEnd w:id="579"/>
      <w:r w:rsidRPr="00C33D5C">
        <w:t xml:space="preserve"> </w:t>
      </w:r>
    </w:p>
    <w:p w14:paraId="43EAFBD5" w14:textId="77777777" w:rsidR="00464710" w:rsidRDefault="00464710" w:rsidP="00C33D5C">
      <w:pPr>
        <w:pStyle w:val="BodyText"/>
      </w:pPr>
      <w:hyperlink r:id="rId91" w:history="1">
        <w:r w:rsidRPr="00464710">
          <w:rPr>
            <w:rStyle w:val="Hyperlink"/>
          </w:rPr>
          <w:t>Commencement Forms</w:t>
        </w:r>
      </w:hyperlink>
    </w:p>
    <w:p w14:paraId="28CBE7C8" w14:textId="77777777" w:rsidR="005B7A70" w:rsidRPr="00C33D5C" w:rsidRDefault="00744284" w:rsidP="00C33D5C">
      <w:pPr>
        <w:pStyle w:val="BodyText"/>
      </w:pPr>
      <w:r w:rsidRPr="00C33D5C">
        <w:t>At the end of each academic year, you and your major advisor must complete these forms.</w:t>
      </w:r>
      <w:bookmarkStart w:id="580" w:name="Text22"/>
      <w:bookmarkStart w:id="581" w:name="_Toc18058474"/>
      <w:bookmarkStart w:id="582" w:name="_Toc18058808"/>
      <w:bookmarkStart w:id="583" w:name="_Toc19627402"/>
      <w:bookmarkStart w:id="584" w:name="_Toc19628090"/>
      <w:bookmarkStart w:id="585" w:name="_Toc19687127"/>
      <w:bookmarkStart w:id="586" w:name="_Toc19689730"/>
      <w:bookmarkStart w:id="587" w:name="_Toc20152215"/>
      <w:bookmarkEnd w:id="580"/>
    </w:p>
    <w:p w14:paraId="3187AF7C" w14:textId="77777777" w:rsidR="00744284" w:rsidRPr="00AB73AC" w:rsidRDefault="007500B2" w:rsidP="00C33D5C">
      <w:pPr>
        <w:pStyle w:val="BodyText"/>
        <w:rPr>
          <w:b/>
        </w:rPr>
      </w:pPr>
      <w:r w:rsidRPr="00AB73AC">
        <w:rPr>
          <w:b/>
        </w:rPr>
        <w:t>As Needed</w:t>
      </w:r>
      <w:bookmarkEnd w:id="581"/>
      <w:bookmarkEnd w:id="582"/>
      <w:bookmarkEnd w:id="583"/>
      <w:bookmarkEnd w:id="584"/>
      <w:bookmarkEnd w:id="585"/>
      <w:bookmarkEnd w:id="586"/>
      <w:bookmarkEnd w:id="587"/>
    </w:p>
    <w:p w14:paraId="3D63FAFE" w14:textId="77777777" w:rsidR="00744284" w:rsidRPr="00AB73AC" w:rsidRDefault="00744284" w:rsidP="00C33D5C">
      <w:pPr>
        <w:pStyle w:val="BodyText"/>
        <w:rPr>
          <w:rStyle w:val="Heading3Char"/>
          <w:rFonts w:eastAsia="Yu Mincho"/>
          <w:b w:val="0"/>
          <w:bCs w:val="0"/>
          <w:i/>
          <w:szCs w:val="22"/>
        </w:rPr>
      </w:pPr>
      <w:bookmarkStart w:id="588" w:name="_Toc18058475"/>
      <w:bookmarkStart w:id="589" w:name="_Toc18058809"/>
      <w:bookmarkStart w:id="590" w:name="_Toc19627403"/>
      <w:bookmarkStart w:id="591" w:name="_Toc19628091"/>
      <w:bookmarkStart w:id="592" w:name="_Toc19687128"/>
      <w:bookmarkStart w:id="593" w:name="_Toc19689731"/>
      <w:bookmarkStart w:id="594" w:name="_Toc20152216"/>
      <w:r w:rsidRPr="00455BA2">
        <w:rPr>
          <w:rStyle w:val="Heading3Char"/>
          <w:rFonts w:eastAsia="Yu Mincho"/>
          <w:iCs/>
          <w:szCs w:val="22"/>
        </w:rPr>
        <w:t>Transfer Credit Request</w:t>
      </w:r>
      <w:bookmarkEnd w:id="588"/>
      <w:bookmarkEnd w:id="589"/>
      <w:bookmarkEnd w:id="590"/>
      <w:bookmarkEnd w:id="591"/>
      <w:bookmarkEnd w:id="592"/>
      <w:bookmarkEnd w:id="593"/>
      <w:bookmarkEnd w:id="594"/>
      <w:r w:rsidR="00152CC6" w:rsidRPr="009B103F">
        <w:rPr>
          <w:rStyle w:val="Heading3Char"/>
          <w:rFonts w:eastAsia="Yu Mincho"/>
          <w:b w:val="0"/>
          <w:bCs w:val="0"/>
          <w:iCs/>
          <w:szCs w:val="22"/>
        </w:rPr>
        <w:fldChar w:fldCharType="begin"/>
      </w:r>
      <w:r w:rsidR="00152CC6" w:rsidRPr="009B103F">
        <w:rPr>
          <w:iCs/>
        </w:rPr>
        <w:instrText xml:space="preserve"> XE "</w:instrText>
      </w:r>
      <w:r w:rsidR="00152CC6" w:rsidRPr="009B103F">
        <w:rPr>
          <w:rStyle w:val="Heading3Char"/>
          <w:rFonts w:eastAsia="Yu Mincho"/>
          <w:b w:val="0"/>
          <w:bCs w:val="0"/>
          <w:iCs/>
          <w:szCs w:val="22"/>
        </w:rPr>
        <w:instrText>Transfer Credit Request</w:instrText>
      </w:r>
      <w:r w:rsidR="00152CC6" w:rsidRPr="009B103F">
        <w:rPr>
          <w:iCs/>
        </w:rPr>
        <w:instrText xml:space="preserve">" </w:instrText>
      </w:r>
      <w:r w:rsidR="00152CC6" w:rsidRPr="009B103F">
        <w:rPr>
          <w:rStyle w:val="Heading3Char"/>
          <w:rFonts w:eastAsia="Yu Mincho"/>
          <w:b w:val="0"/>
          <w:bCs w:val="0"/>
          <w:iCs/>
          <w:szCs w:val="22"/>
        </w:rPr>
        <w:fldChar w:fldCharType="end"/>
      </w:r>
    </w:p>
    <w:p w14:paraId="3FA0BF09" w14:textId="77777777" w:rsidR="00744284" w:rsidRPr="00C33D5C" w:rsidRDefault="007B7A39" w:rsidP="00C33D5C">
      <w:pPr>
        <w:pStyle w:val="BodyText"/>
      </w:pPr>
      <w:hyperlink r:id="rId92" w:history="1">
        <w:r>
          <w:rPr>
            <w:rStyle w:val="Hyperlink"/>
          </w:rPr>
          <w:t>Transfer credit request form</w:t>
        </w:r>
      </w:hyperlink>
      <w:r w:rsidR="00D1650D" w:rsidRPr="00C33D5C">
        <w:br/>
      </w:r>
      <w:r w:rsidR="00744284" w:rsidRPr="00C33D5C">
        <w:t xml:space="preserve">Students may be able to transfer selected graduate credits from a previously attended institution if all university guidelines on transfer credits are met (see Policies Governing All Graduate Programs, </w:t>
      </w:r>
      <w:hyperlink r:id="rId93" w:tgtFrame="_blank" w:tooltip="Transfer Credit" w:history="1">
        <w:r w:rsidR="00744284" w:rsidRPr="00C33D5C">
          <w:t>Transfer Credit</w:t>
        </w:r>
      </w:hyperlink>
      <w:r w:rsidR="00744284" w:rsidRPr="00C33D5C">
        <w:t xml:space="preserve"> in the OSU General Catalog) and if the student's graduate program decides the courses are applicable to the proposed OSU degree. Students may submit the Request for Transfer Credit form if they wish to determine whether the courses might be eligible for transfer credit and available for use on an OSU graduate program of study.</w:t>
      </w:r>
    </w:p>
    <w:p w14:paraId="14CD912B" w14:textId="77777777" w:rsidR="00D1650D" w:rsidRPr="008D0F24" w:rsidRDefault="00744284" w:rsidP="005A2F78">
      <w:pPr>
        <w:pStyle w:val="BodyText"/>
      </w:pPr>
      <w:bookmarkStart w:id="595" w:name="_Toc18058476"/>
      <w:bookmarkStart w:id="596" w:name="_Toc18058810"/>
      <w:bookmarkStart w:id="597" w:name="_Toc19627404"/>
      <w:bookmarkStart w:id="598" w:name="_Toc19628092"/>
      <w:bookmarkStart w:id="599" w:name="_Toc19687129"/>
      <w:bookmarkStart w:id="600" w:name="_Toc19689732"/>
      <w:bookmarkStart w:id="601" w:name="_Toc20152217"/>
      <w:bookmarkStart w:id="602" w:name="_Toc17469814"/>
      <w:r w:rsidRPr="008D0F24">
        <w:rPr>
          <w:rStyle w:val="Heading3Char"/>
          <w:rFonts w:eastAsia="Yu Mincho"/>
          <w:bCs w:val="0"/>
          <w:szCs w:val="22"/>
        </w:rPr>
        <w:t>L</w:t>
      </w:r>
      <w:r w:rsidR="00D1650D" w:rsidRPr="008D0F24">
        <w:rPr>
          <w:rStyle w:val="Heading3Char"/>
          <w:rFonts w:eastAsia="Yu Mincho"/>
          <w:bCs w:val="0"/>
          <w:szCs w:val="22"/>
        </w:rPr>
        <w:t>ate Add/Change of Registration</w:t>
      </w:r>
      <w:bookmarkEnd w:id="595"/>
      <w:bookmarkEnd w:id="596"/>
      <w:bookmarkEnd w:id="597"/>
      <w:bookmarkEnd w:id="598"/>
      <w:bookmarkEnd w:id="599"/>
      <w:bookmarkEnd w:id="600"/>
      <w:bookmarkEnd w:id="601"/>
      <w:r w:rsidR="00152CC6" w:rsidRPr="008D0F24">
        <w:rPr>
          <w:rStyle w:val="Heading3Char"/>
          <w:rFonts w:eastAsia="Yu Mincho"/>
          <w:bCs w:val="0"/>
          <w:szCs w:val="22"/>
        </w:rPr>
        <w:fldChar w:fldCharType="begin"/>
      </w:r>
      <w:r w:rsidR="00152CC6" w:rsidRPr="008D0F24">
        <w:instrText xml:space="preserve"> XE "</w:instrText>
      </w:r>
      <w:r w:rsidR="00152CC6" w:rsidRPr="008D0F24">
        <w:rPr>
          <w:rStyle w:val="Heading3Char"/>
          <w:rFonts w:eastAsia="Yu Mincho"/>
          <w:bCs w:val="0"/>
          <w:szCs w:val="22"/>
        </w:rPr>
        <w:instrText>Late Add/Change of Registration</w:instrText>
      </w:r>
      <w:r w:rsidR="00152CC6" w:rsidRPr="008D0F24">
        <w:instrText xml:space="preserve">" </w:instrText>
      </w:r>
      <w:r w:rsidR="00152CC6" w:rsidRPr="008D0F24">
        <w:rPr>
          <w:rStyle w:val="Heading3Char"/>
          <w:rFonts w:eastAsia="Yu Mincho"/>
          <w:bCs w:val="0"/>
          <w:szCs w:val="22"/>
        </w:rPr>
        <w:fldChar w:fldCharType="end"/>
      </w:r>
    </w:p>
    <w:bookmarkStart w:id="603" w:name="_Toc18058478"/>
    <w:bookmarkStart w:id="604" w:name="_Toc18058812"/>
    <w:bookmarkStart w:id="605" w:name="_Toc19627406"/>
    <w:bookmarkStart w:id="606" w:name="_Toc19628094"/>
    <w:bookmarkStart w:id="607" w:name="_Toc19687131"/>
    <w:bookmarkStart w:id="608" w:name="_Toc19689734"/>
    <w:bookmarkStart w:id="609" w:name="_Toc20152219"/>
    <w:bookmarkStart w:id="610" w:name="_Toc17469815"/>
    <w:bookmarkEnd w:id="602"/>
    <w:p w14:paraId="2D46CA61" w14:textId="77777777" w:rsidR="007B7A39" w:rsidRDefault="007B7A39" w:rsidP="005A2F78">
      <w:pPr>
        <w:pStyle w:val="BodyText"/>
        <w:rPr>
          <w:b/>
        </w:rPr>
      </w:pPr>
      <w:r w:rsidRPr="007B7A39">
        <w:rPr>
          <w:b/>
        </w:rPr>
        <w:fldChar w:fldCharType="begin"/>
      </w:r>
      <w:r w:rsidRPr="007B7A39">
        <w:rPr>
          <w:b/>
        </w:rPr>
        <w:instrText>HYPERLINK "https://prodapps.isadm.oregonstate.edu/BannerExtensibility/customPage/page/RegLateRegistrationPetition"</w:instrText>
      </w:r>
      <w:r w:rsidRPr="007B7A39">
        <w:rPr>
          <w:b/>
        </w:rPr>
      </w:r>
      <w:r w:rsidRPr="007B7A39">
        <w:rPr>
          <w:b/>
        </w:rPr>
        <w:fldChar w:fldCharType="separate"/>
      </w:r>
      <w:r w:rsidRPr="007B7A39">
        <w:rPr>
          <w:rStyle w:val="Hyperlink"/>
          <w:b/>
        </w:rPr>
        <w:t>Petition for Late Registration</w:t>
      </w:r>
      <w:r w:rsidRPr="007B7A39">
        <w:rPr>
          <w:b/>
        </w:rPr>
        <w:fldChar w:fldCharType="end"/>
      </w:r>
      <w:r w:rsidRPr="007B7A39">
        <w:rPr>
          <w:b/>
        </w:rPr>
        <w:t xml:space="preserve"> </w:t>
      </w:r>
    </w:p>
    <w:p w14:paraId="0FCEC814" w14:textId="77777777" w:rsidR="00D1650D" w:rsidRPr="008D0F24" w:rsidRDefault="00744284" w:rsidP="005A2F78">
      <w:pPr>
        <w:pStyle w:val="BodyText"/>
        <w:rPr>
          <w:rStyle w:val="Heading3Char"/>
          <w:rFonts w:eastAsia="Yu Mincho"/>
          <w:bCs w:val="0"/>
          <w:szCs w:val="22"/>
        </w:rPr>
      </w:pPr>
      <w:r w:rsidRPr="008D0F24">
        <w:rPr>
          <w:rStyle w:val="Heading3Char"/>
          <w:rFonts w:eastAsia="Yu Mincho"/>
          <w:bCs w:val="0"/>
          <w:szCs w:val="22"/>
        </w:rPr>
        <w:t>Change of Degree/Major/Certificate Request Form</w:t>
      </w:r>
      <w:bookmarkEnd w:id="603"/>
      <w:bookmarkEnd w:id="604"/>
      <w:bookmarkEnd w:id="605"/>
      <w:bookmarkEnd w:id="606"/>
      <w:bookmarkEnd w:id="607"/>
      <w:bookmarkEnd w:id="608"/>
      <w:bookmarkEnd w:id="609"/>
      <w:r w:rsidR="00152CC6" w:rsidRPr="008D0F24">
        <w:rPr>
          <w:rStyle w:val="Heading3Char"/>
          <w:rFonts w:eastAsia="Yu Mincho"/>
          <w:bCs w:val="0"/>
          <w:szCs w:val="22"/>
        </w:rPr>
        <w:fldChar w:fldCharType="begin"/>
      </w:r>
      <w:r w:rsidR="00152CC6" w:rsidRPr="008D0F24">
        <w:instrText xml:space="preserve"> XE "</w:instrText>
      </w:r>
      <w:r w:rsidR="00152CC6" w:rsidRPr="008D0F24">
        <w:rPr>
          <w:rStyle w:val="Heading3Char"/>
          <w:rFonts w:eastAsia="Yu Mincho"/>
          <w:bCs w:val="0"/>
          <w:szCs w:val="22"/>
        </w:rPr>
        <w:instrText>Change of Degree/Major/Certificate Request Form</w:instrText>
      </w:r>
      <w:r w:rsidR="00152CC6" w:rsidRPr="008D0F24">
        <w:instrText xml:space="preserve">" </w:instrText>
      </w:r>
      <w:r w:rsidR="00152CC6" w:rsidRPr="008D0F24">
        <w:rPr>
          <w:rStyle w:val="Heading3Char"/>
          <w:rFonts w:eastAsia="Yu Mincho"/>
          <w:bCs w:val="0"/>
          <w:szCs w:val="22"/>
        </w:rPr>
        <w:fldChar w:fldCharType="end"/>
      </w:r>
    </w:p>
    <w:bookmarkStart w:id="611" w:name="_Toc18058480"/>
    <w:bookmarkStart w:id="612" w:name="_Toc18058814"/>
    <w:bookmarkStart w:id="613" w:name="_Toc19627408"/>
    <w:bookmarkStart w:id="614" w:name="_Toc19628096"/>
    <w:bookmarkStart w:id="615" w:name="_Toc19687133"/>
    <w:bookmarkStart w:id="616" w:name="_Toc19689736"/>
    <w:bookmarkStart w:id="617" w:name="_Toc20152221"/>
    <w:bookmarkEnd w:id="610"/>
    <w:p w14:paraId="0ADE5CC5" w14:textId="77777777" w:rsidR="00CF18C8" w:rsidRDefault="00464710" w:rsidP="005A2F78">
      <w:pPr>
        <w:pStyle w:val="BodyText"/>
        <w:rPr>
          <w:rStyle w:val="Heading3Char"/>
          <w:rFonts w:eastAsia="Yu Mincho"/>
          <w:bCs w:val="0"/>
          <w:szCs w:val="22"/>
        </w:rPr>
      </w:pPr>
      <w:r>
        <w:rPr>
          <w:rStyle w:val="Heading3Char"/>
          <w:rFonts w:eastAsia="Yu Mincho"/>
          <w:bCs w:val="0"/>
          <w:szCs w:val="22"/>
        </w:rPr>
        <w:fldChar w:fldCharType="begin"/>
      </w:r>
      <w:r>
        <w:rPr>
          <w:rStyle w:val="Heading3Char"/>
          <w:rFonts w:eastAsia="Yu Mincho"/>
          <w:bCs w:val="0"/>
          <w:szCs w:val="22"/>
        </w:rPr>
        <w:instrText xml:space="preserve"> HYPERLINK "https://gradschool.oregonstate.edu/formlink/14696" </w:instrText>
      </w:r>
      <w:r>
        <w:rPr>
          <w:rStyle w:val="Heading3Char"/>
          <w:rFonts w:eastAsia="Yu Mincho"/>
          <w:bCs w:val="0"/>
          <w:szCs w:val="22"/>
        </w:rPr>
      </w:r>
      <w:r>
        <w:rPr>
          <w:rStyle w:val="Heading3Char"/>
          <w:rFonts w:eastAsia="Yu Mincho"/>
          <w:bCs w:val="0"/>
          <w:szCs w:val="22"/>
        </w:rPr>
        <w:fldChar w:fldCharType="separate"/>
      </w:r>
      <w:r w:rsidRPr="00464710">
        <w:rPr>
          <w:rStyle w:val="Hyperlink"/>
        </w:rPr>
        <w:t>Change of Degree Form</w:t>
      </w:r>
      <w:r>
        <w:rPr>
          <w:rStyle w:val="Heading3Char"/>
          <w:rFonts w:eastAsia="Yu Mincho"/>
          <w:bCs w:val="0"/>
          <w:szCs w:val="22"/>
        </w:rPr>
        <w:fldChar w:fldCharType="end"/>
      </w:r>
    </w:p>
    <w:p w14:paraId="0F999935" w14:textId="77777777" w:rsidR="00744284" w:rsidRPr="008D0F24" w:rsidRDefault="00744284" w:rsidP="005A2F78">
      <w:pPr>
        <w:pStyle w:val="BodyText"/>
        <w:rPr>
          <w:rStyle w:val="Heading3Char"/>
          <w:rFonts w:eastAsia="Yu Mincho"/>
          <w:bCs w:val="0"/>
          <w:szCs w:val="22"/>
        </w:rPr>
      </w:pPr>
      <w:r w:rsidRPr="008D0F24">
        <w:rPr>
          <w:rStyle w:val="Heading3Char"/>
          <w:rFonts w:eastAsia="Yu Mincho"/>
          <w:bCs w:val="0"/>
          <w:szCs w:val="22"/>
        </w:rPr>
        <w:t>Equivalence of Thesis/Non-Thesis Credit</w:t>
      </w:r>
      <w:bookmarkEnd w:id="611"/>
      <w:bookmarkEnd w:id="612"/>
      <w:bookmarkEnd w:id="613"/>
      <w:bookmarkEnd w:id="614"/>
      <w:bookmarkEnd w:id="615"/>
      <w:bookmarkEnd w:id="616"/>
      <w:bookmarkEnd w:id="617"/>
      <w:r w:rsidR="009B103F">
        <w:rPr>
          <w:rStyle w:val="Heading3Char"/>
          <w:rFonts w:eastAsia="Yu Mincho"/>
          <w:bCs w:val="0"/>
          <w:szCs w:val="22"/>
        </w:rPr>
        <w:fldChar w:fldCharType="begin"/>
      </w:r>
      <w:r w:rsidR="009B103F">
        <w:instrText xml:space="preserve"> XE "</w:instrText>
      </w:r>
      <w:r w:rsidR="009B103F" w:rsidRPr="007074BB">
        <w:rPr>
          <w:rStyle w:val="Heading3Char"/>
          <w:rFonts w:eastAsia="Yu Mincho"/>
          <w:bCs w:val="0"/>
          <w:szCs w:val="22"/>
        </w:rPr>
        <w:instrText>Equivalence of Thesis/Non-Thesis Credit</w:instrText>
      </w:r>
      <w:r w:rsidR="009B103F">
        <w:instrText xml:space="preserve">" </w:instrText>
      </w:r>
      <w:r w:rsidR="009B103F">
        <w:rPr>
          <w:rStyle w:val="Heading3Char"/>
          <w:rFonts w:eastAsia="Yu Mincho"/>
          <w:bCs w:val="0"/>
          <w:szCs w:val="22"/>
        </w:rPr>
        <w:fldChar w:fldCharType="end"/>
      </w:r>
    </w:p>
    <w:p w14:paraId="12973D1B" w14:textId="77777777" w:rsidR="00CF18C8" w:rsidRDefault="00744284" w:rsidP="005A2F78">
      <w:pPr>
        <w:pStyle w:val="BodyText"/>
      </w:pPr>
      <w:r w:rsidRPr="005A2F78">
        <w:t xml:space="preserve">If you are a current OSU graduate student and are changing your master’s degree from a thesis degree to a non-thesis degree, please submit to the </w:t>
      </w:r>
      <w:r w:rsidR="007B7A39">
        <w:t>Office of Graduate Education</w:t>
      </w:r>
      <w:r w:rsidRPr="005A2F78">
        <w:t xml:space="preserve">, the </w:t>
      </w:r>
      <w:bookmarkStart w:id="618" w:name="_Toc18058481"/>
      <w:bookmarkStart w:id="619" w:name="_Toc18058815"/>
      <w:bookmarkStart w:id="620" w:name="_Toc19627409"/>
      <w:bookmarkStart w:id="621" w:name="_Toc19628097"/>
      <w:bookmarkStart w:id="622" w:name="_Toc19687134"/>
      <w:bookmarkStart w:id="623" w:name="_Toc19689737"/>
      <w:bookmarkStart w:id="624" w:name="_Toc20152222"/>
      <w:bookmarkStart w:id="625" w:name="_Toc17469816"/>
      <w:r w:rsidR="007B7A39" w:rsidRPr="007B7A39">
        <w:fldChar w:fldCharType="begin"/>
      </w:r>
      <w:r w:rsidR="007B7A39" w:rsidRPr="007B7A39">
        <w:instrText>HYPERLINK "https://graduate.oregonstate.edu/sites/graduate.oregonstate.edu/files/working-equivalence-of-thesis-non-thesis-credit.pdf"</w:instrText>
      </w:r>
      <w:r w:rsidR="007B7A39" w:rsidRPr="007B7A39">
        <w:fldChar w:fldCharType="separate"/>
      </w:r>
      <w:r w:rsidR="007B7A39" w:rsidRPr="007B7A39">
        <w:rPr>
          <w:rStyle w:val="Hyperlink"/>
        </w:rPr>
        <w:t>Working equivalence of thesis non-thesis credit</w:t>
      </w:r>
      <w:r w:rsidR="007B7A39" w:rsidRPr="007B7A39">
        <w:fldChar w:fldCharType="end"/>
      </w:r>
    </w:p>
    <w:p w14:paraId="4F0FE6C9" w14:textId="77777777" w:rsidR="00D1650D" w:rsidRPr="008D0F24" w:rsidRDefault="00744284" w:rsidP="005A2F78">
      <w:pPr>
        <w:pStyle w:val="BodyText"/>
        <w:rPr>
          <w:rStyle w:val="Heading3Char"/>
          <w:rFonts w:eastAsia="Yu Mincho"/>
          <w:bCs w:val="0"/>
          <w:szCs w:val="22"/>
        </w:rPr>
      </w:pPr>
      <w:r w:rsidRPr="008D0F24">
        <w:rPr>
          <w:rStyle w:val="Heading3Char"/>
          <w:rFonts w:eastAsia="Yu Mincho"/>
          <w:bCs w:val="0"/>
          <w:szCs w:val="22"/>
        </w:rPr>
        <w:t>Change of Address/Email Address</w:t>
      </w:r>
      <w:bookmarkEnd w:id="618"/>
      <w:bookmarkEnd w:id="619"/>
      <w:bookmarkEnd w:id="620"/>
      <w:bookmarkEnd w:id="621"/>
      <w:bookmarkEnd w:id="622"/>
      <w:bookmarkEnd w:id="623"/>
      <w:bookmarkEnd w:id="624"/>
      <w:r w:rsidR="00152CC6" w:rsidRPr="008D0F24">
        <w:rPr>
          <w:rStyle w:val="Heading3Char"/>
          <w:rFonts w:eastAsia="Yu Mincho"/>
          <w:bCs w:val="0"/>
          <w:szCs w:val="22"/>
        </w:rPr>
        <w:fldChar w:fldCharType="begin"/>
      </w:r>
      <w:r w:rsidR="00152CC6" w:rsidRPr="008D0F24">
        <w:instrText xml:space="preserve"> XE "</w:instrText>
      </w:r>
      <w:r w:rsidR="00152CC6" w:rsidRPr="008D0F24">
        <w:rPr>
          <w:rStyle w:val="Heading3Char"/>
          <w:rFonts w:eastAsia="Yu Mincho"/>
          <w:bCs w:val="0"/>
          <w:szCs w:val="22"/>
        </w:rPr>
        <w:instrText>Change of Address/Email Address</w:instrText>
      </w:r>
      <w:r w:rsidR="00152CC6" w:rsidRPr="008D0F24">
        <w:instrText xml:space="preserve">" </w:instrText>
      </w:r>
      <w:r w:rsidR="00152CC6" w:rsidRPr="008D0F24">
        <w:rPr>
          <w:rStyle w:val="Heading3Char"/>
          <w:rFonts w:eastAsia="Yu Mincho"/>
          <w:bCs w:val="0"/>
          <w:szCs w:val="22"/>
        </w:rPr>
        <w:fldChar w:fldCharType="end"/>
      </w:r>
    </w:p>
    <w:p w14:paraId="30158CC7" w14:textId="77777777" w:rsidR="00464710" w:rsidRPr="00464710" w:rsidRDefault="00464710" w:rsidP="00464710">
      <w:pPr>
        <w:pStyle w:val="BodyText"/>
      </w:pPr>
      <w:bookmarkStart w:id="626" w:name="_Toc19689739"/>
      <w:bookmarkStart w:id="627" w:name="_Toc20152224"/>
      <w:bookmarkStart w:id="628" w:name="LeaveofAbsence"/>
      <w:bookmarkEnd w:id="625"/>
      <w:r w:rsidRPr="00464710">
        <w:t>Use this online form to change your mailing address if you have applied for admission but have not registered for any classes yet. If you have already registered for classes you can change your address yourself in </w:t>
      </w:r>
      <w:hyperlink r:id="rId94" w:history="1">
        <w:r w:rsidRPr="00464710">
          <w:rPr>
            <w:rStyle w:val="Hyperlink"/>
          </w:rPr>
          <w:t>MyOregonState</w:t>
        </w:r>
      </w:hyperlink>
      <w:r w:rsidRPr="00464710">
        <w:t> and do not need to submit the online form.</w:t>
      </w:r>
    </w:p>
    <w:p w14:paraId="45C68D60" w14:textId="77777777" w:rsidR="00E2473E" w:rsidRPr="008D0F24" w:rsidRDefault="00E2473E" w:rsidP="005A2F78">
      <w:pPr>
        <w:pStyle w:val="BodyText"/>
        <w:rPr>
          <w:rStyle w:val="Heading3Char"/>
          <w:rFonts w:eastAsia="Yu Mincho"/>
          <w:bCs w:val="0"/>
          <w:szCs w:val="22"/>
        </w:rPr>
      </w:pPr>
      <w:r w:rsidRPr="008D0F24">
        <w:rPr>
          <w:rStyle w:val="Heading3Char"/>
          <w:rFonts w:eastAsia="Yu Mincho"/>
          <w:bCs w:val="0"/>
          <w:szCs w:val="22"/>
        </w:rPr>
        <w:t>Leave of Absence</w:t>
      </w:r>
      <w:bookmarkEnd w:id="626"/>
      <w:bookmarkEnd w:id="627"/>
      <w:r w:rsidR="00152CC6" w:rsidRPr="008D0F24">
        <w:rPr>
          <w:rStyle w:val="Heading3Char"/>
          <w:rFonts w:eastAsia="Yu Mincho"/>
          <w:bCs w:val="0"/>
          <w:szCs w:val="22"/>
        </w:rPr>
        <w:fldChar w:fldCharType="begin"/>
      </w:r>
      <w:r w:rsidR="00152CC6" w:rsidRPr="008D0F24">
        <w:instrText xml:space="preserve"> XE "</w:instrText>
      </w:r>
      <w:r w:rsidR="00152CC6" w:rsidRPr="008D0F24">
        <w:rPr>
          <w:rStyle w:val="Heading3Char"/>
          <w:rFonts w:eastAsia="Yu Mincho"/>
          <w:bCs w:val="0"/>
          <w:szCs w:val="22"/>
        </w:rPr>
        <w:instrText>Leave of Absence</w:instrText>
      </w:r>
      <w:r w:rsidR="00152CC6" w:rsidRPr="008D0F24">
        <w:instrText xml:space="preserve">" </w:instrText>
      </w:r>
      <w:r w:rsidR="00152CC6" w:rsidRPr="008D0F24">
        <w:rPr>
          <w:rStyle w:val="Heading3Char"/>
          <w:rFonts w:eastAsia="Yu Mincho"/>
          <w:bCs w:val="0"/>
          <w:szCs w:val="22"/>
        </w:rPr>
        <w:fldChar w:fldCharType="end"/>
      </w:r>
    </w:p>
    <w:bookmarkEnd w:id="628"/>
    <w:p w14:paraId="6D2A88F8" w14:textId="77777777" w:rsidR="00464710" w:rsidRPr="00464710" w:rsidRDefault="00464710" w:rsidP="00464710">
      <w:pPr>
        <w:pStyle w:val="BodyText"/>
      </w:pPr>
      <w:r w:rsidRPr="00464710">
        <w:t xml:space="preserve">The completed Leave of Absence Form (with signatures) must be received by the </w:t>
      </w:r>
      <w:r w:rsidR="007B7A39">
        <w:t>Office of Graduate Education</w:t>
      </w:r>
      <w:r w:rsidRPr="00464710">
        <w:t xml:space="preserve"> at least two weeks prior to the first day of the term involved.</w:t>
      </w:r>
    </w:p>
    <w:p w14:paraId="13D57DEB" w14:textId="77777777" w:rsidR="00464710" w:rsidRPr="00464710" w:rsidRDefault="00464710" w:rsidP="00464710">
      <w:pPr>
        <w:pStyle w:val="BodyText"/>
      </w:pPr>
      <w:r w:rsidRPr="00464710">
        <w:t>Unless on approved leave of absence, all graduate students in degree and certificate programs must register continuously for a minimum of 3 graduate credits, excluding summer session, until their degree or certificate is granted or until their status as a credential-seeking graduate student is terminated.</w:t>
      </w:r>
    </w:p>
    <w:p w14:paraId="004C6289" w14:textId="77777777" w:rsidR="00464710" w:rsidRPr="00464710" w:rsidRDefault="00464710" w:rsidP="00464710">
      <w:pPr>
        <w:pStyle w:val="BodyText"/>
      </w:pPr>
      <w:r w:rsidRPr="00464710">
        <w:t>See the </w:t>
      </w:r>
      <w:hyperlink r:id="rId95" w:history="1">
        <w:r w:rsidRPr="00773C4E">
          <w:rPr>
            <w:rStyle w:val="Hyperlink"/>
            <w:color w:val="4472C4"/>
          </w:rPr>
          <w:t>catalog</w:t>
        </w:r>
      </w:hyperlink>
      <w:r w:rsidRPr="00464710">
        <w:t> for more information on registration requirements. Approved leave of absence include, but are not limited to, </w:t>
      </w:r>
      <w:r w:rsidRPr="00464710">
        <w:rPr>
          <w:i/>
          <w:iCs/>
        </w:rPr>
        <w:t>Family and Medical Leave</w:t>
      </w:r>
      <w:r w:rsidRPr="00464710">
        <w:t xml:space="preserve">, as defined by the </w:t>
      </w:r>
      <w:r w:rsidR="007B7A39">
        <w:t>Office of Graduate Education’s</w:t>
      </w:r>
      <w:r w:rsidRPr="00464710">
        <w:t>  </w:t>
      </w:r>
      <w:hyperlink r:id="rId96" w:history="1">
        <w:r w:rsidR="007B7A39" w:rsidRPr="007B7A39">
          <w:rPr>
            <w:rStyle w:val="Hyperlink"/>
          </w:rPr>
          <w:t xml:space="preserve">Family and </w:t>
        </w:r>
        <w:r w:rsidR="007B7A39" w:rsidRPr="007B7A39">
          <w:rPr>
            <w:rStyle w:val="Hyperlink"/>
          </w:rPr>
          <w:lastRenderedPageBreak/>
          <w:t>Medical Leave Policy for Graduate Students</w:t>
        </w:r>
      </w:hyperlink>
      <w:r w:rsidR="007B7A39">
        <w:t xml:space="preserve">. </w:t>
      </w:r>
      <w:r w:rsidR="00ED01A8">
        <w:t>The Office of Graduate Education’s</w:t>
      </w:r>
      <w:r w:rsidRPr="00464710">
        <w:t xml:space="preserve"> form is not used for Family and Medical Leaves.</w:t>
      </w:r>
    </w:p>
    <w:p w14:paraId="0D6CE429" w14:textId="77777777" w:rsidR="007B41B4" w:rsidRDefault="00464710" w:rsidP="00CF18C8">
      <w:pPr>
        <w:pStyle w:val="BodyText"/>
        <w:rPr>
          <w:color w:val="0070C0"/>
          <w:lang w:val="en"/>
        </w:rPr>
      </w:pPr>
      <w:r w:rsidRPr="00464710">
        <w:t>Please review the </w:t>
      </w:r>
      <w:r w:rsidR="00ED01A8" w:rsidRPr="00ED01A8">
        <w:t xml:space="preserve"> </w:t>
      </w:r>
      <w:hyperlink r:id="rId97" w:history="1">
        <w:r w:rsidR="00ED01A8">
          <w:rPr>
            <w:rStyle w:val="Hyperlink"/>
          </w:rPr>
          <w:t>Leave of Absence and Family Medical Leave eligibility comparison tool</w:t>
        </w:r>
      </w:hyperlink>
      <w:r w:rsidR="00ED01A8" w:rsidRPr="00ED01A8">
        <w:t xml:space="preserve"> </w:t>
      </w:r>
      <w:r w:rsidRPr="00464710">
        <w:t>for questions about the differences between the standard leave of absence and FML.</w:t>
      </w:r>
      <w:r w:rsidR="00F6070E">
        <w:t xml:space="preserve"> </w:t>
      </w:r>
      <w:hyperlink r:id="rId98" w:history="1">
        <w:r w:rsidR="00ED01A8" w:rsidRPr="00ED01A8">
          <w:rPr>
            <w:rStyle w:val="Hyperlink"/>
          </w:rPr>
          <w:t>Leave of Absence Form</w:t>
        </w:r>
      </w:hyperlink>
    </w:p>
    <w:p w14:paraId="2579A9D3" w14:textId="77777777" w:rsidR="00CE6245" w:rsidRPr="00455BA2" w:rsidRDefault="005B7A70" w:rsidP="00CE6245">
      <w:pPr>
        <w:tabs>
          <w:tab w:val="right" w:pos="9720"/>
        </w:tabs>
        <w:jc w:val="center"/>
        <w:rPr>
          <w:b/>
          <w:bCs/>
        </w:rPr>
      </w:pPr>
      <w:r>
        <w:rPr>
          <w:color w:val="0070C0"/>
          <w:lang w:val="en"/>
        </w:rPr>
        <w:br w:type="page"/>
      </w:r>
      <w:bookmarkStart w:id="629" w:name="_Toc20152292"/>
      <w:r w:rsidR="00CE6245" w:rsidRPr="00455BA2">
        <w:rPr>
          <w:b/>
          <w:bCs/>
        </w:rPr>
        <w:lastRenderedPageBreak/>
        <w:t xml:space="preserve"> </w:t>
      </w:r>
    </w:p>
    <w:p w14:paraId="4774DCF3" w14:textId="77777777" w:rsidR="005B7A70" w:rsidRPr="00B362B4" w:rsidRDefault="00EA531D" w:rsidP="003628E6">
      <w:pPr>
        <w:pStyle w:val="Heading1"/>
      </w:pPr>
      <w:bookmarkStart w:id="630" w:name="_Toc238630347"/>
      <w:r w:rsidRPr="00455BA2">
        <w:t>Appendix F</w:t>
      </w:r>
      <w:r w:rsidR="005B7A70" w:rsidRPr="00455BA2">
        <w:t xml:space="preserve"> – Graduate Deadlines</w:t>
      </w:r>
      <w:bookmarkEnd w:id="629"/>
      <w:bookmarkEnd w:id="630"/>
      <w:r w:rsidR="005B7A70" w:rsidRPr="00B362B4">
        <w:fldChar w:fldCharType="begin"/>
      </w:r>
      <w:r w:rsidR="005B7A70" w:rsidRPr="00B362B4">
        <w:instrText xml:space="preserve"> XE "Appendix </w:instrText>
      </w:r>
      <w:r w:rsidR="009E75E3">
        <w:instrText>F</w:instrText>
      </w:r>
      <w:r w:rsidR="005B7A70" w:rsidRPr="00B362B4">
        <w:instrText xml:space="preserve"> – Graduate Deadlines" </w:instrText>
      </w:r>
      <w:r w:rsidR="005B7A70" w:rsidRPr="00B362B4">
        <w:fldChar w:fldCharType="end"/>
      </w:r>
    </w:p>
    <w:p w14:paraId="694D2566" w14:textId="77777777" w:rsidR="00621D36" w:rsidRPr="00621D36" w:rsidRDefault="00621D36" w:rsidP="00621D36">
      <w:pPr>
        <w:pStyle w:val="BodyText"/>
        <w:rPr>
          <w:b/>
          <w:bCs/>
        </w:rPr>
      </w:pPr>
      <w:bookmarkStart w:id="631" w:name="_Toc20152293"/>
      <w:r w:rsidRPr="00621D36">
        <w:rPr>
          <w:b/>
        </w:rPr>
        <w:t>Deadlines related to Program of Study, Exam Paperwork, etc.</w:t>
      </w:r>
      <w:r w:rsidRPr="00621D36">
        <w:rPr>
          <w:b/>
          <w:bCs/>
        </w:rPr>
        <w:t xml:space="preserve"> </w:t>
      </w:r>
      <w:r w:rsidRPr="00621D36">
        <w:rPr>
          <w:bCs/>
        </w:rPr>
        <w:t xml:space="preserve">Please read the </w:t>
      </w:r>
      <w:hyperlink r:id="rId99" w:history="1">
        <w:r w:rsidRPr="00621D36">
          <w:rPr>
            <w:rStyle w:val="Hyperlink"/>
            <w:bCs/>
          </w:rPr>
          <w:t>minimum deadlines</w:t>
        </w:r>
      </w:hyperlink>
      <w:r w:rsidRPr="00621D36">
        <w:rPr>
          <w:bCs/>
        </w:rPr>
        <w:t xml:space="preserve"> as defined by the </w:t>
      </w:r>
      <w:r w:rsidR="00ED01A8">
        <w:rPr>
          <w:bCs/>
        </w:rPr>
        <w:t>Office of Graduate Education</w:t>
      </w:r>
      <w:r w:rsidRPr="00621D36">
        <w:rPr>
          <w:bCs/>
        </w:rPr>
        <w:t>. Programs can require a more rigorous set of deadlines. Students are expected to check with their program and the Graduate School regarding specific deadlines unique to the term and academic year they plan to complete their degree requirements.</w:t>
      </w:r>
    </w:p>
    <w:p w14:paraId="6B5FCF30" w14:textId="77777777" w:rsidR="005B7A70" w:rsidRPr="00F66CBC" w:rsidRDefault="005B7A70" w:rsidP="00F66CBC">
      <w:pPr>
        <w:pStyle w:val="BodyText"/>
        <w:rPr>
          <w:b/>
        </w:rPr>
      </w:pPr>
      <w:proofErr w:type="gramStart"/>
      <w:r w:rsidRPr="00F66CBC">
        <w:rPr>
          <w:b/>
        </w:rPr>
        <w:t>Masters</w:t>
      </w:r>
      <w:proofErr w:type="gramEnd"/>
      <w:r w:rsidRPr="00F66CBC">
        <w:rPr>
          <w:b/>
        </w:rPr>
        <w:t xml:space="preserve"> Students</w:t>
      </w:r>
      <w:bookmarkEnd w:id="631"/>
    </w:p>
    <w:p w14:paraId="559C5B6C" w14:textId="77777777" w:rsidR="005B7A70" w:rsidRPr="00F66CBC" w:rsidRDefault="005B7A70" w:rsidP="00F66CBC">
      <w:pPr>
        <w:pStyle w:val="BodyText"/>
      </w:pPr>
      <w:r w:rsidRPr="00F66CBC">
        <w:t>Master’s students must complete all degree requirements within seven years.</w:t>
      </w:r>
    </w:p>
    <w:p w14:paraId="6A6C2928" w14:textId="77777777" w:rsidR="005B7A70" w:rsidRPr="00F66CBC" w:rsidRDefault="005B7A70" w:rsidP="00F66CBC">
      <w:pPr>
        <w:pStyle w:val="BodyText"/>
        <w:rPr>
          <w:b/>
        </w:rPr>
      </w:pPr>
      <w:bookmarkStart w:id="632" w:name="_Toc20152294"/>
      <w:r w:rsidRPr="00F66CBC">
        <w:rPr>
          <w:b/>
        </w:rPr>
        <w:t>Program of Study</w:t>
      </w:r>
      <w:bookmarkEnd w:id="632"/>
    </w:p>
    <w:p w14:paraId="5273C516" w14:textId="77777777" w:rsidR="005B7A70" w:rsidRPr="00F66CBC" w:rsidRDefault="005B7A70" w:rsidP="00F66CBC">
      <w:pPr>
        <w:pStyle w:val="BodyText"/>
      </w:pPr>
      <w:r w:rsidRPr="00F66CBC">
        <w:t>Students are urged to complete the program of study after completion of the first 18 credits, but are required to submit the program to the Graduate School at least 15 weeks before any final exam or alternative summative assessment.</w:t>
      </w:r>
    </w:p>
    <w:p w14:paraId="3E5CC9DD" w14:textId="77777777" w:rsidR="005B7A70" w:rsidRPr="00F66CBC" w:rsidRDefault="005B7A70" w:rsidP="00F66CBC">
      <w:pPr>
        <w:pStyle w:val="BodyText"/>
        <w:rPr>
          <w:b/>
        </w:rPr>
      </w:pPr>
      <w:bookmarkStart w:id="633" w:name="_Toc20152295"/>
      <w:r w:rsidRPr="00F66CBC">
        <w:rPr>
          <w:b/>
        </w:rPr>
        <w:t>Completing the Master’s Degree</w:t>
      </w:r>
      <w:bookmarkEnd w:id="633"/>
    </w:p>
    <w:p w14:paraId="08B8FA35" w14:textId="77777777" w:rsidR="005B7A70" w:rsidRPr="00F66CBC" w:rsidRDefault="005B7A70" w:rsidP="00F66CBC">
      <w:pPr>
        <w:pStyle w:val="BodyText"/>
      </w:pPr>
      <w:r w:rsidRPr="00F66CBC">
        <w:t>At the beginning of the final term of study:</w:t>
      </w:r>
    </w:p>
    <w:p w14:paraId="3B636B57" w14:textId="77777777" w:rsidR="005B7A70" w:rsidRPr="00F66CBC" w:rsidRDefault="005B7A70" w:rsidP="00F66CBC">
      <w:pPr>
        <w:pStyle w:val="BodyText"/>
      </w:pPr>
      <w:r w:rsidRPr="00F66CBC">
        <w:tab/>
        <w:t xml:space="preserve">Submit a </w:t>
      </w:r>
      <w:hyperlink w:anchor="diplomaApp" w:history="1">
        <w:r w:rsidRPr="00F66CBC">
          <w:rPr>
            <w:rStyle w:val="Hyperlink"/>
            <w:color w:val="auto"/>
            <w:u w:val="none"/>
          </w:rPr>
          <w:t>diploma application</w:t>
        </w:r>
      </w:hyperlink>
      <w:r w:rsidRPr="00F66CBC">
        <w:t>.</w:t>
      </w:r>
    </w:p>
    <w:p w14:paraId="7019C943" w14:textId="77777777" w:rsidR="005B7A70" w:rsidRPr="00F66CBC" w:rsidRDefault="005B7A70" w:rsidP="00F66CBC">
      <w:pPr>
        <w:pStyle w:val="BodyText"/>
      </w:pPr>
      <w:r w:rsidRPr="00F66CBC">
        <w:t>At least two weeks prior to the final exam or alternative summative assessment:</w:t>
      </w:r>
    </w:p>
    <w:p w14:paraId="284AF552" w14:textId="77777777" w:rsidR="005B7A70" w:rsidRPr="00F66CBC" w:rsidRDefault="005B7A70" w:rsidP="00F66CBC">
      <w:pPr>
        <w:pStyle w:val="BodyText"/>
        <w:numPr>
          <w:ilvl w:val="0"/>
          <w:numId w:val="33"/>
        </w:numPr>
      </w:pPr>
      <w:r w:rsidRPr="00F66CBC">
        <w:t>Use online form to schedule the final oral examination or alternative summative assessment.</w:t>
      </w:r>
    </w:p>
    <w:p w14:paraId="5EB20681" w14:textId="77777777" w:rsidR="005B7A70" w:rsidRPr="00F66CBC" w:rsidRDefault="005B7A70" w:rsidP="00F66CBC">
      <w:pPr>
        <w:pStyle w:val="BodyText"/>
        <w:numPr>
          <w:ilvl w:val="0"/>
          <w:numId w:val="33"/>
        </w:numPr>
      </w:pPr>
      <w:r w:rsidRPr="00F66CBC">
        <w:t>Distribute a defendable copy of the thesis to the full committee (if completing a thesis). For Non-Thesis, distribute your final written paper to the full committee and schedule your paper presentation.</w:t>
      </w:r>
    </w:p>
    <w:p w14:paraId="6EB07A26" w14:textId="77777777" w:rsidR="005B7A70" w:rsidRPr="00F66CBC" w:rsidRDefault="005B7A70" w:rsidP="00F66CBC">
      <w:pPr>
        <w:pStyle w:val="BodyText"/>
        <w:numPr>
          <w:ilvl w:val="0"/>
          <w:numId w:val="33"/>
        </w:numPr>
      </w:pPr>
      <w:r w:rsidRPr="00F66CBC">
        <w:t>Deliver or email pretext pages of the thesis to the Graduate School (if applicable).</w:t>
      </w:r>
    </w:p>
    <w:p w14:paraId="034AE43E" w14:textId="77777777" w:rsidR="005B7A70" w:rsidRPr="00F66CBC" w:rsidRDefault="005B7A70" w:rsidP="00F66CBC">
      <w:pPr>
        <w:pStyle w:val="BodyText"/>
        <w:rPr>
          <w:b/>
        </w:rPr>
      </w:pPr>
      <w:bookmarkStart w:id="634" w:name="_Toc20152296"/>
      <w:r w:rsidRPr="00F66CBC">
        <w:rPr>
          <w:b/>
        </w:rPr>
        <w:t>Thesis Submission</w:t>
      </w:r>
      <w:bookmarkEnd w:id="634"/>
    </w:p>
    <w:p w14:paraId="6B22C94E" w14:textId="77777777" w:rsidR="005B7A70" w:rsidRDefault="005B7A70" w:rsidP="00F66CBC">
      <w:pPr>
        <w:pStyle w:val="BodyText"/>
      </w:pPr>
      <w:r w:rsidRPr="00F66CBC">
        <w:t xml:space="preserve">Upload the final copy of the thesis (if required for </w:t>
      </w:r>
      <w:proofErr w:type="gramStart"/>
      <w:r w:rsidRPr="00F66CBC">
        <w:t>degree)  to</w:t>
      </w:r>
      <w:proofErr w:type="gramEnd"/>
      <w:r w:rsidRPr="00F66CBC">
        <w:t xml:space="preserve"> </w:t>
      </w:r>
      <w:hyperlink r:id="rId100" w:history="1"/>
      <w:hyperlink r:id="rId101" w:history="1">
        <w:proofErr w:type="spellStart"/>
        <w:r w:rsidR="00CF18C8" w:rsidRPr="00CF18C8">
          <w:rPr>
            <w:rStyle w:val="Hyperlink"/>
          </w:rPr>
          <w:t>ScholarsArchive</w:t>
        </w:r>
        <w:proofErr w:type="spellEnd"/>
      </w:hyperlink>
      <w:r w:rsidRPr="00F66CBC">
        <w:t xml:space="preserve"> within 6 weeks after the exam or before the first day of the following term, whichever comes first, to avoid having to register for a minimum of three graduate credits the next term.</w:t>
      </w:r>
    </w:p>
    <w:p w14:paraId="3091AAAD" w14:textId="77777777" w:rsidR="007B41B4" w:rsidRDefault="007B41B4" w:rsidP="00F66CBC">
      <w:pPr>
        <w:pStyle w:val="BodyText"/>
      </w:pPr>
    </w:p>
    <w:p w14:paraId="5F4D8AA2" w14:textId="77777777" w:rsidR="007B41B4" w:rsidRDefault="007B41B4" w:rsidP="00F66CBC">
      <w:pPr>
        <w:pStyle w:val="BodyText"/>
      </w:pPr>
    </w:p>
    <w:p w14:paraId="3CCC563F" w14:textId="77777777" w:rsidR="007B41B4" w:rsidRPr="00F66CBC" w:rsidRDefault="007B41B4" w:rsidP="007B41B4">
      <w:pPr>
        <w:pStyle w:val="BodyText"/>
        <w:jc w:val="center"/>
      </w:pPr>
    </w:p>
    <w:p w14:paraId="06159039" w14:textId="77777777" w:rsidR="005B7A70" w:rsidRPr="00F66CBC" w:rsidRDefault="005B7A70" w:rsidP="005A2F78">
      <w:pPr>
        <w:pStyle w:val="BodyText"/>
        <w:rPr>
          <w:b/>
        </w:rPr>
      </w:pPr>
      <w:r w:rsidRPr="009C6D0B">
        <w:br w:type="page"/>
      </w:r>
      <w:bookmarkStart w:id="635" w:name="_Toc20152297"/>
      <w:r w:rsidRPr="00F66CBC">
        <w:rPr>
          <w:b/>
        </w:rPr>
        <w:lastRenderedPageBreak/>
        <w:t>Doctoral Students</w:t>
      </w:r>
      <w:bookmarkEnd w:id="635"/>
    </w:p>
    <w:p w14:paraId="044A8C50" w14:textId="77777777" w:rsidR="005B7A70" w:rsidRPr="00F66CBC" w:rsidRDefault="005B7A70" w:rsidP="005A2F78">
      <w:pPr>
        <w:pStyle w:val="BodyText"/>
        <w:rPr>
          <w:b/>
        </w:rPr>
      </w:pPr>
      <w:bookmarkStart w:id="636" w:name="_Toc20152298"/>
      <w:r w:rsidRPr="00F66CBC">
        <w:rPr>
          <w:b/>
        </w:rPr>
        <w:t>Time to degree</w:t>
      </w:r>
      <w:bookmarkEnd w:id="636"/>
    </w:p>
    <w:p w14:paraId="3AF595FB" w14:textId="77777777" w:rsidR="005B7A70" w:rsidRPr="005A2F78" w:rsidRDefault="005B7A70" w:rsidP="005A2F78">
      <w:pPr>
        <w:pStyle w:val="BodyText"/>
      </w:pPr>
      <w:r w:rsidRPr="005A2F78">
        <w:t>Doctoral students beginning their program in Fall 2016, or later, have 9 years to complete all degree requirements, including course work, thesis, and examinations.</w:t>
      </w:r>
    </w:p>
    <w:p w14:paraId="7A878B82" w14:textId="77777777" w:rsidR="005B7A70" w:rsidRPr="00F66CBC" w:rsidRDefault="005B7A70" w:rsidP="005A2F78">
      <w:pPr>
        <w:pStyle w:val="BodyText"/>
        <w:rPr>
          <w:b/>
        </w:rPr>
      </w:pPr>
      <w:bookmarkStart w:id="637" w:name="_Toc20152299"/>
      <w:r w:rsidRPr="00F66CBC">
        <w:rPr>
          <w:b/>
        </w:rPr>
        <w:t>Program of Study</w:t>
      </w:r>
      <w:bookmarkEnd w:id="637"/>
    </w:p>
    <w:p w14:paraId="3CFFE573" w14:textId="77777777" w:rsidR="005B7A70" w:rsidRPr="005A2F78" w:rsidRDefault="005B7A70" w:rsidP="005A2F78">
      <w:pPr>
        <w:pStyle w:val="BodyText"/>
      </w:pPr>
      <w:r w:rsidRPr="005A2F78">
        <w:t xml:space="preserve">Before completing 5 terms, meet with the program committee to create a </w:t>
      </w:r>
      <w:hyperlink r:id="rId102" w:history="1">
        <w:r w:rsidR="00C7310D" w:rsidRPr="00C7310D">
          <w:rPr>
            <w:rStyle w:val="Hyperlink"/>
          </w:rPr>
          <w:t>Program of Study</w:t>
        </w:r>
      </w:hyperlink>
      <w:r w:rsidR="00C7310D">
        <w:t xml:space="preserve">. </w:t>
      </w:r>
      <w:r w:rsidRPr="005A2F78">
        <w:t xml:space="preserve">Use </w:t>
      </w:r>
      <w:r w:rsidR="005304C6">
        <w:t>a</w:t>
      </w:r>
      <w:r w:rsidRPr="005A2F78">
        <w:t xml:space="preserve"> hard copy </w:t>
      </w:r>
      <w:r w:rsidR="005304C6">
        <w:t xml:space="preserve">of the POS </w:t>
      </w:r>
      <w:r w:rsidRPr="005A2F78">
        <w:t xml:space="preserve">when meeting with your committee, then </w:t>
      </w:r>
      <w:r w:rsidR="005304C6">
        <w:t>complete</w:t>
      </w:r>
      <w:r w:rsidRPr="005A2F78">
        <w:t xml:space="preserve"> the digital version </w:t>
      </w:r>
      <w:r w:rsidR="005304C6">
        <w:t>online (</w:t>
      </w:r>
      <w:r w:rsidRPr="005A2F78">
        <w:t>signatures via DocuSign</w:t>
      </w:r>
      <w:r w:rsidR="005304C6">
        <w:t>)</w:t>
      </w:r>
      <w:r w:rsidRPr="005A2F78">
        <w:t xml:space="preserve">. The completed and signed program of study must be submitted to the </w:t>
      </w:r>
      <w:r w:rsidR="00C7310D">
        <w:t>Office of Graduate Education</w:t>
      </w:r>
      <w:r w:rsidRPr="005A2F78">
        <w:t xml:space="preserve"> before the end of the fifth term of enrollment. </w:t>
      </w:r>
    </w:p>
    <w:p w14:paraId="401243EB" w14:textId="77777777" w:rsidR="005B7A70" w:rsidRPr="00F66CBC" w:rsidRDefault="005B7A70" w:rsidP="005A2F78">
      <w:pPr>
        <w:pStyle w:val="BodyText"/>
        <w:rPr>
          <w:b/>
        </w:rPr>
      </w:pPr>
      <w:bookmarkStart w:id="638" w:name="_Toc20152300"/>
      <w:r w:rsidRPr="00F66CBC">
        <w:rPr>
          <w:b/>
        </w:rPr>
        <w:t>Preliminary Oral Exam</w:t>
      </w:r>
      <w:bookmarkEnd w:id="638"/>
    </w:p>
    <w:p w14:paraId="17C471BB" w14:textId="77777777" w:rsidR="005B7A70" w:rsidRPr="005A2F78" w:rsidRDefault="005B7A70" w:rsidP="005A2F78">
      <w:pPr>
        <w:pStyle w:val="BodyText"/>
      </w:pPr>
      <w:r w:rsidRPr="005A2F78">
        <w:t xml:space="preserve">Schedule the Preliminary Oral Exam at least 2 weeks in advance by submitting the </w:t>
      </w:r>
    </w:p>
    <w:p w14:paraId="664BC0DD" w14:textId="77777777" w:rsidR="005B7A70" w:rsidRPr="005A2F78" w:rsidRDefault="00C7310D" w:rsidP="005A2F78">
      <w:pPr>
        <w:pStyle w:val="BodyText"/>
      </w:pPr>
      <w:hyperlink r:id="rId103" w:history="1">
        <w:r w:rsidRPr="00C7310D">
          <w:rPr>
            <w:rStyle w:val="Hyperlink"/>
          </w:rPr>
          <w:t>Exam Scheduling Form</w:t>
        </w:r>
      </w:hyperlink>
      <w:r w:rsidR="005B7A70" w:rsidRPr="005A2F78">
        <w:t xml:space="preserve">. The </w:t>
      </w:r>
      <w:r>
        <w:t>Office of Graduate Education</w:t>
      </w:r>
      <w:r w:rsidRPr="005A2F78">
        <w:t xml:space="preserve"> </w:t>
      </w:r>
      <w:r w:rsidR="005B7A70" w:rsidRPr="005A2F78">
        <w:t>must have an approved program of study on file before the exam scheduling form is submitted.</w:t>
      </w:r>
    </w:p>
    <w:p w14:paraId="0332C564" w14:textId="77777777" w:rsidR="005B7A70" w:rsidRPr="00F66CBC" w:rsidRDefault="005B7A70" w:rsidP="005A2F78">
      <w:pPr>
        <w:pStyle w:val="BodyText"/>
        <w:rPr>
          <w:b/>
        </w:rPr>
      </w:pPr>
      <w:bookmarkStart w:id="639" w:name="_Toc20152301"/>
      <w:r w:rsidRPr="00F66CBC">
        <w:rPr>
          <w:b/>
        </w:rPr>
        <w:t>Completing the Doctoral Degree</w:t>
      </w:r>
      <w:bookmarkEnd w:id="639"/>
    </w:p>
    <w:p w14:paraId="4DCB3E68" w14:textId="77777777" w:rsidR="005B7A70" w:rsidRPr="005A2F78" w:rsidRDefault="005B7A70" w:rsidP="005A2F78">
      <w:pPr>
        <w:pStyle w:val="BodyText"/>
      </w:pPr>
      <w:r w:rsidRPr="005A2F78">
        <w:t>At least 2 weeks before the Final Oral Defense of Dissertation:</w:t>
      </w:r>
    </w:p>
    <w:p w14:paraId="0925F4A7" w14:textId="77777777" w:rsidR="005B7A70" w:rsidRPr="005A2F78" w:rsidRDefault="005B7A70" w:rsidP="00F66CBC">
      <w:pPr>
        <w:pStyle w:val="BodyText"/>
        <w:numPr>
          <w:ilvl w:val="0"/>
          <w:numId w:val="34"/>
        </w:numPr>
      </w:pPr>
      <w:r w:rsidRPr="005A2F78">
        <w:t xml:space="preserve">Submit a </w:t>
      </w:r>
      <w:hyperlink w:anchor="DiplomaAppSteps" w:history="1">
        <w:r w:rsidRPr="005A2F78">
          <w:rPr>
            <w:rStyle w:val="Hyperlink"/>
            <w:color w:val="auto"/>
            <w:u w:val="none"/>
          </w:rPr>
          <w:t>diploma application</w:t>
        </w:r>
      </w:hyperlink>
      <w:r w:rsidRPr="005A2F78">
        <w:t xml:space="preserve"> (For Spring Term, earlier deadlines apply.</w:t>
      </w:r>
      <w:r w:rsidRPr="005A2F78">
        <w:br/>
        <w:t xml:space="preserve">See </w:t>
      </w:r>
      <w:hyperlink r:id="rId104" w:history="1">
        <w:r w:rsidR="00C7310D">
          <w:rPr>
            <w:rStyle w:val="Hyperlink"/>
          </w:rPr>
          <w:t>Diploma application form</w:t>
        </w:r>
      </w:hyperlink>
      <w:r w:rsidR="00C7310D" w:rsidRPr="00C7310D">
        <w:t xml:space="preserve"> </w:t>
      </w:r>
      <w:r w:rsidR="00CA67A2">
        <w:t xml:space="preserve">for </w:t>
      </w:r>
      <w:r w:rsidRPr="005A2F78">
        <w:t>spring exam and commencement deadlines.</w:t>
      </w:r>
    </w:p>
    <w:p w14:paraId="10275F1F" w14:textId="77777777" w:rsidR="005B7A70" w:rsidRPr="005A2F78" w:rsidRDefault="005B7A70" w:rsidP="00F66CBC">
      <w:pPr>
        <w:pStyle w:val="BodyText"/>
        <w:numPr>
          <w:ilvl w:val="0"/>
          <w:numId w:val="34"/>
        </w:numPr>
      </w:pPr>
      <w:r w:rsidRPr="005A2F78">
        <w:t xml:space="preserve">Schedule the Final Exam by submitting the online </w:t>
      </w:r>
      <w:hyperlink r:id="rId105" w:history="1">
        <w:r w:rsidRPr="005A2F78">
          <w:rPr>
            <w:rStyle w:val="Hyperlink"/>
            <w:color w:val="auto"/>
            <w:u w:val="none"/>
          </w:rPr>
          <w:t>Exam Scheduling Form</w:t>
        </w:r>
      </w:hyperlink>
      <w:r w:rsidRPr="005A2F78">
        <w:t xml:space="preserve"> to the </w:t>
      </w:r>
      <w:r w:rsidR="00C7310D">
        <w:t>Office of Graduate Education</w:t>
      </w:r>
      <w:r w:rsidRPr="005A2F78">
        <w:t>.</w:t>
      </w:r>
    </w:p>
    <w:p w14:paraId="5178E16E" w14:textId="77777777" w:rsidR="005B7A70" w:rsidRPr="005A2F78" w:rsidRDefault="005B7A70" w:rsidP="00F66CBC">
      <w:pPr>
        <w:pStyle w:val="BodyText"/>
        <w:numPr>
          <w:ilvl w:val="0"/>
          <w:numId w:val="34"/>
        </w:numPr>
      </w:pPr>
      <w:r w:rsidRPr="005A2F78">
        <w:t xml:space="preserve">Deliver or </w:t>
      </w:r>
      <w:hyperlink r:id="rId106" w:history="1">
        <w:r w:rsidRPr="005A2F78">
          <w:rPr>
            <w:rStyle w:val="Hyperlink"/>
            <w:color w:val="auto"/>
            <w:u w:val="none"/>
          </w:rPr>
          <w:t>email pretext pages</w:t>
        </w:r>
      </w:hyperlink>
      <w:r w:rsidRPr="005A2F78">
        <w:t xml:space="preserve"> of the thesis to the </w:t>
      </w:r>
      <w:r w:rsidR="00C7310D">
        <w:t>Office of Graduate Education</w:t>
      </w:r>
      <w:r w:rsidRPr="005A2F78">
        <w:t>.</w:t>
      </w:r>
    </w:p>
    <w:p w14:paraId="256D2981" w14:textId="77777777" w:rsidR="005B7A70" w:rsidRPr="005A2F78" w:rsidRDefault="005B7A70" w:rsidP="00F66CBC">
      <w:pPr>
        <w:pStyle w:val="BodyText"/>
        <w:numPr>
          <w:ilvl w:val="0"/>
          <w:numId w:val="34"/>
        </w:numPr>
      </w:pPr>
      <w:r w:rsidRPr="005A2F78">
        <w:t>Distribute dissertation to the entire committee.</w:t>
      </w:r>
    </w:p>
    <w:p w14:paraId="67DE0CF5" w14:textId="77777777" w:rsidR="005B7A70" w:rsidRPr="00F66CBC" w:rsidRDefault="005B7A70" w:rsidP="005A2F78">
      <w:pPr>
        <w:pStyle w:val="BodyText"/>
        <w:rPr>
          <w:b/>
        </w:rPr>
      </w:pPr>
      <w:bookmarkStart w:id="640" w:name="_Toc20152302"/>
      <w:r w:rsidRPr="00F66CBC">
        <w:rPr>
          <w:b/>
        </w:rPr>
        <w:t>Thesis Submission</w:t>
      </w:r>
      <w:bookmarkEnd w:id="640"/>
    </w:p>
    <w:p w14:paraId="4CA3FDB4" w14:textId="77777777" w:rsidR="00E2473E" w:rsidRPr="005A2F78" w:rsidRDefault="005B7A70" w:rsidP="005A2F78">
      <w:pPr>
        <w:pStyle w:val="BodyText"/>
        <w:sectPr w:rsidR="00E2473E" w:rsidRPr="005A2F78" w:rsidSect="00E846B0">
          <w:headerReference w:type="default" r:id="rId107"/>
          <w:footerReference w:type="default" r:id="rId108"/>
          <w:headerReference w:type="first" r:id="rId109"/>
          <w:footerReference w:type="first" r:id="rId110"/>
          <w:pgSz w:w="12240" w:h="15840"/>
          <w:pgMar w:top="432" w:right="720" w:bottom="432" w:left="720" w:header="720" w:footer="432" w:gutter="0"/>
          <w:cols w:space="720"/>
          <w:docGrid w:linePitch="360"/>
        </w:sectPr>
      </w:pPr>
      <w:r w:rsidRPr="005A2F78">
        <w:t xml:space="preserve">A final and corrected copy of the thesis or dissertation must be uploaded to </w:t>
      </w:r>
      <w:hyperlink r:id="rId111" w:history="1">
        <w:r w:rsidR="00CA67A2" w:rsidRPr="00CA67A2">
          <w:rPr>
            <w:rStyle w:val="Hyperlink"/>
          </w:rPr>
          <w:t>ScholarsArchive</w:t>
        </w:r>
      </w:hyperlink>
      <w:r w:rsidRPr="005A2F78">
        <w:t xml:space="preserve"> within 6 weeks after the exam or before the first day of the following term, whichever comes first, to avoid having to register for a minimum of three graduate credits the next term.</w:t>
      </w:r>
    </w:p>
    <w:p w14:paraId="4A48AF0B" w14:textId="77777777" w:rsidR="005B7A70" w:rsidRPr="009C6D0B" w:rsidRDefault="005B7A70" w:rsidP="005B7A70">
      <w:pPr>
        <w:rPr>
          <w:rFonts w:cs="Calibri"/>
          <w:szCs w:val="24"/>
        </w:rPr>
        <w:sectPr w:rsidR="005B7A70" w:rsidRPr="009C6D0B" w:rsidSect="00E846B0">
          <w:footerReference w:type="default" r:id="rId112"/>
          <w:pgSz w:w="12240" w:h="15840"/>
          <w:pgMar w:top="432" w:right="720" w:bottom="432" w:left="720" w:header="720" w:footer="432" w:gutter="0"/>
          <w:cols w:space="720"/>
          <w:docGrid w:linePitch="360"/>
        </w:sectPr>
      </w:pPr>
    </w:p>
    <w:p w14:paraId="61700BDD" w14:textId="54855068" w:rsidR="00EA531D" w:rsidRPr="00D94875" w:rsidRDefault="00EA531D" w:rsidP="00D94875">
      <w:pPr>
        <w:pStyle w:val="Heading1"/>
      </w:pPr>
      <w:bookmarkStart w:id="641" w:name="_Toc238630348"/>
      <w:r w:rsidRPr="00D94875">
        <w:t xml:space="preserve">Appendix G </w:t>
      </w:r>
      <w:r w:rsidR="002D6EE8" w:rsidRPr="00D94875">
        <w:t>–</w:t>
      </w:r>
      <w:r w:rsidRPr="00D94875">
        <w:t xml:space="preserve"> </w:t>
      </w:r>
      <w:r w:rsidR="002D6EE8" w:rsidRPr="00D94875">
        <w:t>Office of Graduate Education</w:t>
      </w:r>
      <w:r w:rsidRPr="00D94875">
        <w:t xml:space="preserve"> Policies</w:t>
      </w:r>
      <w:bookmarkEnd w:id="641"/>
      <w:r w:rsidR="004A6774" w:rsidRPr="00D94875">
        <w:fldChar w:fldCharType="begin"/>
      </w:r>
      <w:r w:rsidR="004A6774" w:rsidRPr="00D94875">
        <w:instrText xml:space="preserve"> XE "Appendix G - Graduate School Policies" </w:instrText>
      </w:r>
      <w:r w:rsidR="004A6774" w:rsidRPr="00D94875">
        <w:fldChar w:fldCharType="end"/>
      </w:r>
    </w:p>
    <w:p w14:paraId="22841972" w14:textId="77777777" w:rsidR="00EA531D" w:rsidRPr="00F66CBC" w:rsidRDefault="00EA531D" w:rsidP="005A2F78">
      <w:pPr>
        <w:pStyle w:val="BodyText"/>
        <w:rPr>
          <w:b/>
        </w:rPr>
      </w:pPr>
      <w:bookmarkStart w:id="642" w:name="_Toc18058439"/>
      <w:bookmarkStart w:id="643" w:name="_Toc18058773"/>
      <w:bookmarkStart w:id="644" w:name="_Toc19627367"/>
      <w:bookmarkStart w:id="645" w:name="_Toc19628056"/>
      <w:bookmarkStart w:id="646" w:name="_Toc19687093"/>
      <w:bookmarkStart w:id="647" w:name="_Toc19689696"/>
      <w:bookmarkStart w:id="648" w:name="_Toc20152181"/>
      <w:r w:rsidRPr="00F66CBC">
        <w:rPr>
          <w:b/>
        </w:rPr>
        <w:t>Health Insurance</w:t>
      </w:r>
      <w:bookmarkEnd w:id="642"/>
      <w:bookmarkEnd w:id="643"/>
      <w:bookmarkEnd w:id="644"/>
      <w:bookmarkEnd w:id="645"/>
      <w:bookmarkEnd w:id="646"/>
      <w:bookmarkEnd w:id="647"/>
      <w:bookmarkEnd w:id="648"/>
      <w:r w:rsidR="00455BA2">
        <w:rPr>
          <w:b/>
        </w:rPr>
        <w:fldChar w:fldCharType="begin"/>
      </w:r>
      <w:r w:rsidR="00455BA2">
        <w:instrText xml:space="preserve"> XE "</w:instrText>
      </w:r>
      <w:r w:rsidR="00455BA2" w:rsidRPr="00560500">
        <w:rPr>
          <w:b/>
        </w:rPr>
        <w:instrText>Health Insurance</w:instrText>
      </w:r>
      <w:r w:rsidR="00455BA2">
        <w:instrText xml:space="preserve">" </w:instrText>
      </w:r>
      <w:r w:rsidR="00455BA2">
        <w:rPr>
          <w:b/>
        </w:rPr>
        <w:fldChar w:fldCharType="end"/>
      </w:r>
    </w:p>
    <w:p w14:paraId="40D0DD11" w14:textId="3DE19A48" w:rsidR="00EA531D" w:rsidRPr="005A2F78" w:rsidRDefault="00EA531D" w:rsidP="005A2F78">
      <w:pPr>
        <w:pStyle w:val="BodyText"/>
      </w:pPr>
      <w:r w:rsidRPr="005A2F78">
        <w:t>Health insurance is mandatory for all graduate students. More information is available at</w:t>
      </w:r>
      <w:r w:rsidR="00CA67A2">
        <w:t xml:space="preserve"> </w:t>
      </w:r>
      <w:hyperlink r:id="rId113" w:history="1">
        <w:r w:rsidR="00CA67A2" w:rsidRPr="00CA67A2">
          <w:rPr>
            <w:rStyle w:val="Hyperlink"/>
          </w:rPr>
          <w:t>Student Health Services</w:t>
        </w:r>
      </w:hyperlink>
      <w:r w:rsidRPr="005A2F78">
        <w:t>.</w:t>
      </w:r>
    </w:p>
    <w:p w14:paraId="27BDA6ED" w14:textId="77777777" w:rsidR="00EA531D" w:rsidRPr="00F66CBC" w:rsidRDefault="00EA531D" w:rsidP="005A2F78">
      <w:pPr>
        <w:pStyle w:val="BodyText"/>
      </w:pPr>
      <w:bookmarkStart w:id="649" w:name="_Toc18058440"/>
      <w:bookmarkStart w:id="650" w:name="_Toc18058774"/>
      <w:bookmarkStart w:id="651" w:name="_Toc19627368"/>
      <w:bookmarkStart w:id="652" w:name="_Toc19628057"/>
      <w:bookmarkStart w:id="653" w:name="_Toc19687094"/>
      <w:bookmarkStart w:id="654" w:name="_Toc19689697"/>
      <w:bookmarkStart w:id="655" w:name="_Toc20152182"/>
      <w:r w:rsidRPr="00F66CBC">
        <w:rPr>
          <w:rStyle w:val="Heading3Char"/>
          <w:rFonts w:eastAsia="Yu Mincho"/>
          <w:bCs w:val="0"/>
          <w:szCs w:val="22"/>
        </w:rPr>
        <w:t>Insurance Coverage</w:t>
      </w:r>
      <w:bookmarkEnd w:id="649"/>
      <w:bookmarkEnd w:id="650"/>
      <w:bookmarkEnd w:id="651"/>
      <w:bookmarkEnd w:id="652"/>
      <w:bookmarkEnd w:id="653"/>
      <w:bookmarkEnd w:id="654"/>
      <w:bookmarkEnd w:id="655"/>
      <w:r w:rsidR="00455BA2">
        <w:rPr>
          <w:rStyle w:val="Heading3Char"/>
          <w:rFonts w:eastAsia="Yu Mincho"/>
          <w:bCs w:val="0"/>
          <w:szCs w:val="22"/>
        </w:rPr>
        <w:fldChar w:fldCharType="begin"/>
      </w:r>
      <w:r w:rsidR="00455BA2">
        <w:instrText xml:space="preserve"> XE "</w:instrText>
      </w:r>
      <w:r w:rsidR="00455BA2" w:rsidRPr="00D86328">
        <w:rPr>
          <w:rStyle w:val="Heading3Char"/>
          <w:rFonts w:eastAsia="Yu Mincho"/>
          <w:bCs w:val="0"/>
          <w:szCs w:val="22"/>
        </w:rPr>
        <w:instrText>Insurance Coverage</w:instrText>
      </w:r>
      <w:r w:rsidR="00455BA2">
        <w:instrText xml:space="preserve">" </w:instrText>
      </w:r>
      <w:r w:rsidR="00455BA2">
        <w:rPr>
          <w:rStyle w:val="Heading3Char"/>
          <w:rFonts w:eastAsia="Yu Mincho"/>
          <w:bCs w:val="0"/>
          <w:szCs w:val="22"/>
        </w:rPr>
        <w:fldChar w:fldCharType="end"/>
      </w:r>
    </w:p>
    <w:p w14:paraId="31B98C18" w14:textId="77777777" w:rsidR="00EA531D" w:rsidRPr="005A2F78" w:rsidRDefault="00EA531D" w:rsidP="00CA67A2">
      <w:pPr>
        <w:pStyle w:val="BodyText"/>
      </w:pPr>
      <w:r w:rsidRPr="005A2F78">
        <w:t>OSU recommends that all students maintain adequate health insurance coverage. International students are currently required to enroll in the OSU insurance plan. Graduate assistants and graduate fellows have a separate mandatory health insurance plan through their graduate appointment. You can read more about the insurance plans available to students at the</w:t>
      </w:r>
      <w:r w:rsidR="00CA67A2">
        <w:t xml:space="preserve"> Student Health Services webpage.</w:t>
      </w:r>
    </w:p>
    <w:p w14:paraId="36403ED3" w14:textId="77777777" w:rsidR="00F865AF" w:rsidRDefault="00EA531D" w:rsidP="005A2F78">
      <w:pPr>
        <w:pStyle w:val="BodyText"/>
        <w:rPr>
          <w:b/>
        </w:rPr>
      </w:pPr>
      <w:r w:rsidRPr="005A2F78">
        <w:t>ASOSU Insurance Subsidy: All students who enroll in the OSU International or Domestic plans qualify to apply for the need-based insurance subsidy offered by ASOSU (Associated Students of OSU - student government). The insurance office does not run this subsidy but we feel it is important for students to know that it is available. The deadline to apply for this subsidy is the third Friday of the term, and the insurance charge must be paid in full by the deadline for students to</w:t>
      </w:r>
      <w:r w:rsidR="00F865AF">
        <w:t xml:space="preserve"> be eligible. </w:t>
      </w:r>
      <w:bookmarkStart w:id="656" w:name="_Toc17469788"/>
      <w:bookmarkStart w:id="657" w:name="_Toc18058441"/>
      <w:bookmarkStart w:id="658" w:name="_Toc18058775"/>
      <w:bookmarkStart w:id="659" w:name="_Toc19627369"/>
      <w:bookmarkStart w:id="660" w:name="_Toc19628058"/>
      <w:bookmarkStart w:id="661" w:name="_Toc19687095"/>
      <w:bookmarkStart w:id="662" w:name="_Toc19689698"/>
      <w:bookmarkStart w:id="663" w:name="_Toc20152183"/>
      <w:r w:rsidR="00F865AF">
        <w:rPr>
          <w:b/>
        </w:rPr>
        <w:fldChar w:fldCharType="begin"/>
      </w:r>
      <w:r w:rsidR="00F865AF">
        <w:rPr>
          <w:b/>
        </w:rPr>
        <w:instrText xml:space="preserve"> HYPERLINK "https://asosu.oregonstate.edu/" </w:instrText>
      </w:r>
      <w:r w:rsidR="00F865AF">
        <w:rPr>
          <w:b/>
        </w:rPr>
      </w:r>
      <w:r w:rsidR="00F865AF">
        <w:rPr>
          <w:b/>
        </w:rPr>
        <w:fldChar w:fldCharType="separate"/>
      </w:r>
      <w:r w:rsidR="00F865AF" w:rsidRPr="00F865AF">
        <w:rPr>
          <w:rStyle w:val="Hyperlink"/>
          <w:b/>
        </w:rPr>
        <w:t>ASOSU information</w:t>
      </w:r>
      <w:r w:rsidR="00F865AF">
        <w:rPr>
          <w:b/>
        </w:rPr>
        <w:fldChar w:fldCharType="end"/>
      </w:r>
      <w:r w:rsidR="00F865AF">
        <w:rPr>
          <w:b/>
        </w:rPr>
        <w:t>.</w:t>
      </w:r>
    </w:p>
    <w:p w14:paraId="59B6F0C7" w14:textId="77777777" w:rsidR="00294C59" w:rsidRPr="00294C59" w:rsidRDefault="00294C59" w:rsidP="00294C59">
      <w:pPr>
        <w:pStyle w:val="BodyText"/>
        <w:rPr>
          <w:b/>
          <w:bCs/>
        </w:rPr>
      </w:pPr>
      <w:r w:rsidRPr="00294C59">
        <w:rPr>
          <w:b/>
          <w:bCs/>
        </w:rPr>
        <w:t xml:space="preserve">Registration  </w:t>
      </w:r>
    </w:p>
    <w:p w14:paraId="5A3FF11C" w14:textId="77777777" w:rsidR="00294C59" w:rsidRPr="00294C59" w:rsidRDefault="00294C59" w:rsidP="00294C59">
      <w:pPr>
        <w:pStyle w:val="BodyText"/>
      </w:pPr>
      <w:r w:rsidRPr="00294C59">
        <w:t xml:space="preserve">The </w:t>
      </w:r>
      <w:hyperlink r:id="rId114" w:history="1">
        <w:r w:rsidRPr="00294C59">
          <w:rPr>
            <w:rStyle w:val="Hyperlink"/>
          </w:rPr>
          <w:t>OSU Schedule of Classes</w:t>
        </w:r>
      </w:hyperlink>
      <w:r w:rsidRPr="00294C59">
        <w:t xml:space="preserve"> is available online and contains academic regulations and registration procedures that apply to all students in the university, as well as the final examination week schedule. The online </w:t>
      </w:r>
      <w:hyperlink r:id="rId115" w:history="1">
        <w:r w:rsidRPr="00294C59">
          <w:rPr>
            <w:rStyle w:val="Hyperlink"/>
          </w:rPr>
          <w:t>catalog</w:t>
        </w:r>
      </w:hyperlink>
      <w:r w:rsidRPr="00294C59">
        <w:t xml:space="preserve"> is the source for up-to-date changes for the current and immediately upcoming term. It is your responsibility to register for the appropriate number of credits that may be required for any funding eligibility and/or to meet the requirements of the continuous enrollment policy. Problems arising from registration procedures, such as late registration, adding or withdrawing from courses after deadlines, or late changes from letter or S/U grading are resolved through the </w:t>
      </w:r>
      <w:hyperlink r:id="rId116" w:history="1">
        <w:r w:rsidRPr="00294C59">
          <w:rPr>
            <w:rStyle w:val="Hyperlink"/>
          </w:rPr>
          <w:t>petition for late change in registration</w:t>
        </w:r>
      </w:hyperlink>
      <w:r w:rsidRPr="00294C59">
        <w:t> filed with the Graduate School. A late registration fee may be applied.</w:t>
      </w:r>
    </w:p>
    <w:p w14:paraId="6211B1CF" w14:textId="77777777" w:rsidR="00294C59" w:rsidRPr="00294C59" w:rsidRDefault="00294C59" w:rsidP="00294C59">
      <w:pPr>
        <w:pStyle w:val="BodyText"/>
      </w:pPr>
      <w:r w:rsidRPr="00294C59">
        <w:t>Students are responsible for staying current on registration requirements that may supersede the Graduate School requirements (i.e., international, financial aid, veteran’s).</w:t>
      </w:r>
    </w:p>
    <w:p w14:paraId="5BDF4EF4" w14:textId="77777777" w:rsidR="00EA531D" w:rsidRPr="00F66CBC" w:rsidRDefault="00EA531D" w:rsidP="005A2F78">
      <w:pPr>
        <w:pStyle w:val="BodyText"/>
        <w:rPr>
          <w:b/>
        </w:rPr>
      </w:pPr>
      <w:r w:rsidRPr="00F66CBC">
        <w:rPr>
          <w:b/>
        </w:rPr>
        <w:t>Minimum Course Loads</w:t>
      </w:r>
      <w:bookmarkEnd w:id="656"/>
      <w:bookmarkEnd w:id="657"/>
      <w:bookmarkEnd w:id="658"/>
      <w:bookmarkEnd w:id="659"/>
      <w:bookmarkEnd w:id="660"/>
      <w:bookmarkEnd w:id="661"/>
      <w:bookmarkEnd w:id="662"/>
      <w:bookmarkEnd w:id="663"/>
      <w:r w:rsidR="00455BA2">
        <w:rPr>
          <w:b/>
        </w:rPr>
        <w:fldChar w:fldCharType="begin"/>
      </w:r>
      <w:r w:rsidR="00455BA2">
        <w:instrText xml:space="preserve"> XE "</w:instrText>
      </w:r>
      <w:r w:rsidR="00455BA2" w:rsidRPr="001A3E3E">
        <w:rPr>
          <w:b/>
        </w:rPr>
        <w:instrText>Minimum Course Loads</w:instrText>
      </w:r>
      <w:r w:rsidR="00455BA2">
        <w:instrText xml:space="preserve">" </w:instrText>
      </w:r>
      <w:r w:rsidR="00455BA2">
        <w:rPr>
          <w:b/>
        </w:rPr>
        <w:fldChar w:fldCharType="end"/>
      </w:r>
    </w:p>
    <w:p w14:paraId="20E4D10B" w14:textId="77777777" w:rsidR="00F66CBC" w:rsidRDefault="00EA531D" w:rsidP="005A2F78">
      <w:pPr>
        <w:pStyle w:val="BodyText"/>
      </w:pPr>
      <w:r w:rsidRPr="005A2F78">
        <w:t xml:space="preserve">Course load requirements for graduate students are established by the Registrar and the </w:t>
      </w:r>
      <w:r w:rsidR="007E15EF">
        <w:t>Office of Graduate Education</w:t>
      </w:r>
      <w:r w:rsidRPr="005A2F78">
        <w:t xml:space="preserve">. You are considered a “full-time” graduate student if you are registered for 9–16 credits in a given academic term. You are considered a “part-time” graduate student if you have less than nine credits. If you are a degree-seeking student, you must be registered for a minimum of three graduate credits in any term you wish to be enrolled and access university resources, including the term of the final defense. Students are responsible for staying current on course load requirements that may supersede the </w:t>
      </w:r>
      <w:r w:rsidR="007E15EF">
        <w:t>Office of Graduate Education</w:t>
      </w:r>
      <w:r w:rsidRPr="005A2F78">
        <w:t xml:space="preserve"> requirements (i.e., international, financial aid, veteran’s).</w:t>
      </w:r>
    </w:p>
    <w:p w14:paraId="053443C7" w14:textId="77777777" w:rsidR="00EA531D" w:rsidRPr="00F66CBC" w:rsidRDefault="00EA531D" w:rsidP="005A2F78">
      <w:pPr>
        <w:pStyle w:val="BodyText"/>
        <w:rPr>
          <w:b/>
        </w:rPr>
      </w:pPr>
      <w:r w:rsidRPr="00F66CBC">
        <w:rPr>
          <w:b/>
        </w:rPr>
        <w:fldChar w:fldCharType="begin"/>
      </w:r>
      <w:r w:rsidRPr="00F66CBC">
        <w:rPr>
          <w:b/>
        </w:rPr>
        <w:instrText>HYPERLINK "https://catalog.oregonstate.edu/college-departments/graduate-school/" \l "policiestext"</w:instrText>
      </w:r>
      <w:r w:rsidRPr="00F66CBC">
        <w:rPr>
          <w:b/>
        </w:rPr>
      </w:r>
      <w:r w:rsidRPr="00F66CBC">
        <w:rPr>
          <w:b/>
        </w:rPr>
        <w:fldChar w:fldCharType="separate"/>
      </w:r>
      <w:bookmarkStart w:id="664" w:name="_Toc20152184"/>
      <w:bookmarkStart w:id="665" w:name="_Toc19689699"/>
      <w:bookmarkStart w:id="666" w:name="_Toc19687096"/>
      <w:bookmarkStart w:id="667" w:name="_Toc19628059"/>
      <w:bookmarkStart w:id="668" w:name="_Toc19627370"/>
      <w:bookmarkStart w:id="669" w:name="_Toc18058776"/>
      <w:bookmarkStart w:id="670" w:name="_Toc18058442"/>
      <w:r w:rsidRPr="00F66CBC">
        <w:rPr>
          <w:b/>
        </w:rPr>
        <w:t>Continuous Graduate Enrollment</w:t>
      </w:r>
      <w:bookmarkEnd w:id="664"/>
      <w:bookmarkEnd w:id="665"/>
      <w:bookmarkEnd w:id="666"/>
      <w:bookmarkEnd w:id="667"/>
      <w:bookmarkEnd w:id="668"/>
      <w:bookmarkEnd w:id="669"/>
      <w:bookmarkEnd w:id="670"/>
      <w:r w:rsidRPr="00F66CBC">
        <w:rPr>
          <w:b/>
        </w:rPr>
        <w:fldChar w:fldCharType="begin"/>
      </w:r>
      <w:r w:rsidRPr="00F66CBC">
        <w:rPr>
          <w:b/>
        </w:rPr>
        <w:instrText xml:space="preserve"> XE "Continuous Graduate Enrollment" </w:instrText>
      </w:r>
      <w:r w:rsidRPr="00F66CBC">
        <w:rPr>
          <w:b/>
        </w:rPr>
        <w:fldChar w:fldCharType="end"/>
      </w:r>
    </w:p>
    <w:p w14:paraId="4118E649" w14:textId="77777777" w:rsidR="00EA531D" w:rsidRPr="005A2F78" w:rsidRDefault="00EA531D" w:rsidP="005A2F78">
      <w:pPr>
        <w:pStyle w:val="BodyText"/>
      </w:pPr>
      <w:r w:rsidRPr="00F66CBC">
        <w:rPr>
          <w:b/>
        </w:rPr>
        <w:fldChar w:fldCharType="end"/>
      </w:r>
      <w:bookmarkStart w:id="671" w:name="_Toc18058443"/>
      <w:bookmarkStart w:id="672" w:name="_Toc18058777"/>
      <w:bookmarkStart w:id="673" w:name="_Toc19627371"/>
      <w:bookmarkStart w:id="674" w:name="_Toc19628060"/>
      <w:bookmarkStart w:id="675" w:name="_Toc19687097"/>
      <w:bookmarkStart w:id="676" w:name="_Toc19689700"/>
      <w:bookmarkStart w:id="677" w:name="_Toc20152185"/>
      <w:bookmarkStart w:id="678" w:name="_Toc20211508"/>
      <w:r w:rsidRPr="005A2F78">
        <w:t xml:space="preserve">The policy for </w:t>
      </w:r>
      <w:hyperlink r:id="rId117" w:anchor="policiestext" w:history="1">
        <w:r w:rsidRPr="005A2F78">
          <w:t>Continuous Graduate Enrollment</w:t>
        </w:r>
      </w:hyperlink>
      <w:r w:rsidRPr="005A2F78">
        <w:t xml:space="preserve"> is found on the </w:t>
      </w:r>
      <w:r w:rsidR="007E15EF">
        <w:t>Office of Graduate Education</w:t>
      </w:r>
      <w:r w:rsidRPr="005A2F78">
        <w:t xml:space="preserve"> website under “Policies Governing All Graduate Programs”.</w:t>
      </w:r>
      <w:bookmarkEnd w:id="671"/>
      <w:bookmarkEnd w:id="672"/>
      <w:bookmarkEnd w:id="673"/>
      <w:bookmarkEnd w:id="674"/>
      <w:bookmarkEnd w:id="675"/>
      <w:bookmarkEnd w:id="676"/>
      <w:bookmarkEnd w:id="677"/>
      <w:bookmarkEnd w:id="678"/>
    </w:p>
    <w:p w14:paraId="734752D0" w14:textId="77777777" w:rsidR="00CD588C" w:rsidRPr="00CD588C" w:rsidRDefault="00CD588C" w:rsidP="00CD588C">
      <w:pPr>
        <w:pStyle w:val="BodyText"/>
      </w:pPr>
      <w:r w:rsidRPr="00CD588C">
        <w:lastRenderedPageBreak/>
        <w:t xml:space="preserve">All graduate students enrolled in a degree program must register continuously for a minimum of 3 graduate credits each term (fall, winter, and spring terms) until all degree requirements are met, regardless of student’s location. Students on approved leave are exempt from the continuous enrollment policy for the term(s) they are on leave. </w:t>
      </w:r>
    </w:p>
    <w:p w14:paraId="1240DCAB" w14:textId="77777777" w:rsidR="00CD588C" w:rsidRPr="00CD588C" w:rsidRDefault="00CD588C" w:rsidP="00CD588C">
      <w:pPr>
        <w:pStyle w:val="BodyText"/>
      </w:pPr>
      <w:r w:rsidRPr="00CD588C">
        <w:t>Graduate students who use facilities or faculty/staff time during summer session are required to register for a minimum of 3 credits during the summer session. Students defending in the summer term are required to register for a minimum of 3 graduate credits</w:t>
      </w:r>
      <w:r w:rsidRPr="00CD588C">
        <w:rPr>
          <w:bCs/>
        </w:rPr>
        <w:t>.</w:t>
      </w:r>
    </w:p>
    <w:p w14:paraId="5D5E3D33" w14:textId="77777777" w:rsidR="00CD588C" w:rsidRPr="00CD588C" w:rsidRDefault="00CD588C" w:rsidP="00CD588C">
      <w:pPr>
        <w:pStyle w:val="BodyText"/>
      </w:pPr>
      <w:r w:rsidRPr="00CD588C">
        <w:t>If extraordinary circumstances arise, students may appeal the provisions of the continuous graduate enrollment policy by submitting a detailed request in writing to the Dean of the Graduate School. Scheduling difficulties related to the preliminary oral exam or the final oral exam are not considered an extraordinary circumstance.</w:t>
      </w:r>
    </w:p>
    <w:p w14:paraId="035EA665" w14:textId="77777777" w:rsidR="00CD588C" w:rsidRPr="00CD588C" w:rsidRDefault="00CD588C" w:rsidP="00CD588C">
      <w:pPr>
        <w:pStyle w:val="BodyText"/>
      </w:pPr>
      <w:r w:rsidRPr="00CD588C">
        <w:rPr>
          <w:u w:val="single"/>
        </w:rPr>
        <w:t>Graduate assistantship eligibility requires enrollment levels that supersede those contained in this continuous enrollment policy</w:t>
      </w:r>
      <w:r w:rsidRPr="00CD588C">
        <w:t>. Various agencies and offices maintain their own registration requirements that may exceed those specified by the continuous enrollment policy (e.g., those of the Veterans Administration, Immigration and Naturalization Service for international students, and those required for federal financial aid programs.) Therefore, it is the student’s responsibility to register for the appropriate number of credits that may be required for funding eligibility and/or compliance as outlined by specific agency regulations under which they are governed.</w:t>
      </w:r>
    </w:p>
    <w:p w14:paraId="61223480" w14:textId="77777777" w:rsidR="00F66CBC" w:rsidRDefault="00EA531D" w:rsidP="005A2F78">
      <w:pPr>
        <w:pStyle w:val="BodyText"/>
      </w:pPr>
      <w:r w:rsidRPr="00F66CBC">
        <w:rPr>
          <w:b/>
        </w:rPr>
        <w:t>NOTE</w:t>
      </w:r>
      <w:r w:rsidRPr="005A2F78">
        <w:t>: Students who are pursuing a certificate only are not subject to the continuous enrollment policy.</w:t>
      </w:r>
    </w:p>
    <w:p w14:paraId="7844FB19" w14:textId="77777777" w:rsidR="00EA531D" w:rsidRPr="00F66CBC" w:rsidRDefault="00EA531D" w:rsidP="005A2F78">
      <w:pPr>
        <w:pStyle w:val="BodyText"/>
        <w:rPr>
          <w:b/>
        </w:rPr>
      </w:pPr>
      <w:hyperlink r:id="rId118" w:anchor="resume" w:history="1">
        <w:bookmarkStart w:id="679" w:name="_Toc17469789"/>
        <w:bookmarkStart w:id="680" w:name="_Toc18058444"/>
        <w:bookmarkStart w:id="681" w:name="_Toc18058778"/>
        <w:bookmarkStart w:id="682" w:name="_Toc19627372"/>
        <w:bookmarkStart w:id="683" w:name="_Toc19628061"/>
        <w:bookmarkStart w:id="684" w:name="_Toc19687098"/>
        <w:bookmarkStart w:id="685" w:name="_Toc19689701"/>
        <w:bookmarkStart w:id="686" w:name="_Toc20152186"/>
        <w:r w:rsidRPr="00F66CBC">
          <w:rPr>
            <w:b/>
          </w:rPr>
          <w:t>Leave of Absence</w:t>
        </w:r>
        <w:bookmarkEnd w:id="679"/>
        <w:bookmarkEnd w:id="680"/>
        <w:bookmarkEnd w:id="681"/>
        <w:bookmarkEnd w:id="682"/>
        <w:bookmarkEnd w:id="683"/>
        <w:bookmarkEnd w:id="684"/>
        <w:bookmarkEnd w:id="685"/>
        <w:bookmarkEnd w:id="686"/>
        <w:r w:rsidRPr="00F66CBC">
          <w:rPr>
            <w:b/>
          </w:rPr>
          <w:fldChar w:fldCharType="begin"/>
        </w:r>
        <w:r w:rsidRPr="00F66CBC">
          <w:rPr>
            <w:b/>
          </w:rPr>
          <w:instrText xml:space="preserve"> XE "Leave of Absence" </w:instrText>
        </w:r>
        <w:r w:rsidRPr="00F66CBC">
          <w:rPr>
            <w:b/>
          </w:rPr>
          <w:fldChar w:fldCharType="end"/>
        </w:r>
      </w:hyperlink>
    </w:p>
    <w:p w14:paraId="0961DDCE" w14:textId="77777777" w:rsidR="003B1E6A" w:rsidRDefault="003B1E6A" w:rsidP="005A2F78">
      <w:pPr>
        <w:pStyle w:val="BodyText"/>
      </w:pPr>
      <w:r w:rsidRPr="003B1E6A">
        <w:t xml:space="preserve">Leave of Absence status is available to eligible students who need to suspend their program of study for good cause. The time the student spends on approved leave will be included in any time limits prescribed by the university relevant to degree completion. Students on approved leave may not a) use any university facilities, b) make demands upon faculty time, c) receive a fellowship or financial aid, or d) take course work of any kind at Oregon State University. </w:t>
      </w:r>
      <w:hyperlink r:id="rId119" w:anchor="resume" w:history="1">
        <w:r w:rsidRPr="003B1E6A">
          <w:rPr>
            <w:rStyle w:val="Hyperlink"/>
          </w:rPr>
          <w:t>Leave of Absence/Intent to Resume Graduate Study Forms</w:t>
        </w:r>
      </w:hyperlink>
      <w:r w:rsidRPr="003B1E6A">
        <w:t xml:space="preserve"> must be received by the Graduate School at least 15 working days prior to the first day of the term involved. Family Medical Leave (FML) may be granted at any point during a term. FML inquiries should be directed to </w:t>
      </w:r>
      <w:hyperlink r:id="rId120" w:history="1">
        <w:r w:rsidRPr="003B1E6A">
          <w:rPr>
            <w:rStyle w:val="Hyperlink"/>
          </w:rPr>
          <w:t>medical.leave@oregonstate.edu</w:t>
        </w:r>
      </w:hyperlink>
      <w:r w:rsidRPr="003B1E6A">
        <w:t xml:space="preserve">. </w:t>
      </w:r>
    </w:p>
    <w:p w14:paraId="0A86D4B9" w14:textId="77777777" w:rsidR="00EA531D" w:rsidRPr="005A2F78" w:rsidRDefault="00EA531D" w:rsidP="005A2F78">
      <w:pPr>
        <w:pStyle w:val="BodyText"/>
      </w:pPr>
      <w:r w:rsidRPr="00F66CBC">
        <w:rPr>
          <w:b/>
        </w:rPr>
        <w:t>NOTE</w:t>
      </w:r>
      <w:r w:rsidRPr="005A2F78">
        <w:t>: Students who are pursuing a certificate only are not subject to the Leave of Absence Policy.</w:t>
      </w:r>
    </w:p>
    <w:p w14:paraId="719B691D" w14:textId="77777777" w:rsidR="00EA531D" w:rsidRPr="00F66CBC" w:rsidRDefault="00EA531D" w:rsidP="005A2F78">
      <w:pPr>
        <w:pStyle w:val="BodyText"/>
        <w:rPr>
          <w:b/>
        </w:rPr>
      </w:pPr>
      <w:bookmarkStart w:id="687" w:name="_Toc17469790"/>
      <w:bookmarkStart w:id="688" w:name="_Toc18058445"/>
      <w:bookmarkStart w:id="689" w:name="_Toc18058779"/>
      <w:bookmarkStart w:id="690" w:name="_Toc19627373"/>
      <w:bookmarkStart w:id="691" w:name="_Toc19628062"/>
      <w:bookmarkStart w:id="692" w:name="_Toc19687099"/>
      <w:bookmarkStart w:id="693" w:name="_Toc19689702"/>
      <w:bookmarkStart w:id="694" w:name="_Toc20152187"/>
      <w:r w:rsidRPr="00F66CBC">
        <w:rPr>
          <w:b/>
        </w:rPr>
        <w:t>Unauthorized Break in Registration</w:t>
      </w:r>
      <w:bookmarkEnd w:id="687"/>
      <w:bookmarkEnd w:id="688"/>
      <w:bookmarkEnd w:id="689"/>
      <w:bookmarkEnd w:id="690"/>
      <w:bookmarkEnd w:id="691"/>
      <w:bookmarkEnd w:id="692"/>
      <w:bookmarkEnd w:id="693"/>
      <w:bookmarkEnd w:id="694"/>
      <w:r w:rsidRPr="00F66CBC">
        <w:rPr>
          <w:b/>
        </w:rPr>
        <w:fldChar w:fldCharType="begin"/>
      </w:r>
      <w:r w:rsidRPr="00F66CBC">
        <w:rPr>
          <w:b/>
        </w:rPr>
        <w:instrText xml:space="preserve"> XE "Unauthorized Break in Registration" </w:instrText>
      </w:r>
      <w:r w:rsidRPr="00F66CBC">
        <w:rPr>
          <w:b/>
        </w:rPr>
        <w:fldChar w:fldCharType="end"/>
      </w:r>
    </w:p>
    <w:p w14:paraId="721C684E" w14:textId="77777777" w:rsidR="00EA531D" w:rsidRPr="005A2F78" w:rsidRDefault="00EA531D" w:rsidP="005A2F78">
      <w:pPr>
        <w:pStyle w:val="BodyText"/>
      </w:pPr>
      <w:bookmarkStart w:id="695" w:name="_Toc17469791"/>
      <w:bookmarkStart w:id="696" w:name="_Toc18058446"/>
      <w:bookmarkStart w:id="697" w:name="_Toc18058780"/>
      <w:bookmarkStart w:id="698" w:name="_Toc19627374"/>
      <w:bookmarkStart w:id="699" w:name="_Toc19628063"/>
      <w:bookmarkStart w:id="700" w:name="_Toc19687100"/>
      <w:bookmarkStart w:id="701" w:name="_Toc19689703"/>
      <w:bookmarkStart w:id="702" w:name="_Toc20152188"/>
      <w:bookmarkStart w:id="703" w:name="_Toc20211511"/>
      <w:r w:rsidRPr="005A2F78">
        <w:t>Degree seeking graduate students who take an unauthorized break in registration relinquish graduate standing at the University.</w:t>
      </w:r>
      <w:bookmarkEnd w:id="695"/>
      <w:bookmarkEnd w:id="696"/>
      <w:bookmarkEnd w:id="697"/>
      <w:bookmarkEnd w:id="698"/>
      <w:bookmarkEnd w:id="699"/>
      <w:bookmarkEnd w:id="700"/>
      <w:bookmarkEnd w:id="701"/>
      <w:bookmarkEnd w:id="702"/>
      <w:bookmarkEnd w:id="703"/>
      <w:r w:rsidRPr="005A2F78">
        <w:t xml:space="preserve"> </w:t>
      </w:r>
    </w:p>
    <w:p w14:paraId="46DA7265" w14:textId="77777777" w:rsidR="00F865AF" w:rsidRDefault="00EA531D" w:rsidP="005A2F78">
      <w:pPr>
        <w:pStyle w:val="BodyText"/>
      </w:pPr>
      <w:r w:rsidRPr="005A2F78">
        <w:t xml:space="preserve">To have graduate standing reinstated after an unauthorized break, students are required to reapply to their program (complete the online graduate admission application, pay the application fee, and may be required to register for three graduate credits for each term of unauthorized break in registration).  It is advisable that students in this situation state that they are applying for readmission in the application packet. A reapplication does not ensure </w:t>
      </w:r>
      <w:r w:rsidRPr="005A2F78">
        <w:lastRenderedPageBreak/>
        <w:t>admittance to the program.</w:t>
      </w:r>
      <w:r w:rsidR="00F865AF">
        <w:t xml:space="preserve"> </w:t>
      </w:r>
      <w:bookmarkStart w:id="704" w:name="_Toc17469792"/>
    </w:p>
    <w:p w14:paraId="4563627C" w14:textId="77777777" w:rsidR="00EA531D" w:rsidRPr="00F66CBC" w:rsidRDefault="00EA531D" w:rsidP="005A2F78">
      <w:pPr>
        <w:pStyle w:val="BodyText"/>
        <w:rPr>
          <w:b/>
        </w:rPr>
      </w:pPr>
      <w:hyperlink r:id="rId121" w:history="1">
        <w:bookmarkStart w:id="705" w:name="_Toc18058447"/>
        <w:bookmarkStart w:id="706" w:name="_Toc18058781"/>
        <w:bookmarkStart w:id="707" w:name="_Toc19627375"/>
        <w:bookmarkStart w:id="708" w:name="_Toc19628064"/>
        <w:bookmarkStart w:id="709" w:name="_Toc19687101"/>
        <w:bookmarkStart w:id="710" w:name="_Toc19689704"/>
        <w:bookmarkStart w:id="711" w:name="_Toc20152189"/>
        <w:r w:rsidRPr="00F66CBC">
          <w:rPr>
            <w:rStyle w:val="Hyperlink"/>
            <w:b/>
            <w:color w:val="auto"/>
            <w:u w:val="none"/>
          </w:rPr>
          <w:t>Grievance Procedures for Graduate Students</w:t>
        </w:r>
        <w:bookmarkEnd w:id="704"/>
        <w:bookmarkEnd w:id="705"/>
        <w:bookmarkEnd w:id="706"/>
        <w:bookmarkEnd w:id="707"/>
        <w:bookmarkEnd w:id="708"/>
        <w:bookmarkEnd w:id="709"/>
        <w:bookmarkEnd w:id="710"/>
        <w:bookmarkEnd w:id="711"/>
        <w:r w:rsidRPr="00F66CBC">
          <w:rPr>
            <w:rStyle w:val="Hyperlink"/>
            <w:b/>
            <w:color w:val="auto"/>
            <w:u w:val="none"/>
          </w:rPr>
          <w:fldChar w:fldCharType="begin"/>
        </w:r>
        <w:r w:rsidRPr="00F66CBC">
          <w:rPr>
            <w:b/>
          </w:rPr>
          <w:instrText xml:space="preserve"> XE "</w:instrText>
        </w:r>
        <w:r w:rsidRPr="00F66CBC">
          <w:rPr>
            <w:rStyle w:val="Hyperlink"/>
            <w:b/>
            <w:color w:val="auto"/>
            <w:u w:val="none"/>
          </w:rPr>
          <w:instrText>Grievance Procedures for Graduate Students</w:instrText>
        </w:r>
        <w:r w:rsidRPr="00F66CBC">
          <w:rPr>
            <w:b/>
          </w:rPr>
          <w:instrText xml:space="preserve">" </w:instrText>
        </w:r>
        <w:r w:rsidRPr="00F66CBC">
          <w:rPr>
            <w:rStyle w:val="Hyperlink"/>
            <w:b/>
            <w:color w:val="auto"/>
            <w:u w:val="none"/>
          </w:rPr>
          <w:fldChar w:fldCharType="end"/>
        </w:r>
      </w:hyperlink>
    </w:p>
    <w:p w14:paraId="10C60811" w14:textId="77777777" w:rsidR="00073B5C" w:rsidRPr="00073B5C" w:rsidRDefault="00073B5C" w:rsidP="00073B5C">
      <w:pPr>
        <w:pStyle w:val="BodyText"/>
      </w:pPr>
      <w:r w:rsidRPr="00073B5C">
        <w:t xml:space="preserve">All students desiring to appeal matters relating to their graduate degree should follow the Grievance Procedures for Graduate Students. These procedures are available at </w:t>
      </w:r>
      <w:hyperlink r:id="rId122" w:history="1">
        <w:r w:rsidRPr="00073B5C">
          <w:rPr>
            <w:rStyle w:val="Hyperlink"/>
          </w:rPr>
          <w:t>https://gradschool.oregonstate.edu/progress/grievance-procedures</w:t>
        </w:r>
      </w:hyperlink>
      <w:r w:rsidRPr="00073B5C">
        <w:t xml:space="preserve">. Graduate assistants, whose terms and conditions of employment are prescribed by the </w:t>
      </w:r>
      <w:hyperlink r:id="rId123" w:history="1">
        <w:r w:rsidRPr="00073B5C">
          <w:rPr>
            <w:rStyle w:val="Hyperlink"/>
          </w:rPr>
          <w:t>collective bargaining agreement</w:t>
        </w:r>
      </w:hyperlink>
      <w:r w:rsidRPr="00073B5C">
        <w:t xml:space="preserve"> between OSU and the Coalition of Graduate Employees, American Federation of Teachers Local 6069, should also refer to that document and seek guidance from OSU’s Office of Human Resources.</w:t>
      </w:r>
    </w:p>
    <w:bookmarkStart w:id="712" w:name="_Toc17469797"/>
    <w:bookmarkStart w:id="713" w:name="_Toc18058450"/>
    <w:bookmarkStart w:id="714" w:name="_Toc18058784"/>
    <w:bookmarkStart w:id="715" w:name="_Toc19627378"/>
    <w:bookmarkStart w:id="716" w:name="_Toc19628067"/>
    <w:bookmarkStart w:id="717" w:name="_Toc19687104"/>
    <w:bookmarkStart w:id="718" w:name="_Toc19689707"/>
    <w:bookmarkStart w:id="719" w:name="_Toc20152192"/>
    <w:p w14:paraId="18301F90" w14:textId="77777777" w:rsidR="005167EB" w:rsidRPr="005167EB" w:rsidRDefault="005167EB" w:rsidP="005167EB">
      <w:pPr>
        <w:pStyle w:val="BodyText"/>
        <w:rPr>
          <w:b/>
          <w:bCs/>
        </w:rPr>
      </w:pPr>
      <w:r w:rsidRPr="005167EB">
        <w:rPr>
          <w:b/>
        </w:rPr>
        <w:fldChar w:fldCharType="begin"/>
      </w:r>
      <w:r w:rsidRPr="005167EB">
        <w:rPr>
          <w:b/>
        </w:rPr>
        <w:instrText xml:space="preserve"> HYPERLINK "https://catalog.oregonstate.edu/college-departments/graduate-school/" \l "policiestext" </w:instrText>
      </w:r>
      <w:r w:rsidRPr="005167EB">
        <w:rPr>
          <w:b/>
        </w:rPr>
      </w:r>
      <w:r w:rsidRPr="005167EB">
        <w:rPr>
          <w:b/>
        </w:rPr>
        <w:fldChar w:fldCharType="separate"/>
      </w:r>
      <w:r w:rsidRPr="005167EB">
        <w:rPr>
          <w:rStyle w:val="Hyperlink"/>
          <w:b/>
          <w:bCs/>
        </w:rPr>
        <w:t>Grade Requirements</w:t>
      </w:r>
      <w:r w:rsidRPr="005167EB">
        <w:rPr>
          <w:b/>
        </w:rPr>
        <w:fldChar w:fldCharType="end"/>
      </w:r>
      <w:r w:rsidRPr="005167EB">
        <w:rPr>
          <w:b/>
          <w:bCs/>
        </w:rPr>
        <w:t xml:space="preserve"> and Program of Study  </w:t>
      </w:r>
    </w:p>
    <w:p w14:paraId="09379150" w14:textId="77777777" w:rsidR="005167EB" w:rsidRPr="005167EB" w:rsidRDefault="005167EB" w:rsidP="005167EB">
      <w:pPr>
        <w:pStyle w:val="BodyText"/>
      </w:pPr>
      <w:r w:rsidRPr="005167EB">
        <w:t>A grade-point average of 3.00 is required: 1) for all courses taken as a degree-seeking graduate student, and 2) for courses included in the graduate degree or graduate certificate program of study. Grades below C (2.00) cannot be used on a graduate program of study. A grade-point average of 3.00 is required before the final oral or written exam may be undertaken. Enforced graduate-level prerequisite courses must be completed with a minimum grade of C. Programs may have more stringent grade requirements than those prescribed by the Graduate School.</w:t>
      </w:r>
    </w:p>
    <w:p w14:paraId="33CE4DCE" w14:textId="77777777" w:rsidR="00EA531D" w:rsidRPr="005167EB" w:rsidRDefault="00EA531D" w:rsidP="005A2F78">
      <w:pPr>
        <w:pStyle w:val="BodyText"/>
        <w:rPr>
          <w:b/>
        </w:rPr>
      </w:pPr>
      <w:r w:rsidRPr="005167EB">
        <w:rPr>
          <w:b/>
        </w:rPr>
        <w:t>Incomplete Grades</w:t>
      </w:r>
      <w:bookmarkEnd w:id="712"/>
      <w:bookmarkEnd w:id="713"/>
      <w:bookmarkEnd w:id="714"/>
      <w:bookmarkEnd w:id="715"/>
      <w:bookmarkEnd w:id="716"/>
      <w:bookmarkEnd w:id="717"/>
      <w:bookmarkEnd w:id="718"/>
      <w:bookmarkEnd w:id="719"/>
    </w:p>
    <w:p w14:paraId="0C8BA3F7" w14:textId="77777777" w:rsidR="00EA531D" w:rsidRPr="009C6D0B" w:rsidRDefault="00EA531D" w:rsidP="005A2F78">
      <w:pPr>
        <w:pStyle w:val="BodyText"/>
        <w:rPr>
          <w:rFonts w:eastAsia="Times New Roman" w:cs="Calibri"/>
          <w:color w:val="000000"/>
          <w:szCs w:val="24"/>
        </w:rPr>
      </w:pPr>
      <w:bookmarkStart w:id="720" w:name="_Toc17469798"/>
      <w:bookmarkStart w:id="721" w:name="_Toc18058451"/>
      <w:bookmarkStart w:id="722" w:name="_Toc18058785"/>
      <w:bookmarkStart w:id="723" w:name="_Toc19627379"/>
      <w:bookmarkStart w:id="724" w:name="_Toc19628068"/>
      <w:bookmarkStart w:id="725" w:name="_Toc19687105"/>
      <w:bookmarkStart w:id="726" w:name="_Toc19689708"/>
      <w:bookmarkStart w:id="727" w:name="_Toc20152193"/>
      <w:bookmarkStart w:id="728" w:name="_Toc20211516"/>
      <w:r w:rsidRPr="009C6D0B">
        <w:rPr>
          <w:rFonts w:eastAsia="Times New Roman" w:cs="Calibri"/>
          <w:color w:val="000000"/>
          <w:szCs w:val="24"/>
        </w:rPr>
        <w:t xml:space="preserve">An “I” (incomplete) grade is granted only at the discretion of the instructor. The </w:t>
      </w:r>
      <w:hyperlink r:id="rId124" w:history="1">
        <w:r w:rsidRPr="009C6D0B">
          <w:rPr>
            <w:rStyle w:val="Hyperlink"/>
            <w:rFonts w:eastAsia="Times New Roman" w:cs="Calibri"/>
            <w:szCs w:val="24"/>
          </w:rPr>
          <w:t>incomplete</w:t>
        </w:r>
      </w:hyperlink>
      <w:r w:rsidRPr="009C6D0B">
        <w:rPr>
          <w:rFonts w:eastAsia="Times New Roman" w:cs="Calibri"/>
          <w:color w:val="000000"/>
          <w:szCs w:val="24"/>
        </w:rPr>
        <w:t xml:space="preserve"> that is filed by the instructor at the end of the term must include an alternate/default grade to which the incomplete grade defaults at the end of the specified time period. The time allocated to complete the required tasks for the course may be extended by petition to the University Academic Requirements Committee. You can obtain the form from the Registrar’s Office. It is the student’s responsibility to see that “I” grades are removed within the allotted time.</w:t>
      </w:r>
      <w:bookmarkEnd w:id="720"/>
      <w:bookmarkEnd w:id="721"/>
      <w:bookmarkEnd w:id="722"/>
      <w:bookmarkEnd w:id="723"/>
      <w:bookmarkEnd w:id="724"/>
      <w:bookmarkEnd w:id="725"/>
      <w:bookmarkEnd w:id="726"/>
      <w:bookmarkEnd w:id="727"/>
      <w:bookmarkEnd w:id="728"/>
    </w:p>
    <w:p w14:paraId="641E032F" w14:textId="77777777" w:rsidR="00EA531D" w:rsidRPr="005167EB" w:rsidRDefault="00EA531D" w:rsidP="005A2F78">
      <w:pPr>
        <w:pStyle w:val="BodyText"/>
        <w:rPr>
          <w:b/>
        </w:rPr>
      </w:pPr>
      <w:bookmarkStart w:id="729" w:name="_Toc17469799"/>
      <w:bookmarkStart w:id="730" w:name="_Toc18058452"/>
      <w:bookmarkStart w:id="731" w:name="_Toc18058786"/>
      <w:bookmarkStart w:id="732" w:name="_Toc19627380"/>
      <w:bookmarkStart w:id="733" w:name="_Toc19628069"/>
      <w:bookmarkStart w:id="734" w:name="_Toc19687106"/>
      <w:bookmarkStart w:id="735" w:name="_Toc19689709"/>
      <w:bookmarkStart w:id="736" w:name="_Toc20152194"/>
      <w:r w:rsidRPr="005167EB">
        <w:rPr>
          <w:b/>
        </w:rPr>
        <w:t>Student Conduct and Community Standards</w:t>
      </w:r>
      <w:bookmarkEnd w:id="729"/>
      <w:bookmarkEnd w:id="730"/>
      <w:bookmarkEnd w:id="731"/>
      <w:bookmarkEnd w:id="732"/>
      <w:bookmarkEnd w:id="733"/>
      <w:bookmarkEnd w:id="734"/>
      <w:bookmarkEnd w:id="735"/>
      <w:bookmarkEnd w:id="736"/>
      <w:r w:rsidR="00B50857" w:rsidRPr="005167EB">
        <w:rPr>
          <w:b/>
        </w:rPr>
        <w:fldChar w:fldCharType="begin"/>
      </w:r>
      <w:r w:rsidR="00B50857" w:rsidRPr="005167EB">
        <w:rPr>
          <w:b/>
        </w:rPr>
        <w:instrText xml:space="preserve"> XE "Student Conduct and Community Standards" </w:instrText>
      </w:r>
      <w:r w:rsidR="00B50857" w:rsidRPr="005167EB">
        <w:rPr>
          <w:b/>
        </w:rPr>
        <w:fldChar w:fldCharType="end"/>
      </w:r>
    </w:p>
    <w:p w14:paraId="6E6D14B6" w14:textId="77777777" w:rsidR="005167EB" w:rsidRPr="005167EB" w:rsidRDefault="005167EB" w:rsidP="005167EB">
      <w:pPr>
        <w:pStyle w:val="BodyText"/>
        <w:rPr>
          <w:rFonts w:cs="Calibri"/>
          <w:color w:val="000000"/>
        </w:rPr>
      </w:pPr>
      <w:bookmarkStart w:id="737" w:name="_Toc18058454"/>
      <w:bookmarkStart w:id="738" w:name="_Toc18058788"/>
      <w:bookmarkStart w:id="739" w:name="_Toc19627382"/>
      <w:bookmarkStart w:id="740" w:name="_Toc19628071"/>
      <w:bookmarkStart w:id="741" w:name="_Toc19687108"/>
      <w:bookmarkStart w:id="742" w:name="_Toc19689711"/>
      <w:bookmarkStart w:id="743" w:name="_Toc20152196"/>
      <w:r w:rsidRPr="005167EB">
        <w:rPr>
          <w:rFonts w:cs="Calibri"/>
          <w:color w:val="000000"/>
        </w:rPr>
        <w:t xml:space="preserve">Graduate students enrolled at Oregon State University are expected to conform to basic regulations and policies developed to govern the behavior of students as members of the university community. The Office of Student Conduct and Community Standards (SCCS) is the central coordinating office for student conduct-related matters at Oregon State University.   </w:t>
      </w:r>
    </w:p>
    <w:p w14:paraId="69C086DF" w14:textId="77777777" w:rsidR="005167EB" w:rsidRPr="005167EB" w:rsidRDefault="005167EB" w:rsidP="005167EB">
      <w:pPr>
        <w:pStyle w:val="BodyText"/>
        <w:rPr>
          <w:rFonts w:cs="Calibri"/>
          <w:color w:val="000000"/>
        </w:rPr>
      </w:pPr>
      <w:r w:rsidRPr="005167EB">
        <w:rPr>
          <w:rFonts w:cs="Calibri"/>
          <w:color w:val="000000"/>
        </w:rPr>
        <w:t>Choosing to join the Oregon State University community obligates each member to a code of responsible behavior which is outlined in the </w:t>
      </w:r>
      <w:hyperlink r:id="rId125" w:history="1">
        <w:r w:rsidRPr="005167EB">
          <w:rPr>
            <w:rStyle w:val="Hyperlink"/>
            <w:rFonts w:cs="Calibri"/>
          </w:rPr>
          <w:t>Student Conduct Code</w:t>
        </w:r>
      </w:hyperlink>
      <w:r w:rsidRPr="005167EB">
        <w:rPr>
          <w:rFonts w:cs="Calibri"/>
          <w:color w:val="000000"/>
        </w:rPr>
        <w:t>. The assumption upon which this Code is based is that all persons must treat one another with dignity and respect in order for scholarship to thrive.</w:t>
      </w:r>
    </w:p>
    <w:p w14:paraId="1A03037D" w14:textId="77777777" w:rsidR="005167EB" w:rsidRPr="005167EB" w:rsidRDefault="005167EB" w:rsidP="005167EB">
      <w:pPr>
        <w:pStyle w:val="BodyText"/>
        <w:rPr>
          <w:rFonts w:cs="Calibri"/>
          <w:color w:val="000000"/>
        </w:rPr>
      </w:pPr>
      <w:r w:rsidRPr="005167EB">
        <w:rPr>
          <w:rFonts w:cs="Calibri"/>
          <w:color w:val="000000"/>
        </w:rPr>
        <w:t>Violations of the regulations subject a student to appropriate disciplinary action.</w:t>
      </w:r>
    </w:p>
    <w:bookmarkEnd w:id="737"/>
    <w:bookmarkEnd w:id="738"/>
    <w:bookmarkEnd w:id="739"/>
    <w:bookmarkEnd w:id="740"/>
    <w:bookmarkEnd w:id="741"/>
    <w:bookmarkEnd w:id="742"/>
    <w:bookmarkEnd w:id="743"/>
    <w:p w14:paraId="00A98A29" w14:textId="77777777" w:rsidR="0061605A" w:rsidRPr="0061605A" w:rsidRDefault="0061605A" w:rsidP="0061605A">
      <w:pPr>
        <w:pStyle w:val="BodyText"/>
        <w:rPr>
          <w:b/>
          <w:bCs/>
        </w:rPr>
      </w:pPr>
      <w:r w:rsidRPr="0061605A">
        <w:rPr>
          <w:b/>
          <w:bCs/>
        </w:rPr>
        <w:t xml:space="preserve">Academic Dishonesty  </w:t>
      </w:r>
    </w:p>
    <w:p w14:paraId="0325FFC5" w14:textId="77777777" w:rsidR="0061605A" w:rsidRPr="0061605A" w:rsidRDefault="0061605A" w:rsidP="0061605A">
      <w:pPr>
        <w:pStyle w:val="BodyText"/>
      </w:pPr>
      <w:r w:rsidRPr="0061605A">
        <w:t>Academic Dishonesty is defined as an act of deception in which a student seeks to claim credit for the work or effort of another person, or uses unauthorized materials or fabricated information in any academic work or research, either through the Student’s own efforts or the efforts of another. It includes:</w:t>
      </w:r>
    </w:p>
    <w:p w14:paraId="63D1D6DF" w14:textId="77777777" w:rsidR="0061605A" w:rsidRPr="0061605A" w:rsidRDefault="0061605A" w:rsidP="0061605A">
      <w:pPr>
        <w:pStyle w:val="BodyText"/>
        <w:numPr>
          <w:ilvl w:val="0"/>
          <w:numId w:val="60"/>
        </w:numPr>
      </w:pPr>
      <w:r w:rsidRPr="0061605A">
        <w:lastRenderedPageBreak/>
        <w:t>CHEATING — use or attempted use of unauthorized materials, information or study aids, or an act of deceit by which a Student attempts to misrepresent mastery of academic effort or information. This includes but is not limited to unauthorized copying or collaboration on a test or assignment, using prohibited materials and texts, any misuse of an electronic device, or using any deceptive means to gain academic credit.</w:t>
      </w:r>
    </w:p>
    <w:p w14:paraId="042D1818" w14:textId="77777777" w:rsidR="0061605A" w:rsidRPr="0061605A" w:rsidRDefault="0061605A" w:rsidP="0061605A">
      <w:pPr>
        <w:pStyle w:val="BodyText"/>
        <w:numPr>
          <w:ilvl w:val="0"/>
          <w:numId w:val="60"/>
        </w:numPr>
      </w:pPr>
      <w:r w:rsidRPr="0061605A">
        <w:t>FABRICATION — falsification or invention of any information including but not limited to falsifying research, inventing or exaggerating data, or listing incorrect or fictitious references.</w:t>
      </w:r>
    </w:p>
    <w:p w14:paraId="51020B3D" w14:textId="77777777" w:rsidR="0061605A" w:rsidRPr="0061605A" w:rsidRDefault="0061605A" w:rsidP="0061605A">
      <w:pPr>
        <w:pStyle w:val="BodyText"/>
        <w:numPr>
          <w:ilvl w:val="0"/>
          <w:numId w:val="60"/>
        </w:numPr>
      </w:pPr>
      <w:r w:rsidRPr="0061605A">
        <w:t>ASSISTING — helping another commit an act of academic dishonesty. This includes but is not limited to paying or bribing someone to acquire a test or assignment, changing someone's grades or academic records, taking a test/doing an assignment for someone else by any means, including misuse of an electronic device. It is a violation of Oregon state law to create and offer to sell part or all of an educational assignment to another person (ORS 165.114).</w:t>
      </w:r>
    </w:p>
    <w:p w14:paraId="5675F7AE" w14:textId="77777777" w:rsidR="0061605A" w:rsidRPr="0061605A" w:rsidRDefault="0061605A" w:rsidP="0061605A">
      <w:pPr>
        <w:pStyle w:val="BodyText"/>
        <w:numPr>
          <w:ilvl w:val="0"/>
          <w:numId w:val="60"/>
        </w:numPr>
      </w:pPr>
      <w:r w:rsidRPr="0061605A">
        <w:t>TAMPERING — altering or interfering with evaluation instruments or documents</w:t>
      </w:r>
    </w:p>
    <w:p w14:paraId="06ABA3DC" w14:textId="77777777" w:rsidR="0061605A" w:rsidRPr="0061605A" w:rsidRDefault="0061605A" w:rsidP="0061605A">
      <w:pPr>
        <w:pStyle w:val="BodyText"/>
        <w:numPr>
          <w:ilvl w:val="0"/>
          <w:numId w:val="60"/>
        </w:numPr>
      </w:pPr>
      <w:r w:rsidRPr="0061605A">
        <w:t>PLAGIARISM — representing the words or ideas of another person or presenting someone else's words, ideas, artistry or data as one's own, or using one’s own previously submitted work. Plagiarism includes but is not limited to copying another person's work (including unpublished material) without appropriate referencing, presenting someone else's opinions and theories as one's own, or working jointly on a project and then submitting it as one's own.</w:t>
      </w:r>
    </w:p>
    <w:p w14:paraId="01B9D3A4" w14:textId="77777777" w:rsidR="0061605A" w:rsidRPr="0061605A" w:rsidRDefault="0061605A" w:rsidP="0061605A">
      <w:pPr>
        <w:pStyle w:val="BodyText"/>
      </w:pPr>
      <w:r w:rsidRPr="0061605A">
        <w:t>Academic Dishonesty cases are handled initially by the academic units, following the process outlined in the University’s Academic Dishonesty Report Form, and will also be referred to SCCS for action under these rules.</w:t>
      </w:r>
    </w:p>
    <w:p w14:paraId="50F8EE34" w14:textId="77777777" w:rsidR="0061605A" w:rsidRPr="0061605A" w:rsidRDefault="0061605A" w:rsidP="0061605A">
      <w:pPr>
        <w:pStyle w:val="BodyText"/>
        <w:rPr>
          <w:b/>
        </w:rPr>
      </w:pPr>
      <w:hyperlink r:id="rId126" w:history="1">
        <w:r w:rsidRPr="0061605A">
          <w:rPr>
            <w:rStyle w:val="Hyperlink"/>
            <w:b/>
            <w:bCs/>
          </w:rPr>
          <w:t>Office of Equal Opportunity and Access</w:t>
        </w:r>
      </w:hyperlink>
      <w:r w:rsidRPr="0061605A">
        <w:rPr>
          <w:b/>
          <w:bCs/>
        </w:rPr>
        <w:t> </w:t>
      </w:r>
      <w:hyperlink r:id="rId127" w:history="1"/>
    </w:p>
    <w:p w14:paraId="78D72080" w14:textId="77777777" w:rsidR="0061605A" w:rsidRPr="0061605A" w:rsidRDefault="0061605A" w:rsidP="0061605A">
      <w:pPr>
        <w:pStyle w:val="BodyText"/>
      </w:pPr>
      <w:r w:rsidRPr="0061605A">
        <w:t>The OSU Office of Equal Opportunity and Access defines sexual harassment as the following:</w:t>
      </w:r>
    </w:p>
    <w:p w14:paraId="7006B6A6" w14:textId="77777777" w:rsidR="0061605A" w:rsidRPr="0061605A" w:rsidRDefault="0061605A" w:rsidP="0061605A">
      <w:pPr>
        <w:pStyle w:val="BodyText"/>
      </w:pPr>
    </w:p>
    <w:p w14:paraId="4C99EABA" w14:textId="77777777" w:rsidR="0061605A" w:rsidRPr="0061605A" w:rsidRDefault="0061605A" w:rsidP="0061605A">
      <w:pPr>
        <w:pStyle w:val="BodyText"/>
        <w:numPr>
          <w:ilvl w:val="0"/>
          <w:numId w:val="61"/>
        </w:numPr>
      </w:pPr>
      <w:r w:rsidRPr="0061605A">
        <w:t>Unwelcome* sexual advances, requests for sexual favors and other verbal or physical conduct of a sexual nature when:</w:t>
      </w:r>
    </w:p>
    <w:p w14:paraId="47CEB51D" w14:textId="77777777" w:rsidR="0061605A" w:rsidRPr="0061605A" w:rsidRDefault="0061605A" w:rsidP="0061605A">
      <w:pPr>
        <w:pStyle w:val="BodyText"/>
        <w:numPr>
          <w:ilvl w:val="0"/>
          <w:numId w:val="61"/>
        </w:numPr>
      </w:pPr>
      <w:r w:rsidRPr="0061605A">
        <w:t>Submission to such conduct is made either explicitly or implicitly a term or condition of an individual’s employment or education;</w:t>
      </w:r>
    </w:p>
    <w:p w14:paraId="600707AE" w14:textId="77777777" w:rsidR="0061605A" w:rsidRPr="0061605A" w:rsidRDefault="0061605A" w:rsidP="0061605A">
      <w:pPr>
        <w:pStyle w:val="BodyText"/>
        <w:numPr>
          <w:ilvl w:val="0"/>
          <w:numId w:val="61"/>
        </w:numPr>
      </w:pPr>
      <w:r w:rsidRPr="0061605A">
        <w:t>Submission to or reject of such conduct by an individual is used as the basis for employment of education –related decisions affecting such an individual; or</w:t>
      </w:r>
    </w:p>
    <w:p w14:paraId="08BE7881" w14:textId="77777777" w:rsidR="0061605A" w:rsidRPr="0061605A" w:rsidRDefault="0061605A" w:rsidP="0061605A">
      <w:pPr>
        <w:pStyle w:val="BodyText"/>
        <w:numPr>
          <w:ilvl w:val="0"/>
          <w:numId w:val="61"/>
        </w:numPr>
      </w:pPr>
      <w:r w:rsidRPr="0061605A">
        <w:t>Such conduct is sufficiently severe or pervasive that is has the effect, intended or unintended, of unreasonably interfering with an individual’s work or academic performance because it has created an intimidating, hostile, or offensive environment and would have such an effect on a reasonable person of that individual’s status.</w:t>
      </w:r>
    </w:p>
    <w:p w14:paraId="0E219B9F" w14:textId="77777777" w:rsidR="0061605A" w:rsidRPr="0061605A" w:rsidRDefault="0061605A" w:rsidP="0061605A">
      <w:pPr>
        <w:pStyle w:val="BodyText"/>
        <w:rPr>
          <w:i/>
          <w:iCs/>
        </w:rPr>
      </w:pPr>
    </w:p>
    <w:p w14:paraId="3A5BE36D" w14:textId="77777777" w:rsidR="0061605A" w:rsidRPr="0061605A" w:rsidRDefault="0061605A" w:rsidP="0061605A">
      <w:pPr>
        <w:pStyle w:val="BodyText"/>
        <w:rPr>
          <w:i/>
          <w:iCs/>
        </w:rPr>
      </w:pPr>
      <w:r w:rsidRPr="0061605A">
        <w:rPr>
          <w:i/>
          <w:iCs/>
        </w:rPr>
        <w:t>*Employee conduct directed towards a student – whether unwelcome or welcome – can constitute sexual harassment under OAR.</w:t>
      </w:r>
    </w:p>
    <w:p w14:paraId="72309D11" w14:textId="77777777" w:rsidR="0061605A" w:rsidRPr="0061605A" w:rsidRDefault="0061605A" w:rsidP="0061605A">
      <w:pPr>
        <w:pStyle w:val="BodyText"/>
      </w:pPr>
    </w:p>
    <w:p w14:paraId="4E069886" w14:textId="77777777" w:rsidR="0061605A" w:rsidRPr="0061605A" w:rsidRDefault="0061605A" w:rsidP="0061605A">
      <w:pPr>
        <w:pStyle w:val="BodyText"/>
      </w:pPr>
      <w:r w:rsidRPr="0061605A">
        <w:t>There are two confidential resources to discuss reporting options: Center Against Rape and Domestic Violence (CARDV) provides 24/7 confidential crisis response at 541-754-0110 or 800-927-0197, and OSU Sexual Assault Support Services is available weekdays at 541-737-7604.</w:t>
      </w:r>
    </w:p>
    <w:p w14:paraId="6E16368D" w14:textId="77777777" w:rsidR="0061605A" w:rsidRPr="0061605A" w:rsidRDefault="0061605A" w:rsidP="0061605A">
      <w:pPr>
        <w:pStyle w:val="BodyText"/>
        <w:rPr>
          <w:b/>
          <w:bCs/>
        </w:rPr>
      </w:pPr>
      <w:hyperlink r:id="rId128" w:history="1">
        <w:r w:rsidRPr="0061605A">
          <w:rPr>
            <w:rStyle w:val="Hyperlink"/>
            <w:b/>
            <w:bCs/>
          </w:rPr>
          <w:t>Student Records</w:t>
        </w:r>
      </w:hyperlink>
      <w:r w:rsidRPr="0061605A">
        <w:rPr>
          <w:b/>
          <w:bCs/>
        </w:rPr>
        <w:t xml:space="preserve"> </w:t>
      </w:r>
    </w:p>
    <w:p w14:paraId="6537B250" w14:textId="77777777" w:rsidR="0061605A" w:rsidRPr="0061605A" w:rsidRDefault="0061605A" w:rsidP="0061605A">
      <w:pPr>
        <w:pStyle w:val="BodyText"/>
      </w:pPr>
      <w:r w:rsidRPr="0061605A">
        <w:t>Both federal and state laws permit Oregon State University staff to release directory information (e.g. name, address, degree program, birth date) to the general public without your consent. You can prohibit the release of directory information to the public by signing the Confidentiality Restriction form available from the Registrar’s Office. It will not prohibit the release of directory information to entities of Oregon State University that have a “need to know” to accomplish their required tasks. It further will not prohibit Oregon State University departments from including your name on mailing lists for distribution of materials that are essential to your enrollment at Oregon State University.</w:t>
      </w:r>
    </w:p>
    <w:p w14:paraId="24C080E7" w14:textId="77777777" w:rsidR="00EA531D" w:rsidRPr="0061605A" w:rsidRDefault="00EA531D" w:rsidP="005A2F78">
      <w:pPr>
        <w:pStyle w:val="BodyText"/>
        <w:rPr>
          <w:b/>
        </w:rPr>
      </w:pPr>
      <w:r w:rsidRPr="0061605A">
        <w:rPr>
          <w:b/>
        </w:rPr>
        <w:t>Statement Regarding Students with Disabilities</w:t>
      </w:r>
      <w:r w:rsidR="00B50857" w:rsidRPr="0061605A">
        <w:rPr>
          <w:b/>
        </w:rPr>
        <w:fldChar w:fldCharType="begin"/>
      </w:r>
      <w:r w:rsidR="00B50857" w:rsidRPr="0061605A">
        <w:rPr>
          <w:b/>
        </w:rPr>
        <w:instrText xml:space="preserve"> XE "Statement Regarding Students with Disabilities" </w:instrText>
      </w:r>
      <w:r w:rsidR="00B50857" w:rsidRPr="0061605A">
        <w:rPr>
          <w:b/>
        </w:rPr>
        <w:fldChar w:fldCharType="end"/>
      </w:r>
    </w:p>
    <w:p w14:paraId="350C1B5A" w14:textId="77777777" w:rsidR="006E568C" w:rsidRDefault="00946122" w:rsidP="006E568C">
      <w:pPr>
        <w:pStyle w:val="BodyText"/>
      </w:pPr>
      <w:bookmarkStart w:id="744" w:name="_Appendix_H_–"/>
      <w:bookmarkEnd w:id="744"/>
      <w:proofErr w:type="gramStart"/>
      <w:r w:rsidRPr="00D94875">
        <w:t>Accommodations</w:t>
      </w:r>
      <w:proofErr w:type="gramEnd"/>
      <w:r w:rsidRPr="00D94875">
        <w:t xml:space="preserve"> for students with disabilities </w:t>
      </w:r>
      <w:proofErr w:type="gramStart"/>
      <w:r w:rsidRPr="00D94875">
        <w:t>are</w:t>
      </w:r>
      <w:proofErr w:type="gramEnd"/>
      <w:r w:rsidRPr="00D94875">
        <w:t xml:space="preserve"> determined and approved by Disability Access Services (DAS). If you, as a student, believe you are eligible for </w:t>
      </w:r>
      <w:proofErr w:type="gramStart"/>
      <w:r w:rsidRPr="00D94875">
        <w:t>accommodations</w:t>
      </w:r>
      <w:proofErr w:type="gramEnd"/>
      <w:r w:rsidRPr="00D94875">
        <w:t xml:space="preserve"> but have not obtained approval please contact DAS immediately at 541-737-4098 or at </w:t>
      </w:r>
      <w:hyperlink r:id="rId129" w:history="1">
        <w:r w:rsidR="00B43E39" w:rsidRPr="00D94875">
          <w:t>http://ds.oregonstate.edu</w:t>
        </w:r>
      </w:hyperlink>
      <w:r w:rsidRPr="00D94875">
        <w:t xml:space="preserve">. DAS notifies students and faculty members of approved academic </w:t>
      </w:r>
      <w:proofErr w:type="gramStart"/>
      <w:r w:rsidRPr="00D94875">
        <w:t>accommodations</w:t>
      </w:r>
      <w:proofErr w:type="gramEnd"/>
      <w:r w:rsidRPr="00D94875">
        <w:t xml:space="preserve"> and coordinates implementation of those accommodations. While not required, students and faculty members are encouraged to discuss details of the implementation of individual </w:t>
      </w:r>
      <w:proofErr w:type="gramStart"/>
      <w:r w:rsidRPr="00D94875">
        <w:t>accommodations</w:t>
      </w:r>
      <w:proofErr w:type="gramEnd"/>
      <w:r w:rsidRPr="008D3CB9">
        <w:t>.</w:t>
      </w:r>
      <w:r w:rsidR="00D94875">
        <w:t xml:space="preserve">       </w:t>
      </w:r>
    </w:p>
    <w:p w14:paraId="169F1930" w14:textId="77777777" w:rsidR="006E568C" w:rsidRDefault="006E568C">
      <w:pPr>
        <w:rPr>
          <w:rFonts w:ascii="Calibri Light" w:eastAsia="Times New Roman" w:hAnsi="Calibri Light"/>
          <w:b/>
          <w:bCs/>
          <w:kern w:val="32"/>
          <w:sz w:val="32"/>
          <w:szCs w:val="32"/>
        </w:rPr>
      </w:pPr>
      <w:r>
        <w:br w:type="page"/>
      </w:r>
    </w:p>
    <w:p w14:paraId="081DEF98" w14:textId="709602E7" w:rsidR="00357094" w:rsidRPr="00C5287E" w:rsidRDefault="00827117" w:rsidP="00D94875">
      <w:pPr>
        <w:pStyle w:val="Heading1"/>
        <w:rPr>
          <w:rStyle w:val="Heading1Char"/>
        </w:rPr>
      </w:pPr>
      <w:bookmarkStart w:id="745" w:name="_Toc17469817"/>
      <w:bookmarkStart w:id="746" w:name="AppendixF"/>
      <w:bookmarkStart w:id="747" w:name="_Toc18058483"/>
      <w:bookmarkStart w:id="748" w:name="_Toc18058817"/>
      <w:bookmarkStart w:id="749" w:name="_Toc19627411"/>
      <w:bookmarkStart w:id="750" w:name="_Toc19628099"/>
      <w:bookmarkStart w:id="751" w:name="_Toc19687136"/>
      <w:bookmarkStart w:id="752" w:name="_Toc19689741"/>
      <w:bookmarkStart w:id="753" w:name="_Toc20152226"/>
      <w:bookmarkStart w:id="754" w:name="_Toc238630349"/>
      <w:r w:rsidRPr="00D94875">
        <w:rPr>
          <w:rStyle w:val="Heading1Char"/>
          <w:b/>
          <w:bCs/>
        </w:rPr>
        <w:lastRenderedPageBreak/>
        <w:t xml:space="preserve">Appendix </w:t>
      </w:r>
      <w:r w:rsidR="00C62793" w:rsidRPr="00D94875">
        <w:rPr>
          <w:rStyle w:val="Heading1Char"/>
          <w:b/>
          <w:bCs/>
        </w:rPr>
        <w:t>H</w:t>
      </w:r>
      <w:r w:rsidRPr="00D94875">
        <w:rPr>
          <w:rStyle w:val="Heading1Char"/>
          <w:b/>
          <w:bCs/>
        </w:rPr>
        <w:t xml:space="preserve"> – CHS Participating Faculty &amp; Research Summaries</w:t>
      </w:r>
      <w:bookmarkEnd w:id="745"/>
      <w:bookmarkEnd w:id="746"/>
      <w:bookmarkEnd w:id="747"/>
      <w:bookmarkEnd w:id="748"/>
      <w:bookmarkEnd w:id="749"/>
      <w:bookmarkEnd w:id="750"/>
      <w:bookmarkEnd w:id="751"/>
      <w:bookmarkEnd w:id="752"/>
      <w:bookmarkEnd w:id="753"/>
      <w:bookmarkEnd w:id="754"/>
      <w:r w:rsidR="00152CC6" w:rsidRPr="00C5287E">
        <w:rPr>
          <w:rStyle w:val="Heading1Char"/>
        </w:rPr>
        <w:fldChar w:fldCharType="begin"/>
      </w:r>
      <w:r w:rsidR="00152CC6" w:rsidRPr="00C5287E">
        <w:rPr>
          <w:rStyle w:val="Heading1Char"/>
        </w:rPr>
        <w:instrText xml:space="preserve"> XE "Appendix </w:instrText>
      </w:r>
      <w:r w:rsidR="009E75E3" w:rsidRPr="00C5287E">
        <w:rPr>
          <w:rStyle w:val="Heading1Char"/>
        </w:rPr>
        <w:instrText>H</w:instrText>
      </w:r>
      <w:r w:rsidR="00152CC6" w:rsidRPr="00C5287E">
        <w:rPr>
          <w:rStyle w:val="Heading1Char"/>
        </w:rPr>
        <w:instrText xml:space="preserve"> – CHS Participating Faculty &amp; Research Summaries" </w:instrText>
      </w:r>
      <w:r w:rsidR="00152CC6" w:rsidRPr="00C5287E">
        <w:rPr>
          <w:rStyle w:val="Heading1Char"/>
        </w:rPr>
        <w:fldChar w:fldCharType="end"/>
      </w:r>
    </w:p>
    <w:p w14:paraId="7F7D4D3E" w14:textId="77777777" w:rsidR="00425B03" w:rsidRPr="00B25D53" w:rsidRDefault="00425B03" w:rsidP="00425B03">
      <w:pPr>
        <w:ind w:firstLine="360"/>
        <w:contextualSpacing/>
        <w:jc w:val="center"/>
        <w:rPr>
          <w:rFonts w:cs="Calibri"/>
          <w:b/>
          <w:szCs w:val="24"/>
        </w:rPr>
      </w:pPr>
      <w:r w:rsidRPr="00B25D53">
        <w:rPr>
          <w:rFonts w:cs="Calibri"/>
          <w:b/>
          <w:szCs w:val="24"/>
        </w:rPr>
        <w:t>Comparative Health Sciences Degree Program</w:t>
      </w:r>
    </w:p>
    <w:p w14:paraId="79764B04" w14:textId="77777777" w:rsidR="001D63C9" w:rsidRDefault="001D63C9" w:rsidP="001D63C9">
      <w:pPr>
        <w:jc w:val="center"/>
        <w:rPr>
          <w:rFonts w:cs="Calibri"/>
          <w:b/>
          <w:szCs w:val="24"/>
        </w:rPr>
      </w:pPr>
      <w:bookmarkStart w:id="755" w:name="_Hlk172025598"/>
      <w:bookmarkStart w:id="756" w:name="Text10"/>
    </w:p>
    <w:tbl>
      <w:tblPr>
        <w:tblW w:w="9361" w:type="dxa"/>
        <w:tblLook w:val="04A0" w:firstRow="1" w:lastRow="0" w:firstColumn="1" w:lastColumn="0" w:noHBand="0" w:noVBand="1"/>
      </w:tblPr>
      <w:tblGrid>
        <w:gridCol w:w="3120"/>
        <w:gridCol w:w="3120"/>
        <w:gridCol w:w="3121"/>
      </w:tblGrid>
      <w:tr w:rsidR="001D63C9" w:rsidRPr="00A851C3" w14:paraId="1938175F" w14:textId="77777777" w:rsidTr="00986143">
        <w:tc>
          <w:tcPr>
            <w:tcW w:w="9361" w:type="dxa"/>
            <w:gridSpan w:val="3"/>
          </w:tcPr>
          <w:p w14:paraId="4A28C5C6" w14:textId="0901B00E" w:rsidR="001D63C9" w:rsidRPr="00A851C3" w:rsidRDefault="002E5A8D" w:rsidP="00986143">
            <w:pPr>
              <w:rPr>
                <w:rFonts w:cs="Calibri"/>
                <w:b/>
                <w:szCs w:val="24"/>
              </w:rPr>
            </w:pPr>
            <w:r>
              <w:rPr>
                <w:rFonts w:cs="Calibri"/>
                <w:b/>
                <w:szCs w:val="24"/>
              </w:rPr>
              <w:t xml:space="preserve">Gary R. </w:t>
            </w:r>
            <w:r w:rsidR="001D63C9" w:rsidRPr="00A851C3">
              <w:rPr>
                <w:rFonts w:cs="Calibri"/>
                <w:b/>
                <w:szCs w:val="24"/>
              </w:rPr>
              <w:t>Carlson</w:t>
            </w:r>
            <w:r>
              <w:rPr>
                <w:rFonts w:cs="Calibri"/>
                <w:b/>
                <w:szCs w:val="24"/>
              </w:rPr>
              <w:t>, MD</w:t>
            </w:r>
            <w:r w:rsidR="001D63C9" w:rsidRPr="00A851C3">
              <w:rPr>
                <w:rFonts w:cs="Calibri"/>
                <w:b/>
                <w:szCs w:val="24"/>
              </w:rPr>
              <w:t xml:space="preserve"> College of Veterinary Medicine</w:t>
            </w:r>
          </w:p>
        </w:tc>
      </w:tr>
      <w:tr w:rsidR="001D63C9" w:rsidRPr="00A851C3" w14:paraId="306EE37C" w14:textId="77777777" w:rsidTr="00986143">
        <w:tc>
          <w:tcPr>
            <w:tcW w:w="3120" w:type="dxa"/>
          </w:tcPr>
          <w:p w14:paraId="17E55435" w14:textId="77777777" w:rsidR="001D63C9" w:rsidRPr="00A851C3" w:rsidRDefault="001D63C9" w:rsidP="00986143">
            <w:pPr>
              <w:rPr>
                <w:rFonts w:cs="Calibri"/>
                <w:szCs w:val="24"/>
              </w:rPr>
            </w:pPr>
            <w:r>
              <w:rPr>
                <w:rFonts w:cs="Calibri"/>
                <w:szCs w:val="24"/>
              </w:rPr>
              <w:t>Holly Arnold</w:t>
            </w:r>
          </w:p>
        </w:tc>
        <w:tc>
          <w:tcPr>
            <w:tcW w:w="3120" w:type="dxa"/>
          </w:tcPr>
          <w:p w14:paraId="53DC2DAD" w14:textId="77777777" w:rsidR="001D63C9" w:rsidRDefault="001D63C9" w:rsidP="00986143">
            <w:pPr>
              <w:rPr>
                <w:rFonts w:cs="Calibri"/>
                <w:szCs w:val="24"/>
              </w:rPr>
            </w:pPr>
            <w:r>
              <w:rPr>
                <w:rFonts w:cs="Calibri"/>
                <w:szCs w:val="24"/>
              </w:rPr>
              <w:t>Lacy Kamm</w:t>
            </w:r>
          </w:p>
        </w:tc>
        <w:tc>
          <w:tcPr>
            <w:tcW w:w="3121" w:type="dxa"/>
          </w:tcPr>
          <w:p w14:paraId="40D11712" w14:textId="77777777" w:rsidR="001D63C9" w:rsidRDefault="001D63C9" w:rsidP="00986143">
            <w:pPr>
              <w:rPr>
                <w:rFonts w:cs="Calibri"/>
                <w:szCs w:val="24"/>
              </w:rPr>
            </w:pPr>
            <w:r>
              <w:rPr>
                <w:rFonts w:cs="Calibri"/>
                <w:szCs w:val="24"/>
              </w:rPr>
              <w:t>Dan Rockey</w:t>
            </w:r>
          </w:p>
        </w:tc>
      </w:tr>
      <w:tr w:rsidR="001D63C9" w:rsidRPr="00A851C3" w14:paraId="25EB7CB4" w14:textId="77777777" w:rsidTr="00986143">
        <w:tc>
          <w:tcPr>
            <w:tcW w:w="3120" w:type="dxa"/>
          </w:tcPr>
          <w:p w14:paraId="2919CCA3" w14:textId="77777777" w:rsidR="001D63C9" w:rsidRPr="00A851C3" w:rsidRDefault="001D63C9" w:rsidP="00986143">
            <w:pPr>
              <w:rPr>
                <w:rFonts w:cs="Calibri"/>
                <w:szCs w:val="24"/>
              </w:rPr>
            </w:pPr>
            <w:r w:rsidRPr="00A851C3">
              <w:rPr>
                <w:rFonts w:cs="Calibri"/>
                <w:szCs w:val="24"/>
              </w:rPr>
              <w:t>Brianna Beechler</w:t>
            </w:r>
          </w:p>
        </w:tc>
        <w:tc>
          <w:tcPr>
            <w:tcW w:w="3120" w:type="dxa"/>
          </w:tcPr>
          <w:p w14:paraId="5DCC52B8" w14:textId="77777777" w:rsidR="001D63C9" w:rsidRPr="00A851C3" w:rsidRDefault="001D63C9" w:rsidP="00986143">
            <w:pPr>
              <w:rPr>
                <w:rFonts w:cs="Calibri"/>
                <w:szCs w:val="24"/>
              </w:rPr>
            </w:pPr>
            <w:r w:rsidRPr="00A851C3">
              <w:rPr>
                <w:rFonts w:cs="Calibri"/>
                <w:szCs w:val="24"/>
              </w:rPr>
              <w:t>Michael Kent</w:t>
            </w:r>
          </w:p>
        </w:tc>
        <w:tc>
          <w:tcPr>
            <w:tcW w:w="3121" w:type="dxa"/>
          </w:tcPr>
          <w:p w14:paraId="028E3DF4" w14:textId="77777777" w:rsidR="001D63C9" w:rsidRPr="00A851C3" w:rsidRDefault="001D63C9" w:rsidP="00986143">
            <w:pPr>
              <w:rPr>
                <w:rFonts w:cs="Calibri"/>
                <w:szCs w:val="24"/>
              </w:rPr>
            </w:pPr>
            <w:r>
              <w:rPr>
                <w:rFonts w:cs="Calibri"/>
                <w:szCs w:val="24"/>
              </w:rPr>
              <w:t>Carl Ruby</w:t>
            </w:r>
          </w:p>
        </w:tc>
      </w:tr>
      <w:tr w:rsidR="001D63C9" w:rsidRPr="00A851C3" w14:paraId="724F6F5F" w14:textId="77777777" w:rsidTr="00986143">
        <w:tc>
          <w:tcPr>
            <w:tcW w:w="3120" w:type="dxa"/>
          </w:tcPr>
          <w:p w14:paraId="561BCEAC" w14:textId="77777777" w:rsidR="001D63C9" w:rsidRPr="00A851C3" w:rsidRDefault="001D63C9" w:rsidP="00986143">
            <w:pPr>
              <w:rPr>
                <w:rFonts w:cs="Calibri"/>
                <w:szCs w:val="24"/>
              </w:rPr>
            </w:pPr>
            <w:r w:rsidRPr="00A851C3">
              <w:rPr>
                <w:rFonts w:cs="Calibri"/>
                <w:szCs w:val="24"/>
              </w:rPr>
              <w:t>Luiz Bermudez</w:t>
            </w:r>
          </w:p>
        </w:tc>
        <w:tc>
          <w:tcPr>
            <w:tcW w:w="3120" w:type="dxa"/>
          </w:tcPr>
          <w:p w14:paraId="03D47FB2" w14:textId="77777777" w:rsidR="001D63C9" w:rsidRPr="00A851C3" w:rsidRDefault="001D63C9" w:rsidP="00986143">
            <w:pPr>
              <w:rPr>
                <w:rFonts w:cs="Calibri"/>
                <w:szCs w:val="24"/>
              </w:rPr>
            </w:pPr>
            <w:r>
              <w:rPr>
                <w:rFonts w:cs="Calibri"/>
                <w:szCs w:val="24"/>
              </w:rPr>
              <w:t>Marc Kinsley</w:t>
            </w:r>
          </w:p>
        </w:tc>
        <w:tc>
          <w:tcPr>
            <w:tcW w:w="3121" w:type="dxa"/>
          </w:tcPr>
          <w:p w14:paraId="0A336FA9" w14:textId="77777777" w:rsidR="001D63C9" w:rsidRPr="00A851C3" w:rsidRDefault="001D63C9" w:rsidP="00986143">
            <w:pPr>
              <w:rPr>
                <w:rFonts w:cs="Calibri"/>
                <w:szCs w:val="24"/>
              </w:rPr>
            </w:pPr>
            <w:r w:rsidRPr="00A851C3">
              <w:rPr>
                <w:rFonts w:cs="Calibri"/>
                <w:szCs w:val="24"/>
              </w:rPr>
              <w:t>Duncan Russell</w:t>
            </w:r>
          </w:p>
        </w:tc>
      </w:tr>
      <w:tr w:rsidR="001D63C9" w:rsidRPr="00A851C3" w14:paraId="5040236B" w14:textId="77777777" w:rsidTr="00986143">
        <w:tc>
          <w:tcPr>
            <w:tcW w:w="3120" w:type="dxa"/>
          </w:tcPr>
          <w:p w14:paraId="6C708C91" w14:textId="77777777" w:rsidR="001D63C9" w:rsidRPr="00A851C3" w:rsidRDefault="001D63C9" w:rsidP="00986143">
            <w:pPr>
              <w:rPr>
                <w:rFonts w:cs="Calibri"/>
                <w:szCs w:val="24"/>
              </w:rPr>
            </w:pPr>
            <w:r w:rsidRPr="00A851C3">
              <w:rPr>
                <w:rFonts w:cs="Calibri"/>
                <w:szCs w:val="24"/>
              </w:rPr>
              <w:t>Chris Cebra</w:t>
            </w:r>
          </w:p>
        </w:tc>
        <w:tc>
          <w:tcPr>
            <w:tcW w:w="3120" w:type="dxa"/>
          </w:tcPr>
          <w:p w14:paraId="34CD76A9" w14:textId="77777777" w:rsidR="001D63C9" w:rsidRPr="00A851C3" w:rsidRDefault="001D63C9" w:rsidP="00986143">
            <w:pPr>
              <w:rPr>
                <w:rFonts w:cs="Calibri"/>
                <w:szCs w:val="24"/>
              </w:rPr>
            </w:pPr>
            <w:r w:rsidRPr="00A851C3">
              <w:rPr>
                <w:rFonts w:cs="Calibri"/>
                <w:szCs w:val="24"/>
              </w:rPr>
              <w:t>Christiane Löhr</w:t>
            </w:r>
          </w:p>
        </w:tc>
        <w:tc>
          <w:tcPr>
            <w:tcW w:w="3121" w:type="dxa"/>
          </w:tcPr>
          <w:p w14:paraId="494DFF18" w14:textId="77777777" w:rsidR="001D63C9" w:rsidRPr="00A851C3" w:rsidRDefault="001D63C9" w:rsidP="00986143">
            <w:pPr>
              <w:rPr>
                <w:rFonts w:cs="Calibri"/>
                <w:szCs w:val="24"/>
              </w:rPr>
            </w:pPr>
            <w:r w:rsidRPr="00A851C3">
              <w:rPr>
                <w:rFonts w:cs="Calibri"/>
                <w:szCs w:val="24"/>
              </w:rPr>
              <w:t>Justin Sanders</w:t>
            </w:r>
          </w:p>
        </w:tc>
      </w:tr>
      <w:tr w:rsidR="001D63C9" w:rsidRPr="00A851C3" w14:paraId="18EE14B6" w14:textId="77777777" w:rsidTr="00986143">
        <w:tc>
          <w:tcPr>
            <w:tcW w:w="3120" w:type="dxa"/>
          </w:tcPr>
          <w:p w14:paraId="479BA8B2" w14:textId="77777777" w:rsidR="001D63C9" w:rsidRPr="00A851C3" w:rsidRDefault="001D63C9" w:rsidP="00986143">
            <w:pPr>
              <w:rPr>
                <w:rFonts w:cs="Calibri"/>
                <w:szCs w:val="24"/>
              </w:rPr>
            </w:pPr>
            <w:r w:rsidRPr="00A851C3">
              <w:rPr>
                <w:rFonts w:cs="Calibri"/>
                <w:szCs w:val="24"/>
              </w:rPr>
              <w:t>Patrick Chappell</w:t>
            </w:r>
          </w:p>
        </w:tc>
        <w:tc>
          <w:tcPr>
            <w:tcW w:w="3120" w:type="dxa"/>
          </w:tcPr>
          <w:p w14:paraId="39A392ED" w14:textId="77777777" w:rsidR="001D63C9" w:rsidRPr="00A851C3" w:rsidRDefault="001D63C9" w:rsidP="00986143">
            <w:pPr>
              <w:rPr>
                <w:rFonts w:cs="Calibri"/>
                <w:szCs w:val="24"/>
              </w:rPr>
            </w:pPr>
            <w:r w:rsidRPr="00A851C3">
              <w:rPr>
                <w:rFonts w:cs="Calibri"/>
                <w:szCs w:val="24"/>
              </w:rPr>
              <w:t>Kathy Magnusson</w:t>
            </w:r>
          </w:p>
        </w:tc>
        <w:tc>
          <w:tcPr>
            <w:tcW w:w="3121" w:type="dxa"/>
          </w:tcPr>
          <w:p w14:paraId="534854E7" w14:textId="77777777" w:rsidR="001D63C9" w:rsidRPr="00A851C3" w:rsidRDefault="001D63C9" w:rsidP="00986143">
            <w:pPr>
              <w:rPr>
                <w:rFonts w:cs="Calibri"/>
                <w:szCs w:val="24"/>
              </w:rPr>
            </w:pPr>
            <w:r w:rsidRPr="00A851C3">
              <w:rPr>
                <w:rFonts w:cs="Calibri"/>
                <w:szCs w:val="24"/>
              </w:rPr>
              <w:t>Mahfuz Sarker</w:t>
            </w:r>
          </w:p>
        </w:tc>
      </w:tr>
      <w:tr w:rsidR="001D63C9" w:rsidRPr="00A851C3" w14:paraId="63621775" w14:textId="77777777" w:rsidTr="00986143">
        <w:tc>
          <w:tcPr>
            <w:tcW w:w="3120" w:type="dxa"/>
          </w:tcPr>
          <w:p w14:paraId="009D4816" w14:textId="77777777" w:rsidR="001D63C9" w:rsidRPr="00A851C3" w:rsidRDefault="001D63C9" w:rsidP="00986143">
            <w:pPr>
              <w:rPr>
                <w:rFonts w:cs="Calibri"/>
                <w:szCs w:val="24"/>
              </w:rPr>
            </w:pPr>
            <w:r>
              <w:rPr>
                <w:rFonts w:cs="Calibri"/>
                <w:szCs w:val="24"/>
              </w:rPr>
              <w:t>Andy Claude</w:t>
            </w:r>
          </w:p>
        </w:tc>
        <w:tc>
          <w:tcPr>
            <w:tcW w:w="3120" w:type="dxa"/>
          </w:tcPr>
          <w:p w14:paraId="2CE32FC9" w14:textId="77777777" w:rsidR="001D63C9" w:rsidRPr="00A851C3" w:rsidRDefault="001D63C9" w:rsidP="00986143">
            <w:pPr>
              <w:rPr>
                <w:rFonts w:cs="Calibri"/>
                <w:szCs w:val="24"/>
              </w:rPr>
            </w:pPr>
            <w:r w:rsidRPr="00A851C3">
              <w:rPr>
                <w:rFonts w:cs="Calibri"/>
                <w:szCs w:val="24"/>
              </w:rPr>
              <w:t>Erica McKenzie</w:t>
            </w:r>
          </w:p>
        </w:tc>
        <w:tc>
          <w:tcPr>
            <w:tcW w:w="3121" w:type="dxa"/>
          </w:tcPr>
          <w:p w14:paraId="22AD09EA" w14:textId="77777777" w:rsidR="001D63C9" w:rsidRPr="00A851C3" w:rsidRDefault="001D63C9" w:rsidP="00986143">
            <w:pPr>
              <w:rPr>
                <w:rFonts w:cs="Calibri"/>
                <w:szCs w:val="24"/>
              </w:rPr>
            </w:pPr>
            <w:r w:rsidRPr="00A851C3">
              <w:rPr>
                <w:rFonts w:cs="Calibri"/>
                <w:szCs w:val="24"/>
              </w:rPr>
              <w:t>Kate Scollan</w:t>
            </w:r>
          </w:p>
        </w:tc>
      </w:tr>
      <w:tr w:rsidR="001D63C9" w:rsidRPr="00A851C3" w14:paraId="4DFF0C32" w14:textId="77777777" w:rsidTr="00986143">
        <w:tc>
          <w:tcPr>
            <w:tcW w:w="3120" w:type="dxa"/>
          </w:tcPr>
          <w:p w14:paraId="452AC399" w14:textId="77777777" w:rsidR="001D63C9" w:rsidRPr="00A851C3" w:rsidRDefault="001D63C9" w:rsidP="00986143">
            <w:pPr>
              <w:rPr>
                <w:rFonts w:cs="Calibri"/>
                <w:szCs w:val="24"/>
              </w:rPr>
            </w:pPr>
            <w:r>
              <w:rPr>
                <w:rFonts w:cs="Calibri"/>
                <w:szCs w:val="24"/>
              </w:rPr>
              <w:t>Katie Curran</w:t>
            </w:r>
          </w:p>
        </w:tc>
        <w:tc>
          <w:tcPr>
            <w:tcW w:w="3120" w:type="dxa"/>
          </w:tcPr>
          <w:p w14:paraId="149EAFE2" w14:textId="77777777" w:rsidR="001D63C9" w:rsidRPr="00A851C3" w:rsidRDefault="001D63C9" w:rsidP="00986143">
            <w:pPr>
              <w:rPr>
                <w:rFonts w:cs="Calibri"/>
                <w:szCs w:val="24"/>
              </w:rPr>
            </w:pPr>
            <w:r w:rsidRPr="00A851C3">
              <w:rPr>
                <w:rFonts w:cs="Calibri"/>
                <w:szCs w:val="24"/>
              </w:rPr>
              <w:t>Jan Medlock</w:t>
            </w:r>
          </w:p>
        </w:tc>
        <w:tc>
          <w:tcPr>
            <w:tcW w:w="3121" w:type="dxa"/>
          </w:tcPr>
          <w:p w14:paraId="26CE28C6" w14:textId="77777777" w:rsidR="001D63C9" w:rsidRPr="00A851C3" w:rsidRDefault="001D63C9" w:rsidP="00986143">
            <w:pPr>
              <w:rPr>
                <w:rFonts w:cs="Calibri"/>
                <w:szCs w:val="24"/>
              </w:rPr>
            </w:pPr>
            <w:r>
              <w:rPr>
                <w:rFonts w:cs="Calibri"/>
                <w:szCs w:val="24"/>
              </w:rPr>
              <w:t>Kelly Sears</w:t>
            </w:r>
          </w:p>
        </w:tc>
      </w:tr>
      <w:tr w:rsidR="001D63C9" w:rsidRPr="00A851C3" w14:paraId="740724DA" w14:textId="77777777" w:rsidTr="00986143">
        <w:tc>
          <w:tcPr>
            <w:tcW w:w="3120" w:type="dxa"/>
          </w:tcPr>
          <w:p w14:paraId="4C83B2F4" w14:textId="77777777" w:rsidR="001D63C9" w:rsidRPr="00A851C3" w:rsidRDefault="001D63C9" w:rsidP="00986143">
            <w:pPr>
              <w:rPr>
                <w:rFonts w:cs="Calibri"/>
                <w:szCs w:val="24"/>
              </w:rPr>
            </w:pPr>
            <w:r w:rsidRPr="00A851C3">
              <w:rPr>
                <w:rFonts w:cs="Calibri"/>
                <w:szCs w:val="24"/>
              </w:rPr>
              <w:t>Lia Danelishvili</w:t>
            </w:r>
          </w:p>
        </w:tc>
        <w:tc>
          <w:tcPr>
            <w:tcW w:w="3120" w:type="dxa"/>
          </w:tcPr>
          <w:p w14:paraId="73751DD8" w14:textId="77777777" w:rsidR="001D63C9" w:rsidRPr="00A851C3" w:rsidRDefault="001D63C9" w:rsidP="00986143">
            <w:pPr>
              <w:rPr>
                <w:rFonts w:cs="Calibri"/>
                <w:szCs w:val="24"/>
              </w:rPr>
            </w:pPr>
            <w:r w:rsidRPr="00A851C3">
              <w:rPr>
                <w:rFonts w:cs="Calibri"/>
                <w:szCs w:val="24"/>
              </w:rPr>
              <w:t>Tim Miller-Morgan</w:t>
            </w:r>
          </w:p>
        </w:tc>
        <w:tc>
          <w:tcPr>
            <w:tcW w:w="3121" w:type="dxa"/>
          </w:tcPr>
          <w:p w14:paraId="6F06D430" w14:textId="77777777" w:rsidR="001D63C9" w:rsidRPr="00A851C3" w:rsidRDefault="001D63C9" w:rsidP="00986143">
            <w:pPr>
              <w:rPr>
                <w:rFonts w:cs="Calibri"/>
                <w:szCs w:val="24"/>
              </w:rPr>
            </w:pPr>
            <w:r w:rsidRPr="00A851C3">
              <w:rPr>
                <w:rFonts w:cs="Calibri"/>
                <w:szCs w:val="24"/>
              </w:rPr>
              <w:t>Stacy Semevolos</w:t>
            </w:r>
          </w:p>
        </w:tc>
      </w:tr>
      <w:tr w:rsidR="001D63C9" w:rsidRPr="00A851C3" w14:paraId="4C225D2D" w14:textId="77777777" w:rsidTr="00986143">
        <w:tc>
          <w:tcPr>
            <w:tcW w:w="3120" w:type="dxa"/>
          </w:tcPr>
          <w:p w14:paraId="511DC34B" w14:textId="77777777" w:rsidR="001D63C9" w:rsidRPr="00A851C3" w:rsidRDefault="001D63C9" w:rsidP="00986143">
            <w:pPr>
              <w:rPr>
                <w:rFonts w:cs="Calibri"/>
                <w:szCs w:val="24"/>
              </w:rPr>
            </w:pPr>
            <w:r w:rsidRPr="00A851C3">
              <w:rPr>
                <w:rFonts w:cs="Calibri"/>
                <w:szCs w:val="24"/>
              </w:rPr>
              <w:t>Helio de Morais</w:t>
            </w:r>
          </w:p>
        </w:tc>
        <w:tc>
          <w:tcPr>
            <w:tcW w:w="3120" w:type="dxa"/>
          </w:tcPr>
          <w:p w14:paraId="7DD9F713" w14:textId="77777777" w:rsidR="001D63C9" w:rsidRPr="00A851C3" w:rsidRDefault="001D63C9" w:rsidP="00986143">
            <w:pPr>
              <w:rPr>
                <w:rFonts w:cs="Calibri"/>
                <w:szCs w:val="24"/>
              </w:rPr>
            </w:pPr>
            <w:r w:rsidRPr="00A851C3">
              <w:rPr>
                <w:rFonts w:cs="Calibri"/>
                <w:szCs w:val="24"/>
              </w:rPr>
              <w:t>Hong Moulton</w:t>
            </w:r>
          </w:p>
        </w:tc>
        <w:tc>
          <w:tcPr>
            <w:tcW w:w="3121" w:type="dxa"/>
          </w:tcPr>
          <w:p w14:paraId="2DE88425" w14:textId="77777777" w:rsidR="001D63C9" w:rsidRPr="00A851C3" w:rsidRDefault="001D63C9" w:rsidP="00986143">
            <w:pPr>
              <w:rPr>
                <w:rFonts w:cs="Calibri"/>
                <w:szCs w:val="24"/>
              </w:rPr>
            </w:pPr>
            <w:r w:rsidRPr="00A851C3">
              <w:rPr>
                <w:rFonts w:cs="Calibri"/>
                <w:szCs w:val="24"/>
              </w:rPr>
              <w:t>Natalia Shulzhenko</w:t>
            </w:r>
          </w:p>
        </w:tc>
      </w:tr>
      <w:tr w:rsidR="001D63C9" w:rsidRPr="00A851C3" w14:paraId="7FF6E9AA" w14:textId="77777777" w:rsidTr="00986143">
        <w:tc>
          <w:tcPr>
            <w:tcW w:w="3120" w:type="dxa"/>
          </w:tcPr>
          <w:p w14:paraId="5D5D6A1A" w14:textId="77777777" w:rsidR="001D63C9" w:rsidRPr="00A851C3" w:rsidRDefault="001D63C9" w:rsidP="00986143">
            <w:pPr>
              <w:rPr>
                <w:rFonts w:cs="Calibri"/>
                <w:szCs w:val="24"/>
              </w:rPr>
            </w:pPr>
            <w:r w:rsidRPr="00A851C3">
              <w:rPr>
                <w:rFonts w:cs="Calibri"/>
                <w:szCs w:val="24"/>
              </w:rPr>
              <w:t>Brian Dolan</w:t>
            </w:r>
          </w:p>
        </w:tc>
        <w:tc>
          <w:tcPr>
            <w:tcW w:w="3120" w:type="dxa"/>
          </w:tcPr>
          <w:p w14:paraId="63BC50B8" w14:textId="77777777" w:rsidR="001D63C9" w:rsidRPr="00A851C3" w:rsidRDefault="001D63C9" w:rsidP="00986143">
            <w:pPr>
              <w:rPr>
                <w:rFonts w:cs="Calibri"/>
                <w:szCs w:val="24"/>
              </w:rPr>
            </w:pPr>
            <w:r>
              <w:rPr>
                <w:rFonts w:cs="Calibri"/>
                <w:szCs w:val="24"/>
              </w:rPr>
              <w:t>Dan Mourich</w:t>
            </w:r>
          </w:p>
        </w:tc>
        <w:tc>
          <w:tcPr>
            <w:tcW w:w="3121" w:type="dxa"/>
          </w:tcPr>
          <w:p w14:paraId="4A71848D" w14:textId="77777777" w:rsidR="001D63C9" w:rsidRPr="00A851C3" w:rsidRDefault="001D63C9" w:rsidP="00986143">
            <w:pPr>
              <w:rPr>
                <w:rFonts w:cs="Calibri"/>
                <w:szCs w:val="24"/>
              </w:rPr>
            </w:pPr>
            <w:r w:rsidRPr="00A851C3">
              <w:rPr>
                <w:rFonts w:cs="Calibri"/>
                <w:szCs w:val="24"/>
              </w:rPr>
              <w:t>Susanne Stieger-Vanegas</w:t>
            </w:r>
          </w:p>
        </w:tc>
      </w:tr>
      <w:tr w:rsidR="001D63C9" w:rsidRPr="00A851C3" w14:paraId="5C6D2BF9" w14:textId="77777777" w:rsidTr="00986143">
        <w:tc>
          <w:tcPr>
            <w:tcW w:w="3120" w:type="dxa"/>
          </w:tcPr>
          <w:p w14:paraId="3E6F13CC" w14:textId="77777777" w:rsidR="001D63C9" w:rsidRPr="00A851C3" w:rsidRDefault="001D63C9" w:rsidP="00986143">
            <w:pPr>
              <w:rPr>
                <w:rFonts w:cs="Calibri"/>
                <w:szCs w:val="24"/>
              </w:rPr>
            </w:pPr>
            <w:r w:rsidRPr="00A851C3">
              <w:rPr>
                <w:rFonts w:cs="Calibri"/>
                <w:szCs w:val="24"/>
              </w:rPr>
              <w:t>Chuck Estill</w:t>
            </w:r>
          </w:p>
        </w:tc>
        <w:tc>
          <w:tcPr>
            <w:tcW w:w="3120" w:type="dxa"/>
          </w:tcPr>
          <w:p w14:paraId="46574875" w14:textId="77777777" w:rsidR="001D63C9" w:rsidRPr="00A851C3" w:rsidRDefault="001D63C9" w:rsidP="00986143">
            <w:pPr>
              <w:rPr>
                <w:rFonts w:cs="Calibri"/>
                <w:szCs w:val="24"/>
              </w:rPr>
            </w:pPr>
            <w:r>
              <w:rPr>
                <w:rFonts w:cs="Calibri"/>
                <w:szCs w:val="24"/>
              </w:rPr>
              <w:t>Lauren Newsom</w:t>
            </w:r>
          </w:p>
        </w:tc>
        <w:tc>
          <w:tcPr>
            <w:tcW w:w="3121" w:type="dxa"/>
          </w:tcPr>
          <w:p w14:paraId="1D83980F" w14:textId="77777777" w:rsidR="001D63C9" w:rsidRPr="00A851C3" w:rsidRDefault="001D63C9" w:rsidP="00986143">
            <w:pPr>
              <w:rPr>
                <w:rFonts w:cs="Calibri"/>
                <w:szCs w:val="24"/>
              </w:rPr>
            </w:pPr>
            <w:r>
              <w:rPr>
                <w:rFonts w:cs="Calibri"/>
                <w:szCs w:val="24"/>
              </w:rPr>
              <w:t>Stacie Summers</w:t>
            </w:r>
          </w:p>
        </w:tc>
      </w:tr>
      <w:tr w:rsidR="001D63C9" w:rsidRPr="00A851C3" w14:paraId="6AA57C5A" w14:textId="77777777" w:rsidTr="00986143">
        <w:tc>
          <w:tcPr>
            <w:tcW w:w="3120" w:type="dxa"/>
          </w:tcPr>
          <w:p w14:paraId="633CD5F5" w14:textId="77777777" w:rsidR="001D63C9" w:rsidRPr="00A851C3" w:rsidRDefault="001D63C9" w:rsidP="00986143">
            <w:pPr>
              <w:rPr>
                <w:rFonts w:cs="Calibri"/>
                <w:szCs w:val="24"/>
              </w:rPr>
            </w:pPr>
            <w:r w:rsidRPr="00A851C3">
              <w:rPr>
                <w:rFonts w:cs="Calibri"/>
                <w:szCs w:val="24"/>
              </w:rPr>
              <w:t>Jean Hall</w:t>
            </w:r>
          </w:p>
        </w:tc>
        <w:tc>
          <w:tcPr>
            <w:tcW w:w="3120" w:type="dxa"/>
          </w:tcPr>
          <w:p w14:paraId="2FE9046D" w14:textId="77777777" w:rsidR="001D63C9" w:rsidRPr="00A851C3" w:rsidRDefault="001D63C9" w:rsidP="00986143">
            <w:pPr>
              <w:rPr>
                <w:rFonts w:cs="Calibri"/>
                <w:szCs w:val="24"/>
              </w:rPr>
            </w:pPr>
            <w:r w:rsidRPr="00A851C3">
              <w:rPr>
                <w:rFonts w:cs="Calibri"/>
                <w:szCs w:val="24"/>
              </w:rPr>
              <w:t>Fikru Nigussie</w:t>
            </w:r>
          </w:p>
        </w:tc>
        <w:tc>
          <w:tcPr>
            <w:tcW w:w="3121" w:type="dxa"/>
          </w:tcPr>
          <w:p w14:paraId="195B9D12" w14:textId="77777777" w:rsidR="001D63C9" w:rsidRPr="00A851C3" w:rsidRDefault="001D63C9" w:rsidP="00986143">
            <w:pPr>
              <w:rPr>
                <w:rFonts w:cs="Calibri"/>
                <w:szCs w:val="24"/>
              </w:rPr>
            </w:pPr>
            <w:r w:rsidRPr="00A851C3">
              <w:rPr>
                <w:rFonts w:cs="Calibri"/>
                <w:szCs w:val="24"/>
              </w:rPr>
              <w:t>Susan Tornquist</w:t>
            </w:r>
          </w:p>
        </w:tc>
      </w:tr>
      <w:tr w:rsidR="001D63C9" w:rsidRPr="00A851C3" w14:paraId="1F644CA6" w14:textId="77777777" w:rsidTr="00986143">
        <w:tc>
          <w:tcPr>
            <w:tcW w:w="3120" w:type="dxa"/>
          </w:tcPr>
          <w:p w14:paraId="69A0671A" w14:textId="77777777" w:rsidR="001D63C9" w:rsidRPr="00A851C3" w:rsidRDefault="001D63C9" w:rsidP="00986143">
            <w:pPr>
              <w:rPr>
                <w:rFonts w:cs="Calibri"/>
                <w:szCs w:val="24"/>
              </w:rPr>
            </w:pPr>
            <w:r w:rsidRPr="00A851C3">
              <w:rPr>
                <w:rFonts w:cs="Calibri"/>
                <w:szCs w:val="24"/>
              </w:rPr>
              <w:t>Claudia Hase</w:t>
            </w:r>
          </w:p>
        </w:tc>
        <w:tc>
          <w:tcPr>
            <w:tcW w:w="3120" w:type="dxa"/>
          </w:tcPr>
          <w:p w14:paraId="49A04B8D" w14:textId="77777777" w:rsidR="001D63C9" w:rsidRPr="00A851C3" w:rsidRDefault="001D63C9" w:rsidP="00986143">
            <w:pPr>
              <w:rPr>
                <w:rFonts w:cs="Calibri"/>
                <w:szCs w:val="24"/>
              </w:rPr>
            </w:pPr>
            <w:r>
              <w:rPr>
                <w:rFonts w:cs="Calibri"/>
                <w:szCs w:val="24"/>
              </w:rPr>
              <w:t>Ana Pacheco</w:t>
            </w:r>
          </w:p>
        </w:tc>
        <w:tc>
          <w:tcPr>
            <w:tcW w:w="3121" w:type="dxa"/>
          </w:tcPr>
          <w:p w14:paraId="257F4AC6" w14:textId="77777777" w:rsidR="001D63C9" w:rsidRPr="00A851C3" w:rsidRDefault="001D63C9" w:rsidP="00986143">
            <w:pPr>
              <w:rPr>
                <w:rFonts w:cs="Calibri"/>
                <w:szCs w:val="24"/>
              </w:rPr>
            </w:pPr>
            <w:r w:rsidRPr="00A851C3">
              <w:rPr>
                <w:rFonts w:cs="Calibri"/>
                <w:szCs w:val="24"/>
              </w:rPr>
              <w:t>Katy Townsend</w:t>
            </w:r>
          </w:p>
        </w:tc>
      </w:tr>
      <w:tr w:rsidR="001D63C9" w:rsidRPr="00A851C3" w14:paraId="1ABCBE1B" w14:textId="77777777" w:rsidTr="00986143">
        <w:tc>
          <w:tcPr>
            <w:tcW w:w="3120" w:type="dxa"/>
          </w:tcPr>
          <w:p w14:paraId="65DD310D" w14:textId="77777777" w:rsidR="001D63C9" w:rsidRPr="00A851C3" w:rsidRDefault="001D63C9" w:rsidP="00986143">
            <w:pPr>
              <w:rPr>
                <w:rFonts w:cs="Calibri"/>
                <w:szCs w:val="24"/>
              </w:rPr>
            </w:pPr>
            <w:r>
              <w:rPr>
                <w:rFonts w:cs="Calibri"/>
                <w:szCs w:val="24"/>
              </w:rPr>
              <w:t>Ling Jin</w:t>
            </w:r>
          </w:p>
        </w:tc>
        <w:tc>
          <w:tcPr>
            <w:tcW w:w="3120" w:type="dxa"/>
          </w:tcPr>
          <w:p w14:paraId="71AFBB20" w14:textId="77777777" w:rsidR="001D63C9" w:rsidRPr="00A851C3" w:rsidRDefault="001D63C9" w:rsidP="00986143">
            <w:pPr>
              <w:rPr>
                <w:rFonts w:cs="Calibri"/>
                <w:szCs w:val="24"/>
              </w:rPr>
            </w:pPr>
            <w:r>
              <w:rPr>
                <w:rFonts w:cs="Calibri"/>
                <w:szCs w:val="24"/>
              </w:rPr>
              <w:t>Manoj Pastey</w:t>
            </w:r>
          </w:p>
        </w:tc>
        <w:tc>
          <w:tcPr>
            <w:tcW w:w="3121" w:type="dxa"/>
          </w:tcPr>
          <w:p w14:paraId="7DAAC10B" w14:textId="77777777" w:rsidR="001D63C9" w:rsidRPr="00A851C3" w:rsidRDefault="001D63C9" w:rsidP="00986143">
            <w:pPr>
              <w:rPr>
                <w:rFonts w:cs="Calibri"/>
                <w:szCs w:val="24"/>
              </w:rPr>
            </w:pPr>
            <w:r>
              <w:rPr>
                <w:rFonts w:cs="Calibri"/>
                <w:szCs w:val="24"/>
              </w:rPr>
              <w:t>Jennifer Warnock</w:t>
            </w:r>
          </w:p>
        </w:tc>
      </w:tr>
      <w:tr w:rsidR="001D63C9" w:rsidRPr="00A851C3" w14:paraId="6F6C4B71" w14:textId="77777777" w:rsidTr="00986143">
        <w:tc>
          <w:tcPr>
            <w:tcW w:w="3120" w:type="dxa"/>
          </w:tcPr>
          <w:p w14:paraId="55D5D611" w14:textId="77777777" w:rsidR="001D63C9" w:rsidRPr="00A851C3" w:rsidRDefault="001D63C9" w:rsidP="00986143">
            <w:pPr>
              <w:rPr>
                <w:rFonts w:cs="Calibri"/>
                <w:szCs w:val="24"/>
              </w:rPr>
            </w:pPr>
            <w:r>
              <w:rPr>
                <w:rFonts w:cs="Calibri"/>
                <w:szCs w:val="24"/>
              </w:rPr>
              <w:t>Jennifer Johns</w:t>
            </w:r>
          </w:p>
        </w:tc>
        <w:tc>
          <w:tcPr>
            <w:tcW w:w="3120" w:type="dxa"/>
          </w:tcPr>
          <w:p w14:paraId="0782363A" w14:textId="77777777" w:rsidR="001D63C9" w:rsidRPr="00A851C3" w:rsidRDefault="001D63C9" w:rsidP="00986143">
            <w:pPr>
              <w:rPr>
                <w:rFonts w:cs="Calibri"/>
                <w:szCs w:val="24"/>
              </w:rPr>
            </w:pPr>
            <w:r>
              <w:rPr>
                <w:rFonts w:cs="Calibri"/>
                <w:szCs w:val="24"/>
              </w:rPr>
              <w:t>Mariya Pitel</w:t>
            </w:r>
          </w:p>
        </w:tc>
        <w:tc>
          <w:tcPr>
            <w:tcW w:w="3121" w:type="dxa"/>
          </w:tcPr>
          <w:p w14:paraId="2966FFB3" w14:textId="77777777" w:rsidR="001D63C9" w:rsidRPr="00A851C3" w:rsidRDefault="001D63C9" w:rsidP="00986143">
            <w:pPr>
              <w:rPr>
                <w:rFonts w:cs="Calibri"/>
                <w:szCs w:val="24"/>
              </w:rPr>
            </w:pPr>
            <w:r>
              <w:rPr>
                <w:rFonts w:cs="Calibri"/>
                <w:szCs w:val="24"/>
              </w:rPr>
              <w:t>Constance White</w:t>
            </w:r>
          </w:p>
        </w:tc>
      </w:tr>
      <w:tr w:rsidR="001D63C9" w:rsidRPr="00A851C3" w14:paraId="4DD89C0F" w14:textId="77777777" w:rsidTr="00986143">
        <w:tc>
          <w:tcPr>
            <w:tcW w:w="3120" w:type="dxa"/>
          </w:tcPr>
          <w:p w14:paraId="289730F4" w14:textId="77777777" w:rsidR="001D63C9" w:rsidRPr="00A851C3" w:rsidRDefault="001D63C9" w:rsidP="00986143">
            <w:pPr>
              <w:rPr>
                <w:rFonts w:cs="Calibri"/>
                <w:szCs w:val="24"/>
              </w:rPr>
            </w:pPr>
            <w:r w:rsidRPr="00A851C3">
              <w:rPr>
                <w:rFonts w:cs="Calibri"/>
                <w:szCs w:val="24"/>
              </w:rPr>
              <w:t>Anna Jolles</w:t>
            </w:r>
          </w:p>
        </w:tc>
        <w:tc>
          <w:tcPr>
            <w:tcW w:w="3120" w:type="dxa"/>
          </w:tcPr>
          <w:p w14:paraId="4B3DC0B4" w14:textId="77777777" w:rsidR="001D63C9" w:rsidRPr="00A851C3" w:rsidRDefault="001D63C9" w:rsidP="00986143">
            <w:pPr>
              <w:rPr>
                <w:rFonts w:cs="Calibri"/>
                <w:szCs w:val="24"/>
              </w:rPr>
            </w:pPr>
            <w:r>
              <w:rPr>
                <w:rFonts w:cs="Calibri"/>
                <w:szCs w:val="24"/>
              </w:rPr>
              <w:t>Jana Raessler</w:t>
            </w:r>
          </w:p>
        </w:tc>
        <w:tc>
          <w:tcPr>
            <w:tcW w:w="3121" w:type="dxa"/>
          </w:tcPr>
          <w:p w14:paraId="1B169ED9" w14:textId="77777777" w:rsidR="001D63C9" w:rsidRPr="00A851C3" w:rsidRDefault="001D63C9" w:rsidP="00986143">
            <w:pPr>
              <w:rPr>
                <w:rFonts w:cs="Calibri"/>
                <w:szCs w:val="24"/>
              </w:rPr>
            </w:pPr>
            <w:r>
              <w:rPr>
                <w:rFonts w:cs="Calibri"/>
                <w:szCs w:val="24"/>
              </w:rPr>
              <w:t>Bill Whitler</w:t>
            </w:r>
          </w:p>
        </w:tc>
      </w:tr>
      <w:tr w:rsidR="001D63C9" w:rsidRPr="00A851C3" w14:paraId="6866191F" w14:textId="77777777" w:rsidTr="00986143">
        <w:tc>
          <w:tcPr>
            <w:tcW w:w="3120" w:type="dxa"/>
          </w:tcPr>
          <w:p w14:paraId="09E7D241" w14:textId="77777777" w:rsidR="001D63C9" w:rsidRPr="00A851C3" w:rsidRDefault="001D63C9" w:rsidP="00986143">
            <w:pPr>
              <w:rPr>
                <w:rFonts w:cs="Calibri"/>
                <w:szCs w:val="24"/>
              </w:rPr>
            </w:pPr>
            <w:r>
              <w:rPr>
                <w:rFonts w:cs="Calibri"/>
                <w:szCs w:val="24"/>
              </w:rPr>
              <w:t>Kelsey Jurek</w:t>
            </w:r>
          </w:p>
        </w:tc>
        <w:tc>
          <w:tcPr>
            <w:tcW w:w="3120" w:type="dxa"/>
          </w:tcPr>
          <w:p w14:paraId="1D79C32F" w14:textId="77777777" w:rsidR="001D63C9" w:rsidRPr="00A851C3" w:rsidRDefault="001D63C9" w:rsidP="00986143">
            <w:pPr>
              <w:rPr>
                <w:rFonts w:cs="Calibri"/>
                <w:szCs w:val="24"/>
              </w:rPr>
            </w:pPr>
            <w:r>
              <w:rPr>
                <w:rFonts w:cs="Calibri"/>
                <w:szCs w:val="24"/>
              </w:rPr>
              <w:t>Stephen Ramsey</w:t>
            </w:r>
          </w:p>
        </w:tc>
        <w:tc>
          <w:tcPr>
            <w:tcW w:w="3121" w:type="dxa"/>
          </w:tcPr>
          <w:p w14:paraId="6341A50F" w14:textId="77777777" w:rsidR="001D63C9" w:rsidRPr="00A851C3" w:rsidRDefault="001D63C9" w:rsidP="00986143">
            <w:pPr>
              <w:rPr>
                <w:rFonts w:cs="Calibri"/>
                <w:szCs w:val="24"/>
              </w:rPr>
            </w:pPr>
            <w:r w:rsidRPr="00A851C3">
              <w:rPr>
                <w:rFonts w:cs="Calibri"/>
                <w:szCs w:val="24"/>
              </w:rPr>
              <w:t>Katja Zellmer</w:t>
            </w:r>
          </w:p>
        </w:tc>
      </w:tr>
      <w:tr w:rsidR="001D63C9" w:rsidRPr="00A851C3" w14:paraId="686D0E2C" w14:textId="77777777" w:rsidTr="00986143">
        <w:trPr>
          <w:trHeight w:val="342"/>
        </w:trPr>
        <w:tc>
          <w:tcPr>
            <w:tcW w:w="3120" w:type="dxa"/>
          </w:tcPr>
          <w:p w14:paraId="2FDEB0F3" w14:textId="77777777" w:rsidR="001D63C9" w:rsidRPr="00A851C3" w:rsidRDefault="001D63C9" w:rsidP="00986143">
            <w:pPr>
              <w:rPr>
                <w:rFonts w:cs="Calibri"/>
                <w:b/>
                <w:szCs w:val="24"/>
              </w:rPr>
            </w:pPr>
          </w:p>
        </w:tc>
        <w:tc>
          <w:tcPr>
            <w:tcW w:w="3120" w:type="dxa"/>
          </w:tcPr>
          <w:p w14:paraId="0D372955" w14:textId="77777777" w:rsidR="001D63C9" w:rsidRPr="00A851C3" w:rsidRDefault="001D63C9" w:rsidP="00986143">
            <w:pPr>
              <w:rPr>
                <w:rFonts w:cs="Calibri"/>
                <w:szCs w:val="24"/>
              </w:rPr>
            </w:pPr>
          </w:p>
        </w:tc>
        <w:tc>
          <w:tcPr>
            <w:tcW w:w="3121" w:type="dxa"/>
          </w:tcPr>
          <w:p w14:paraId="18394732" w14:textId="77777777" w:rsidR="001D63C9" w:rsidRPr="00A851C3" w:rsidRDefault="001D63C9" w:rsidP="00986143">
            <w:pPr>
              <w:rPr>
                <w:rFonts w:cs="Calibri"/>
                <w:szCs w:val="24"/>
              </w:rPr>
            </w:pPr>
          </w:p>
        </w:tc>
      </w:tr>
      <w:tr w:rsidR="001D63C9" w:rsidRPr="00A851C3" w14:paraId="107968F0" w14:textId="77777777" w:rsidTr="00986143">
        <w:trPr>
          <w:trHeight w:val="342"/>
        </w:trPr>
        <w:tc>
          <w:tcPr>
            <w:tcW w:w="3120" w:type="dxa"/>
          </w:tcPr>
          <w:p w14:paraId="3AC592FD" w14:textId="77777777" w:rsidR="001D63C9" w:rsidRPr="00A851C3" w:rsidRDefault="001D63C9" w:rsidP="00986143">
            <w:pPr>
              <w:rPr>
                <w:rFonts w:cs="Calibri"/>
                <w:szCs w:val="24"/>
              </w:rPr>
            </w:pPr>
            <w:r w:rsidRPr="00A851C3">
              <w:rPr>
                <w:rFonts w:cs="Calibri"/>
                <w:b/>
                <w:szCs w:val="24"/>
              </w:rPr>
              <w:t>College of Pharmacy</w:t>
            </w:r>
          </w:p>
        </w:tc>
        <w:tc>
          <w:tcPr>
            <w:tcW w:w="3120" w:type="dxa"/>
          </w:tcPr>
          <w:p w14:paraId="48A4C80E" w14:textId="77777777" w:rsidR="001D63C9" w:rsidRPr="00A851C3" w:rsidRDefault="001D63C9" w:rsidP="00986143">
            <w:pPr>
              <w:rPr>
                <w:rFonts w:cs="Calibri"/>
                <w:szCs w:val="24"/>
              </w:rPr>
            </w:pPr>
          </w:p>
        </w:tc>
        <w:tc>
          <w:tcPr>
            <w:tcW w:w="3121" w:type="dxa"/>
          </w:tcPr>
          <w:p w14:paraId="749B9A3F" w14:textId="77777777" w:rsidR="001D63C9" w:rsidRPr="00A851C3" w:rsidRDefault="001D63C9" w:rsidP="00986143">
            <w:pPr>
              <w:rPr>
                <w:rFonts w:cs="Calibri"/>
                <w:szCs w:val="24"/>
              </w:rPr>
            </w:pPr>
          </w:p>
        </w:tc>
      </w:tr>
      <w:tr w:rsidR="001D63C9" w:rsidRPr="00A851C3" w14:paraId="08FA6477" w14:textId="77777777" w:rsidTr="00986143">
        <w:tc>
          <w:tcPr>
            <w:tcW w:w="3120" w:type="dxa"/>
          </w:tcPr>
          <w:p w14:paraId="1CBB7104" w14:textId="77777777" w:rsidR="001D63C9" w:rsidRPr="00A851C3" w:rsidRDefault="001D63C9" w:rsidP="00986143">
            <w:pPr>
              <w:rPr>
                <w:rFonts w:cs="Calibri"/>
                <w:szCs w:val="24"/>
              </w:rPr>
            </w:pPr>
            <w:r w:rsidRPr="00A851C3">
              <w:rPr>
                <w:rFonts w:cs="Calibri"/>
                <w:szCs w:val="24"/>
              </w:rPr>
              <w:t>Arup Indra</w:t>
            </w:r>
          </w:p>
        </w:tc>
        <w:tc>
          <w:tcPr>
            <w:tcW w:w="3120" w:type="dxa"/>
          </w:tcPr>
          <w:p w14:paraId="5DEB7846" w14:textId="77777777" w:rsidR="001D63C9" w:rsidRPr="00A851C3" w:rsidRDefault="001D63C9" w:rsidP="00986143">
            <w:pPr>
              <w:rPr>
                <w:rFonts w:cs="Calibri"/>
                <w:szCs w:val="24"/>
              </w:rPr>
            </w:pPr>
            <w:r w:rsidRPr="00A851C3">
              <w:rPr>
                <w:rFonts w:cs="Calibri"/>
                <w:szCs w:val="24"/>
              </w:rPr>
              <w:t>Jane Ishmael</w:t>
            </w:r>
          </w:p>
        </w:tc>
        <w:tc>
          <w:tcPr>
            <w:tcW w:w="3121" w:type="dxa"/>
          </w:tcPr>
          <w:p w14:paraId="2D71FCC2" w14:textId="77777777" w:rsidR="001D63C9" w:rsidRPr="00A851C3" w:rsidRDefault="001D63C9" w:rsidP="00986143">
            <w:pPr>
              <w:rPr>
                <w:rFonts w:cs="Calibri"/>
                <w:szCs w:val="24"/>
              </w:rPr>
            </w:pPr>
            <w:r w:rsidRPr="00A851C3">
              <w:rPr>
                <w:rFonts w:cs="Calibri"/>
                <w:szCs w:val="24"/>
              </w:rPr>
              <w:t>Aleksandra Sikora</w:t>
            </w:r>
          </w:p>
        </w:tc>
      </w:tr>
      <w:tr w:rsidR="001D63C9" w:rsidRPr="00A851C3" w14:paraId="295A2F1F" w14:textId="77777777" w:rsidTr="00986143">
        <w:tc>
          <w:tcPr>
            <w:tcW w:w="3120" w:type="dxa"/>
          </w:tcPr>
          <w:p w14:paraId="08ECCF5F" w14:textId="77777777" w:rsidR="001D63C9" w:rsidRPr="007C3B96" w:rsidRDefault="001D63C9" w:rsidP="00986143">
            <w:pPr>
              <w:rPr>
                <w:rFonts w:cs="Calibri"/>
                <w:szCs w:val="24"/>
              </w:rPr>
            </w:pPr>
            <w:r>
              <w:rPr>
                <w:rFonts w:cs="Calibri"/>
                <w:szCs w:val="24"/>
              </w:rPr>
              <w:t>Gitali Indra</w:t>
            </w:r>
          </w:p>
        </w:tc>
        <w:tc>
          <w:tcPr>
            <w:tcW w:w="3120" w:type="dxa"/>
          </w:tcPr>
          <w:p w14:paraId="7FDC3471" w14:textId="77777777" w:rsidR="001D63C9" w:rsidRPr="00A851C3" w:rsidRDefault="001D63C9" w:rsidP="00986143">
            <w:pPr>
              <w:rPr>
                <w:rFonts w:cs="Calibri"/>
                <w:szCs w:val="24"/>
              </w:rPr>
            </w:pPr>
            <w:r w:rsidRPr="00A851C3">
              <w:rPr>
                <w:rFonts w:cs="Calibri"/>
                <w:szCs w:val="24"/>
              </w:rPr>
              <w:t>Andriy Morgun</w:t>
            </w:r>
          </w:p>
        </w:tc>
        <w:tc>
          <w:tcPr>
            <w:tcW w:w="3121" w:type="dxa"/>
          </w:tcPr>
          <w:p w14:paraId="3DD4D773" w14:textId="77777777" w:rsidR="001D63C9" w:rsidRPr="00A851C3" w:rsidRDefault="001D63C9" w:rsidP="00986143">
            <w:pPr>
              <w:rPr>
                <w:rFonts w:cs="Calibri"/>
                <w:szCs w:val="24"/>
              </w:rPr>
            </w:pPr>
            <w:r w:rsidRPr="00A851C3">
              <w:rPr>
                <w:rFonts w:cs="Calibri"/>
                <w:szCs w:val="24"/>
              </w:rPr>
              <w:t>Richard Van Breemen</w:t>
            </w:r>
          </w:p>
        </w:tc>
      </w:tr>
      <w:tr w:rsidR="001D63C9" w:rsidRPr="00A851C3" w14:paraId="5AB4BE4F" w14:textId="77777777" w:rsidTr="00986143">
        <w:trPr>
          <w:trHeight w:val="477"/>
        </w:trPr>
        <w:tc>
          <w:tcPr>
            <w:tcW w:w="3120" w:type="dxa"/>
          </w:tcPr>
          <w:p w14:paraId="03CE71A9" w14:textId="77777777" w:rsidR="001D63C9" w:rsidRPr="00A851C3" w:rsidRDefault="001D63C9" w:rsidP="00986143">
            <w:pPr>
              <w:spacing w:before="120"/>
              <w:rPr>
                <w:rFonts w:cs="Calibri"/>
                <w:szCs w:val="24"/>
              </w:rPr>
            </w:pPr>
            <w:r w:rsidRPr="00A851C3">
              <w:rPr>
                <w:rFonts w:cs="Calibri"/>
                <w:b/>
                <w:szCs w:val="24"/>
              </w:rPr>
              <w:t xml:space="preserve">College of Health </w:t>
            </w:r>
          </w:p>
        </w:tc>
        <w:tc>
          <w:tcPr>
            <w:tcW w:w="3120" w:type="dxa"/>
          </w:tcPr>
          <w:p w14:paraId="21EB191E" w14:textId="77777777" w:rsidR="001D63C9" w:rsidRPr="00A851C3" w:rsidRDefault="001D63C9" w:rsidP="00986143">
            <w:pPr>
              <w:spacing w:before="120"/>
              <w:rPr>
                <w:rFonts w:cs="Calibri"/>
                <w:szCs w:val="24"/>
              </w:rPr>
            </w:pPr>
          </w:p>
        </w:tc>
        <w:tc>
          <w:tcPr>
            <w:tcW w:w="3121" w:type="dxa"/>
          </w:tcPr>
          <w:p w14:paraId="532F5AA1" w14:textId="77777777" w:rsidR="001D63C9" w:rsidRPr="00A851C3" w:rsidRDefault="001D63C9" w:rsidP="00986143">
            <w:pPr>
              <w:spacing w:before="120" w:after="160" w:line="259" w:lineRule="auto"/>
            </w:pPr>
          </w:p>
        </w:tc>
      </w:tr>
      <w:tr w:rsidR="001D63C9" w:rsidRPr="00A851C3" w14:paraId="2A74B3D6" w14:textId="77777777" w:rsidTr="00986143">
        <w:trPr>
          <w:trHeight w:val="333"/>
        </w:trPr>
        <w:tc>
          <w:tcPr>
            <w:tcW w:w="3120" w:type="dxa"/>
          </w:tcPr>
          <w:p w14:paraId="62F5C526" w14:textId="77777777" w:rsidR="001D63C9" w:rsidRPr="00A851C3" w:rsidRDefault="001D63C9" w:rsidP="00986143">
            <w:pPr>
              <w:rPr>
                <w:rFonts w:cs="Calibri"/>
                <w:szCs w:val="24"/>
              </w:rPr>
            </w:pPr>
            <w:r>
              <w:rPr>
                <w:rFonts w:cs="Calibri"/>
                <w:szCs w:val="24"/>
              </w:rPr>
              <w:t>Sandi Cleveland-Phibbs</w:t>
            </w:r>
          </w:p>
        </w:tc>
        <w:tc>
          <w:tcPr>
            <w:tcW w:w="3120" w:type="dxa"/>
          </w:tcPr>
          <w:p w14:paraId="09992497" w14:textId="77777777" w:rsidR="001D63C9" w:rsidRPr="00A851C3" w:rsidRDefault="001D63C9" w:rsidP="00986143">
            <w:pPr>
              <w:rPr>
                <w:rFonts w:cs="Calibri"/>
                <w:szCs w:val="24"/>
              </w:rPr>
            </w:pPr>
            <w:r>
              <w:rPr>
                <w:rFonts w:cs="Calibri"/>
                <w:szCs w:val="24"/>
              </w:rPr>
              <w:t>Urszula Iwaniec</w:t>
            </w:r>
          </w:p>
        </w:tc>
        <w:tc>
          <w:tcPr>
            <w:tcW w:w="3121" w:type="dxa"/>
          </w:tcPr>
          <w:p w14:paraId="531D69E7" w14:textId="77777777" w:rsidR="001D63C9" w:rsidRPr="00A851C3" w:rsidRDefault="001D63C9" w:rsidP="00986143">
            <w:pPr>
              <w:rPr>
                <w:rFonts w:cs="Calibri"/>
                <w:szCs w:val="24"/>
              </w:rPr>
            </w:pPr>
            <w:r>
              <w:rPr>
                <w:rFonts w:cs="Calibri"/>
                <w:szCs w:val="24"/>
              </w:rPr>
              <w:t>Sarah Rothenberg</w:t>
            </w:r>
          </w:p>
        </w:tc>
      </w:tr>
      <w:tr w:rsidR="001D63C9" w:rsidRPr="00A851C3" w14:paraId="575D74BB" w14:textId="77777777" w:rsidTr="00986143">
        <w:tc>
          <w:tcPr>
            <w:tcW w:w="3120" w:type="dxa"/>
          </w:tcPr>
          <w:p w14:paraId="5A23E851" w14:textId="77777777" w:rsidR="001D63C9" w:rsidRPr="00A851C3" w:rsidRDefault="001D63C9" w:rsidP="00986143">
            <w:pPr>
              <w:rPr>
                <w:rFonts w:cs="Calibri"/>
                <w:szCs w:val="24"/>
              </w:rPr>
            </w:pPr>
          </w:p>
        </w:tc>
        <w:tc>
          <w:tcPr>
            <w:tcW w:w="3120" w:type="dxa"/>
          </w:tcPr>
          <w:p w14:paraId="2E944185" w14:textId="77777777" w:rsidR="001D63C9" w:rsidRPr="00A851C3" w:rsidRDefault="001D63C9" w:rsidP="00986143">
            <w:pPr>
              <w:rPr>
                <w:rFonts w:cs="Calibri"/>
                <w:szCs w:val="24"/>
              </w:rPr>
            </w:pPr>
          </w:p>
        </w:tc>
        <w:tc>
          <w:tcPr>
            <w:tcW w:w="3121" w:type="dxa"/>
          </w:tcPr>
          <w:p w14:paraId="08A259D8" w14:textId="77777777" w:rsidR="001D63C9" w:rsidRPr="00A851C3" w:rsidRDefault="001D63C9" w:rsidP="00986143">
            <w:pPr>
              <w:rPr>
                <w:rFonts w:cs="Calibri"/>
                <w:szCs w:val="24"/>
              </w:rPr>
            </w:pPr>
          </w:p>
        </w:tc>
      </w:tr>
      <w:tr w:rsidR="001D63C9" w:rsidRPr="00A851C3" w14:paraId="13BCF3A4" w14:textId="77777777" w:rsidTr="00986143">
        <w:tc>
          <w:tcPr>
            <w:tcW w:w="6240" w:type="dxa"/>
            <w:gridSpan w:val="2"/>
          </w:tcPr>
          <w:p w14:paraId="37540BCA" w14:textId="77777777" w:rsidR="001D63C9" w:rsidRPr="00A851C3" w:rsidRDefault="001D63C9" w:rsidP="00986143">
            <w:pPr>
              <w:spacing w:before="120"/>
              <w:rPr>
                <w:rFonts w:cs="Calibri"/>
                <w:szCs w:val="24"/>
              </w:rPr>
            </w:pPr>
            <w:r w:rsidRPr="00A851C3">
              <w:rPr>
                <w:rFonts w:cs="Calibri"/>
                <w:b/>
                <w:szCs w:val="24"/>
              </w:rPr>
              <w:t>College of Agricultural Sciences</w:t>
            </w:r>
          </w:p>
        </w:tc>
        <w:tc>
          <w:tcPr>
            <w:tcW w:w="3121" w:type="dxa"/>
          </w:tcPr>
          <w:p w14:paraId="2E5526C4" w14:textId="77777777" w:rsidR="001D63C9" w:rsidRPr="00A851C3" w:rsidRDefault="001D63C9" w:rsidP="00986143">
            <w:pPr>
              <w:spacing w:before="120"/>
              <w:rPr>
                <w:rFonts w:cs="Calibri"/>
                <w:szCs w:val="24"/>
              </w:rPr>
            </w:pPr>
          </w:p>
        </w:tc>
      </w:tr>
      <w:tr w:rsidR="001D63C9" w:rsidRPr="00A851C3" w14:paraId="05A2971D" w14:textId="77777777" w:rsidTr="00986143">
        <w:tc>
          <w:tcPr>
            <w:tcW w:w="3120" w:type="dxa"/>
          </w:tcPr>
          <w:p w14:paraId="52DB842A" w14:textId="77777777" w:rsidR="001D63C9" w:rsidRPr="00A851C3" w:rsidRDefault="001D63C9" w:rsidP="00986143">
            <w:pPr>
              <w:rPr>
                <w:rFonts w:cs="Calibri"/>
                <w:szCs w:val="24"/>
              </w:rPr>
            </w:pPr>
            <w:r>
              <w:rPr>
                <w:rFonts w:cs="Calibri"/>
                <w:szCs w:val="24"/>
              </w:rPr>
              <w:t>Cecily Bishop</w:t>
            </w:r>
          </w:p>
        </w:tc>
        <w:tc>
          <w:tcPr>
            <w:tcW w:w="3120" w:type="dxa"/>
          </w:tcPr>
          <w:p w14:paraId="4A6A11D4" w14:textId="77777777" w:rsidR="001D63C9" w:rsidRPr="00A851C3" w:rsidRDefault="001D63C9" w:rsidP="00986143">
            <w:pPr>
              <w:rPr>
                <w:rFonts w:cs="Calibri"/>
                <w:szCs w:val="24"/>
              </w:rPr>
            </w:pPr>
            <w:r w:rsidRPr="00A851C3">
              <w:rPr>
                <w:rFonts w:cs="Calibri"/>
                <w:szCs w:val="24"/>
              </w:rPr>
              <w:t>Siva Kolluri</w:t>
            </w:r>
          </w:p>
        </w:tc>
        <w:tc>
          <w:tcPr>
            <w:tcW w:w="3121" w:type="dxa"/>
          </w:tcPr>
          <w:p w14:paraId="623AD24C" w14:textId="77777777" w:rsidR="001D63C9" w:rsidRPr="00A851C3" w:rsidRDefault="001D63C9" w:rsidP="00986143">
            <w:pPr>
              <w:rPr>
                <w:rFonts w:cs="Calibri"/>
                <w:szCs w:val="24"/>
              </w:rPr>
            </w:pPr>
            <w:r>
              <w:rPr>
                <w:rFonts w:cs="Calibri"/>
                <w:szCs w:val="24"/>
              </w:rPr>
              <w:t>Kate Stafford</w:t>
            </w:r>
          </w:p>
        </w:tc>
      </w:tr>
      <w:tr w:rsidR="001D63C9" w:rsidRPr="00A851C3" w14:paraId="77B3FCB4" w14:textId="77777777" w:rsidTr="00986143">
        <w:tc>
          <w:tcPr>
            <w:tcW w:w="3120" w:type="dxa"/>
          </w:tcPr>
          <w:p w14:paraId="498BDD6B" w14:textId="77777777" w:rsidR="001D63C9" w:rsidRPr="00A851C3" w:rsidRDefault="001D63C9" w:rsidP="00986143">
            <w:pPr>
              <w:rPr>
                <w:rFonts w:cs="Calibri"/>
                <w:szCs w:val="24"/>
              </w:rPr>
            </w:pPr>
            <w:r w:rsidRPr="00A851C3">
              <w:rPr>
                <w:rFonts w:cs="Calibri"/>
                <w:szCs w:val="24"/>
              </w:rPr>
              <w:t>Gerd Bobe</w:t>
            </w:r>
          </w:p>
        </w:tc>
        <w:tc>
          <w:tcPr>
            <w:tcW w:w="3120" w:type="dxa"/>
          </w:tcPr>
          <w:p w14:paraId="15BA4051" w14:textId="77777777" w:rsidR="001D63C9" w:rsidRPr="00A851C3" w:rsidRDefault="001D63C9" w:rsidP="00986143">
            <w:pPr>
              <w:rPr>
                <w:rFonts w:cs="Calibri"/>
                <w:szCs w:val="24"/>
              </w:rPr>
            </w:pPr>
            <w:r>
              <w:rPr>
                <w:rFonts w:cs="Calibri"/>
                <w:szCs w:val="24"/>
              </w:rPr>
              <w:t>Si Hong Park</w:t>
            </w:r>
          </w:p>
        </w:tc>
        <w:tc>
          <w:tcPr>
            <w:tcW w:w="3121" w:type="dxa"/>
          </w:tcPr>
          <w:p w14:paraId="2542333A" w14:textId="77777777" w:rsidR="001D63C9" w:rsidRPr="00A851C3" w:rsidRDefault="001D63C9" w:rsidP="00986143">
            <w:pPr>
              <w:rPr>
                <w:rFonts w:cs="Calibri"/>
                <w:szCs w:val="24"/>
              </w:rPr>
            </w:pPr>
            <w:r>
              <w:rPr>
                <w:rFonts w:cs="Calibri"/>
                <w:szCs w:val="24"/>
              </w:rPr>
              <w:t>Joy Waite-Cusic</w:t>
            </w:r>
          </w:p>
        </w:tc>
      </w:tr>
      <w:tr w:rsidR="001D63C9" w:rsidRPr="00A851C3" w14:paraId="71A40162" w14:textId="77777777" w:rsidTr="00986143">
        <w:tc>
          <w:tcPr>
            <w:tcW w:w="3120" w:type="dxa"/>
          </w:tcPr>
          <w:p w14:paraId="4EF26DEA" w14:textId="77777777" w:rsidR="001D63C9" w:rsidRPr="00A851C3" w:rsidRDefault="001D63C9" w:rsidP="00986143">
            <w:pPr>
              <w:spacing w:before="120"/>
              <w:rPr>
                <w:rFonts w:cs="Calibri"/>
                <w:b/>
                <w:szCs w:val="24"/>
              </w:rPr>
            </w:pPr>
            <w:r w:rsidRPr="00A851C3">
              <w:rPr>
                <w:rFonts w:cs="Calibri"/>
                <w:b/>
                <w:szCs w:val="24"/>
              </w:rPr>
              <w:t>College of Engineering</w:t>
            </w:r>
          </w:p>
        </w:tc>
        <w:tc>
          <w:tcPr>
            <w:tcW w:w="3120" w:type="dxa"/>
          </w:tcPr>
          <w:p w14:paraId="456F92D5" w14:textId="77777777" w:rsidR="001D63C9" w:rsidRPr="00A851C3" w:rsidRDefault="001D63C9" w:rsidP="00986143">
            <w:pPr>
              <w:spacing w:before="120"/>
              <w:rPr>
                <w:rFonts w:cs="Calibri"/>
                <w:szCs w:val="24"/>
              </w:rPr>
            </w:pPr>
          </w:p>
        </w:tc>
        <w:tc>
          <w:tcPr>
            <w:tcW w:w="3121" w:type="dxa"/>
          </w:tcPr>
          <w:p w14:paraId="6460D3A3" w14:textId="77777777" w:rsidR="001D63C9" w:rsidRPr="00A851C3" w:rsidRDefault="001D63C9" w:rsidP="00986143">
            <w:pPr>
              <w:spacing w:before="120"/>
              <w:rPr>
                <w:rFonts w:cs="Calibri"/>
                <w:szCs w:val="24"/>
              </w:rPr>
            </w:pPr>
          </w:p>
        </w:tc>
      </w:tr>
      <w:tr w:rsidR="001D63C9" w:rsidRPr="00A851C3" w14:paraId="22CA5755" w14:textId="77777777" w:rsidTr="00986143">
        <w:tc>
          <w:tcPr>
            <w:tcW w:w="3120" w:type="dxa"/>
          </w:tcPr>
          <w:p w14:paraId="3BD5FF64" w14:textId="77777777" w:rsidR="001D63C9" w:rsidRPr="00A851C3" w:rsidRDefault="001D63C9" w:rsidP="00986143">
            <w:pPr>
              <w:rPr>
                <w:rFonts w:cs="Calibri"/>
                <w:szCs w:val="24"/>
              </w:rPr>
            </w:pPr>
            <w:r w:rsidRPr="00A851C3">
              <w:rPr>
                <w:rFonts w:cs="Calibri"/>
                <w:szCs w:val="24"/>
              </w:rPr>
              <w:t>Elain Fu</w:t>
            </w:r>
          </w:p>
        </w:tc>
        <w:tc>
          <w:tcPr>
            <w:tcW w:w="3120" w:type="dxa"/>
          </w:tcPr>
          <w:p w14:paraId="1BB383A9" w14:textId="77777777" w:rsidR="001D63C9" w:rsidRPr="00A851C3" w:rsidRDefault="001D63C9" w:rsidP="00986143">
            <w:pPr>
              <w:rPr>
                <w:rFonts w:cs="Calibri"/>
                <w:szCs w:val="24"/>
              </w:rPr>
            </w:pPr>
            <w:r w:rsidRPr="00A851C3">
              <w:rPr>
                <w:rFonts w:cs="Calibri"/>
                <w:szCs w:val="24"/>
              </w:rPr>
              <w:t>Adams Higgins</w:t>
            </w:r>
          </w:p>
        </w:tc>
        <w:tc>
          <w:tcPr>
            <w:tcW w:w="3121" w:type="dxa"/>
          </w:tcPr>
          <w:p w14:paraId="50CEA630" w14:textId="77777777" w:rsidR="001D63C9" w:rsidRPr="00A851C3" w:rsidRDefault="001D63C9" w:rsidP="00986143">
            <w:pPr>
              <w:rPr>
                <w:rFonts w:cs="Calibri"/>
                <w:szCs w:val="24"/>
              </w:rPr>
            </w:pPr>
          </w:p>
        </w:tc>
      </w:tr>
      <w:tr w:rsidR="001D63C9" w:rsidRPr="00A851C3" w14:paraId="397CE312" w14:textId="77777777" w:rsidTr="00986143">
        <w:tc>
          <w:tcPr>
            <w:tcW w:w="3120" w:type="dxa"/>
          </w:tcPr>
          <w:p w14:paraId="47850DD4" w14:textId="77777777" w:rsidR="001D63C9" w:rsidRPr="00A851C3" w:rsidRDefault="001D63C9" w:rsidP="00986143">
            <w:pPr>
              <w:spacing w:before="120"/>
              <w:rPr>
                <w:rFonts w:cs="Calibri"/>
                <w:b/>
                <w:szCs w:val="24"/>
              </w:rPr>
            </w:pPr>
            <w:r w:rsidRPr="00A851C3">
              <w:rPr>
                <w:rFonts w:cs="Calibri"/>
                <w:b/>
                <w:szCs w:val="24"/>
              </w:rPr>
              <w:t>College of Science</w:t>
            </w:r>
          </w:p>
        </w:tc>
        <w:tc>
          <w:tcPr>
            <w:tcW w:w="3120" w:type="dxa"/>
          </w:tcPr>
          <w:p w14:paraId="56704F76" w14:textId="77777777" w:rsidR="001D63C9" w:rsidRPr="00A851C3" w:rsidRDefault="001D63C9" w:rsidP="00986143">
            <w:pPr>
              <w:spacing w:before="120"/>
              <w:rPr>
                <w:rFonts w:cs="Calibri"/>
                <w:szCs w:val="24"/>
              </w:rPr>
            </w:pPr>
          </w:p>
        </w:tc>
        <w:tc>
          <w:tcPr>
            <w:tcW w:w="3121" w:type="dxa"/>
          </w:tcPr>
          <w:p w14:paraId="2DA54CB7" w14:textId="77777777" w:rsidR="001D63C9" w:rsidRPr="00A851C3" w:rsidRDefault="001D63C9" w:rsidP="00986143">
            <w:pPr>
              <w:spacing w:before="120"/>
              <w:rPr>
                <w:rFonts w:cs="Calibri"/>
                <w:szCs w:val="24"/>
              </w:rPr>
            </w:pPr>
          </w:p>
        </w:tc>
      </w:tr>
      <w:tr w:rsidR="001D63C9" w:rsidRPr="00A851C3" w14:paraId="33E07B7C" w14:textId="77777777" w:rsidTr="00986143">
        <w:tc>
          <w:tcPr>
            <w:tcW w:w="3120" w:type="dxa"/>
          </w:tcPr>
          <w:p w14:paraId="071FF42C" w14:textId="77777777" w:rsidR="001D63C9" w:rsidRPr="00A851C3" w:rsidRDefault="001D63C9" w:rsidP="00986143">
            <w:pPr>
              <w:rPr>
                <w:rFonts w:cs="Calibri"/>
                <w:szCs w:val="24"/>
              </w:rPr>
            </w:pPr>
            <w:r w:rsidRPr="00A851C3">
              <w:rPr>
                <w:rFonts w:cs="Calibri"/>
                <w:szCs w:val="24"/>
              </w:rPr>
              <w:t>Itchung Cheung</w:t>
            </w:r>
          </w:p>
        </w:tc>
        <w:tc>
          <w:tcPr>
            <w:tcW w:w="3120" w:type="dxa"/>
          </w:tcPr>
          <w:p w14:paraId="6FE6EC29" w14:textId="77777777" w:rsidR="001D63C9" w:rsidRPr="00A851C3" w:rsidRDefault="001D63C9" w:rsidP="00986143">
            <w:pPr>
              <w:rPr>
                <w:rFonts w:cs="Calibri"/>
                <w:szCs w:val="24"/>
              </w:rPr>
            </w:pPr>
            <w:r>
              <w:rPr>
                <w:rFonts w:cs="Calibri"/>
                <w:szCs w:val="24"/>
              </w:rPr>
              <w:t>Benjamin Dalziel</w:t>
            </w:r>
          </w:p>
        </w:tc>
        <w:tc>
          <w:tcPr>
            <w:tcW w:w="3121" w:type="dxa"/>
          </w:tcPr>
          <w:p w14:paraId="08FED93C" w14:textId="77777777" w:rsidR="001D63C9" w:rsidRPr="00A851C3" w:rsidRDefault="001D63C9" w:rsidP="00986143">
            <w:pPr>
              <w:rPr>
                <w:rFonts w:cs="Calibri"/>
                <w:szCs w:val="24"/>
              </w:rPr>
            </w:pPr>
            <w:r>
              <w:rPr>
                <w:rFonts w:cs="Calibri"/>
                <w:szCs w:val="24"/>
              </w:rPr>
              <w:t>Corbin Schuster</w:t>
            </w:r>
          </w:p>
        </w:tc>
      </w:tr>
      <w:tr w:rsidR="001D63C9" w:rsidRPr="00A851C3" w14:paraId="11EEF2B7" w14:textId="77777777" w:rsidTr="00986143">
        <w:tc>
          <w:tcPr>
            <w:tcW w:w="3120" w:type="dxa"/>
          </w:tcPr>
          <w:p w14:paraId="45EE0FB9" w14:textId="77777777" w:rsidR="001D63C9" w:rsidRPr="00A851C3" w:rsidRDefault="001D63C9" w:rsidP="00986143">
            <w:pPr>
              <w:rPr>
                <w:rFonts w:cs="Calibri"/>
                <w:szCs w:val="24"/>
              </w:rPr>
            </w:pPr>
            <w:r>
              <w:rPr>
                <w:rFonts w:cs="Calibri"/>
                <w:szCs w:val="24"/>
              </w:rPr>
              <w:t>Jamie Cornelius</w:t>
            </w:r>
          </w:p>
        </w:tc>
        <w:tc>
          <w:tcPr>
            <w:tcW w:w="3120" w:type="dxa"/>
          </w:tcPr>
          <w:p w14:paraId="58DE1794" w14:textId="77777777" w:rsidR="001D63C9" w:rsidRPr="00A851C3" w:rsidRDefault="001D63C9" w:rsidP="00986143">
            <w:pPr>
              <w:rPr>
                <w:rFonts w:cs="Calibri"/>
                <w:szCs w:val="24"/>
              </w:rPr>
            </w:pPr>
            <w:r>
              <w:rPr>
                <w:rFonts w:cs="Calibri"/>
                <w:szCs w:val="24"/>
              </w:rPr>
              <w:t>Kenton Hokanson</w:t>
            </w:r>
          </w:p>
        </w:tc>
        <w:tc>
          <w:tcPr>
            <w:tcW w:w="3121" w:type="dxa"/>
          </w:tcPr>
          <w:p w14:paraId="5B3B6DC5" w14:textId="77777777" w:rsidR="001D63C9" w:rsidRPr="00A851C3" w:rsidRDefault="001D63C9" w:rsidP="00986143">
            <w:pPr>
              <w:rPr>
                <w:rFonts w:cs="Calibri"/>
                <w:szCs w:val="24"/>
              </w:rPr>
            </w:pPr>
            <w:r>
              <w:rPr>
                <w:rFonts w:cs="Calibri"/>
                <w:szCs w:val="24"/>
              </w:rPr>
              <w:t>Tom Sharpton</w:t>
            </w:r>
          </w:p>
        </w:tc>
      </w:tr>
      <w:tr w:rsidR="001D63C9" w:rsidRPr="00A851C3" w14:paraId="04F9863A" w14:textId="77777777" w:rsidTr="00986143">
        <w:tc>
          <w:tcPr>
            <w:tcW w:w="6240" w:type="dxa"/>
            <w:gridSpan w:val="2"/>
          </w:tcPr>
          <w:p w14:paraId="16E20949" w14:textId="77777777" w:rsidR="001D63C9" w:rsidRPr="00A851C3" w:rsidRDefault="001D63C9" w:rsidP="00986143">
            <w:pPr>
              <w:spacing w:before="120"/>
              <w:rPr>
                <w:rFonts w:cs="Calibri"/>
                <w:szCs w:val="24"/>
              </w:rPr>
            </w:pPr>
            <w:r>
              <w:rPr>
                <w:rFonts w:cs="Calibri"/>
                <w:b/>
                <w:bCs/>
                <w:szCs w:val="24"/>
              </w:rPr>
              <w:t>College of Earth, Ocean &amp; Atmospheric Sciences</w:t>
            </w:r>
          </w:p>
        </w:tc>
        <w:tc>
          <w:tcPr>
            <w:tcW w:w="3121" w:type="dxa"/>
          </w:tcPr>
          <w:p w14:paraId="788AEED6" w14:textId="77777777" w:rsidR="001D63C9" w:rsidRPr="00A851C3" w:rsidRDefault="001D63C9" w:rsidP="00986143">
            <w:pPr>
              <w:spacing w:before="120"/>
              <w:rPr>
                <w:rFonts w:cs="Calibri"/>
                <w:szCs w:val="24"/>
              </w:rPr>
            </w:pPr>
          </w:p>
        </w:tc>
      </w:tr>
      <w:tr w:rsidR="001D63C9" w:rsidRPr="00A851C3" w14:paraId="24910F86" w14:textId="77777777" w:rsidTr="00986143">
        <w:tc>
          <w:tcPr>
            <w:tcW w:w="3120" w:type="dxa"/>
          </w:tcPr>
          <w:p w14:paraId="739F038F" w14:textId="77777777" w:rsidR="001D63C9" w:rsidRPr="0064577B" w:rsidRDefault="001D63C9" w:rsidP="00986143">
            <w:pPr>
              <w:rPr>
                <w:rFonts w:cs="Calibri"/>
                <w:szCs w:val="24"/>
              </w:rPr>
            </w:pPr>
            <w:r>
              <w:rPr>
                <w:rFonts w:cs="Calibri"/>
                <w:szCs w:val="24"/>
              </w:rPr>
              <w:t>George Waldbusser</w:t>
            </w:r>
          </w:p>
        </w:tc>
        <w:tc>
          <w:tcPr>
            <w:tcW w:w="3120" w:type="dxa"/>
          </w:tcPr>
          <w:p w14:paraId="36587066" w14:textId="77777777" w:rsidR="001D63C9" w:rsidRDefault="001D63C9" w:rsidP="00986143">
            <w:pPr>
              <w:rPr>
                <w:rFonts w:cs="Calibri"/>
                <w:b/>
                <w:bCs/>
                <w:szCs w:val="24"/>
              </w:rPr>
            </w:pPr>
          </w:p>
        </w:tc>
        <w:tc>
          <w:tcPr>
            <w:tcW w:w="3121" w:type="dxa"/>
          </w:tcPr>
          <w:p w14:paraId="79DCBECF" w14:textId="77777777" w:rsidR="001D63C9" w:rsidRPr="00A851C3" w:rsidRDefault="001D63C9" w:rsidP="00986143">
            <w:pPr>
              <w:rPr>
                <w:rFonts w:cs="Calibri"/>
                <w:szCs w:val="24"/>
              </w:rPr>
            </w:pPr>
          </w:p>
        </w:tc>
      </w:tr>
      <w:tr w:rsidR="001D63C9" w:rsidRPr="00A851C3" w14:paraId="11E1B43C" w14:textId="77777777" w:rsidTr="00986143">
        <w:tc>
          <w:tcPr>
            <w:tcW w:w="3120" w:type="dxa"/>
          </w:tcPr>
          <w:p w14:paraId="6C0D5920" w14:textId="77777777" w:rsidR="001D63C9" w:rsidRPr="0064577B" w:rsidRDefault="001D63C9" w:rsidP="00986143">
            <w:pPr>
              <w:rPr>
                <w:rFonts w:cs="Calibri"/>
                <w:szCs w:val="24"/>
              </w:rPr>
            </w:pPr>
          </w:p>
        </w:tc>
        <w:tc>
          <w:tcPr>
            <w:tcW w:w="3120" w:type="dxa"/>
          </w:tcPr>
          <w:p w14:paraId="57210B79" w14:textId="77777777" w:rsidR="001D63C9" w:rsidRDefault="001D63C9" w:rsidP="00986143">
            <w:pPr>
              <w:rPr>
                <w:rFonts w:cs="Calibri"/>
                <w:b/>
                <w:bCs/>
                <w:szCs w:val="24"/>
              </w:rPr>
            </w:pPr>
          </w:p>
        </w:tc>
        <w:tc>
          <w:tcPr>
            <w:tcW w:w="3121" w:type="dxa"/>
          </w:tcPr>
          <w:p w14:paraId="29C1FBB2" w14:textId="77777777" w:rsidR="001D63C9" w:rsidRPr="00A851C3" w:rsidRDefault="001D63C9" w:rsidP="00986143">
            <w:pPr>
              <w:rPr>
                <w:rFonts w:cs="Calibri"/>
                <w:szCs w:val="24"/>
              </w:rPr>
            </w:pPr>
          </w:p>
        </w:tc>
      </w:tr>
      <w:tr w:rsidR="001D63C9" w:rsidRPr="00A851C3" w14:paraId="219216BE" w14:textId="77777777" w:rsidTr="00986143">
        <w:tc>
          <w:tcPr>
            <w:tcW w:w="3120" w:type="dxa"/>
          </w:tcPr>
          <w:p w14:paraId="1ACC09BC" w14:textId="77777777" w:rsidR="001D63C9" w:rsidRPr="0064577B" w:rsidRDefault="001D63C9" w:rsidP="00986143">
            <w:pPr>
              <w:rPr>
                <w:rFonts w:cs="Calibri"/>
                <w:szCs w:val="24"/>
              </w:rPr>
            </w:pPr>
          </w:p>
        </w:tc>
        <w:tc>
          <w:tcPr>
            <w:tcW w:w="3120" w:type="dxa"/>
          </w:tcPr>
          <w:p w14:paraId="209E4405" w14:textId="77777777" w:rsidR="001D63C9" w:rsidRDefault="001D63C9" w:rsidP="00986143">
            <w:pPr>
              <w:rPr>
                <w:rFonts w:cs="Calibri"/>
                <w:b/>
                <w:bCs/>
                <w:szCs w:val="24"/>
              </w:rPr>
            </w:pPr>
          </w:p>
        </w:tc>
        <w:tc>
          <w:tcPr>
            <w:tcW w:w="3121" w:type="dxa"/>
          </w:tcPr>
          <w:p w14:paraId="72A43BAB" w14:textId="77777777" w:rsidR="001D63C9" w:rsidRPr="00A851C3" w:rsidRDefault="001D63C9" w:rsidP="00986143">
            <w:pPr>
              <w:rPr>
                <w:rFonts w:cs="Calibri"/>
                <w:szCs w:val="24"/>
              </w:rPr>
            </w:pPr>
          </w:p>
        </w:tc>
      </w:tr>
      <w:bookmarkEnd w:id="755"/>
    </w:tbl>
    <w:p w14:paraId="7C7F482B" w14:textId="77777777" w:rsidR="001D63C9" w:rsidRPr="00DB58FD" w:rsidRDefault="001D63C9" w:rsidP="001D63C9">
      <w:pPr>
        <w:rPr>
          <w:rFonts w:cs="Calibri"/>
          <w:szCs w:val="24"/>
        </w:rPr>
      </w:pPr>
    </w:p>
    <w:p w14:paraId="2F5AB787" w14:textId="77777777" w:rsidR="002F77D5" w:rsidRDefault="002F77D5" w:rsidP="002F77D5">
      <w:pPr>
        <w:rPr>
          <w:rFonts w:cs="Calibri"/>
          <w:b/>
          <w:szCs w:val="24"/>
        </w:rPr>
      </w:pPr>
    </w:p>
    <w:p w14:paraId="463F86BE" w14:textId="535E7755" w:rsidR="00A5502E" w:rsidRPr="008D3CB9" w:rsidRDefault="00A5502E" w:rsidP="008D3CB9">
      <w:pPr>
        <w:rPr>
          <w:b/>
          <w:bCs/>
        </w:rPr>
      </w:pPr>
      <w:bookmarkStart w:id="757" w:name="Text21"/>
      <w:bookmarkStart w:id="758" w:name="_Toc17469818"/>
      <w:bookmarkStart w:id="759" w:name="_Toc18058484"/>
      <w:bookmarkStart w:id="760" w:name="_Toc18058818"/>
      <w:bookmarkStart w:id="761" w:name="_Toc19627412"/>
      <w:bookmarkStart w:id="762" w:name="_Toc19628100"/>
      <w:bookmarkStart w:id="763" w:name="_Toc19687137"/>
      <w:bookmarkStart w:id="764" w:name="_Toc19689742"/>
      <w:bookmarkStart w:id="765" w:name="_Toc20152227"/>
      <w:bookmarkStart w:id="766" w:name="_Toc32496062"/>
      <w:bookmarkEnd w:id="756"/>
      <w:r w:rsidRPr="008D3CB9">
        <w:rPr>
          <w:b/>
          <w:bCs/>
        </w:rPr>
        <w:t>Comparative Health Sciences Faculty Interest Summaries 20</w:t>
      </w:r>
      <w:bookmarkEnd w:id="757"/>
      <w:bookmarkEnd w:id="758"/>
      <w:bookmarkEnd w:id="759"/>
      <w:bookmarkEnd w:id="760"/>
      <w:bookmarkEnd w:id="761"/>
      <w:bookmarkEnd w:id="762"/>
      <w:bookmarkEnd w:id="763"/>
      <w:bookmarkEnd w:id="764"/>
      <w:bookmarkEnd w:id="765"/>
      <w:r w:rsidRPr="008D3CB9">
        <w:rPr>
          <w:b/>
          <w:bCs/>
        </w:rPr>
        <w:t>2</w:t>
      </w:r>
      <w:bookmarkEnd w:id="766"/>
      <w:r w:rsidR="008406CA" w:rsidRPr="008D3CB9">
        <w:rPr>
          <w:b/>
          <w:bCs/>
        </w:rPr>
        <w:t>6</w:t>
      </w:r>
      <w:r w:rsidRPr="008D3CB9">
        <w:rPr>
          <w:b/>
          <w:bCs/>
        </w:rPr>
        <w:fldChar w:fldCharType="begin"/>
      </w:r>
      <w:r w:rsidRPr="008D3CB9">
        <w:rPr>
          <w:b/>
          <w:bCs/>
        </w:rPr>
        <w:instrText xml:space="preserve"> XE "Comparative Health Sciences Faculty Interest Summaries 2019" </w:instrText>
      </w:r>
      <w:r w:rsidRPr="008D3CB9">
        <w:rPr>
          <w:b/>
          <w:bCs/>
        </w:rPr>
        <w:fldChar w:fldCharType="end"/>
      </w:r>
    </w:p>
    <w:p w14:paraId="0E20F28E" w14:textId="77777777" w:rsidR="00A5502E" w:rsidRDefault="00A5502E" w:rsidP="00A5502E">
      <w:pPr>
        <w:rPr>
          <w:b/>
        </w:rPr>
      </w:pPr>
      <w:bookmarkStart w:id="767" w:name="_Toc17469819"/>
      <w:bookmarkStart w:id="768" w:name="_Toc18058485"/>
      <w:bookmarkStart w:id="769" w:name="_Toc18058819"/>
      <w:bookmarkStart w:id="770" w:name="_Toc19627413"/>
      <w:bookmarkStart w:id="771" w:name="_Toc19628101"/>
      <w:bookmarkStart w:id="772" w:name="_Toc19687138"/>
      <w:bookmarkStart w:id="773" w:name="_Toc19689743"/>
      <w:bookmarkStart w:id="774" w:name="_Toc20152228"/>
      <w:bookmarkStart w:id="775" w:name="_Toc20211551"/>
    </w:p>
    <w:p w14:paraId="6957A878" w14:textId="77777777" w:rsidR="008406CA" w:rsidRPr="008406CA" w:rsidRDefault="008406CA" w:rsidP="008406CA">
      <w:pPr>
        <w:pStyle w:val="BodyText"/>
        <w:spacing w:before="0" w:after="0"/>
        <w:ind w:left="0"/>
        <w:rPr>
          <w:rFonts w:cs="Calibri"/>
          <w:b/>
          <w:szCs w:val="24"/>
        </w:rPr>
      </w:pPr>
      <w:bookmarkStart w:id="776" w:name="_Toc17469821"/>
      <w:bookmarkStart w:id="777" w:name="_Toc18058487"/>
      <w:bookmarkStart w:id="778" w:name="_Toc18058821"/>
      <w:bookmarkStart w:id="779" w:name="_Toc19627415"/>
      <w:bookmarkStart w:id="780" w:name="_Toc19628103"/>
      <w:bookmarkStart w:id="781" w:name="_Toc19687140"/>
      <w:bookmarkStart w:id="782" w:name="_Toc19689745"/>
      <w:bookmarkStart w:id="783" w:name="_Toc20152229"/>
      <w:bookmarkStart w:id="784" w:name="_Toc20211552"/>
      <w:bookmarkStart w:id="785" w:name="_Toc17469820"/>
      <w:bookmarkStart w:id="786" w:name="_Toc18058486"/>
      <w:bookmarkStart w:id="787" w:name="_Toc18058820"/>
      <w:bookmarkStart w:id="788" w:name="_Toc19627414"/>
      <w:bookmarkStart w:id="789" w:name="_Toc19628102"/>
      <w:bookmarkStart w:id="790" w:name="_Toc19687139"/>
      <w:bookmarkStart w:id="791" w:name="_Toc19689744"/>
      <w:bookmarkEnd w:id="767"/>
      <w:bookmarkEnd w:id="768"/>
      <w:bookmarkEnd w:id="769"/>
      <w:bookmarkEnd w:id="770"/>
      <w:bookmarkEnd w:id="771"/>
      <w:bookmarkEnd w:id="772"/>
      <w:bookmarkEnd w:id="773"/>
      <w:bookmarkEnd w:id="774"/>
      <w:bookmarkEnd w:id="775"/>
      <w:r w:rsidRPr="008406CA">
        <w:rPr>
          <w:rFonts w:cs="Calibri"/>
          <w:b/>
          <w:szCs w:val="24"/>
        </w:rPr>
        <w:t>Holly Arnold</w:t>
      </w:r>
    </w:p>
    <w:p w14:paraId="62E6F808" w14:textId="77777777" w:rsidR="008406CA" w:rsidRPr="008406CA" w:rsidRDefault="008406CA" w:rsidP="008406CA">
      <w:pPr>
        <w:pStyle w:val="BodyText"/>
        <w:spacing w:before="0" w:after="0"/>
        <w:ind w:left="0"/>
        <w:rPr>
          <w:rFonts w:eastAsia="Times New Roman" w:cs="Calibri"/>
          <w:szCs w:val="24"/>
        </w:rPr>
      </w:pPr>
      <w:r w:rsidRPr="008406CA">
        <w:rPr>
          <w:rFonts w:eastAsia="Times New Roman" w:cs="Calibri"/>
          <w:szCs w:val="24"/>
        </w:rPr>
        <w:t>The Arnold Lab investigates how the microbiome shapes host health, behavior, and aging. We use a combination of experimental models, field systems, and computational tools to uncover how microbial communities influence resilience to stress, disease progression, and physiological plasticity. Our work integrates host genomics, microbiome sequencing, and machine learning to identify actionable microbial features with potential applications in precision medicine and environmental health.</w:t>
      </w:r>
    </w:p>
    <w:p w14:paraId="51C62F16" w14:textId="77777777" w:rsidR="008406CA" w:rsidRPr="008406CA" w:rsidRDefault="008406CA" w:rsidP="008406CA">
      <w:pPr>
        <w:pStyle w:val="BodyText"/>
        <w:spacing w:before="0" w:after="0"/>
        <w:ind w:left="0"/>
        <w:rPr>
          <w:rFonts w:eastAsia="Times New Roman" w:cs="Calibri"/>
          <w:szCs w:val="24"/>
        </w:rPr>
      </w:pPr>
    </w:p>
    <w:p w14:paraId="3B093336" w14:textId="77777777" w:rsidR="008406CA" w:rsidRPr="008406CA" w:rsidRDefault="008406CA" w:rsidP="008406CA">
      <w:pPr>
        <w:pStyle w:val="BodyText"/>
        <w:spacing w:before="0" w:after="0"/>
        <w:ind w:left="0"/>
        <w:rPr>
          <w:rFonts w:cs="Calibri"/>
          <w:b/>
          <w:szCs w:val="24"/>
        </w:rPr>
      </w:pPr>
      <w:r w:rsidRPr="008406CA">
        <w:rPr>
          <w:rFonts w:cs="Calibri"/>
          <w:b/>
          <w:szCs w:val="24"/>
        </w:rPr>
        <w:t>Brianna Beechler</w:t>
      </w:r>
      <w:bookmarkEnd w:id="776"/>
      <w:bookmarkEnd w:id="777"/>
      <w:bookmarkEnd w:id="778"/>
      <w:bookmarkEnd w:id="779"/>
      <w:bookmarkEnd w:id="780"/>
      <w:bookmarkEnd w:id="781"/>
      <w:bookmarkEnd w:id="782"/>
      <w:bookmarkEnd w:id="783"/>
      <w:bookmarkEnd w:id="784"/>
    </w:p>
    <w:p w14:paraId="6AFE7EBF" w14:textId="77777777" w:rsidR="008406CA" w:rsidRPr="008406CA" w:rsidRDefault="008406CA" w:rsidP="008406CA">
      <w:pPr>
        <w:pStyle w:val="BodyText"/>
        <w:spacing w:before="0" w:after="0"/>
        <w:ind w:left="0"/>
        <w:rPr>
          <w:rFonts w:eastAsia="Times New Roman" w:cs="Calibri"/>
          <w:szCs w:val="24"/>
        </w:rPr>
      </w:pPr>
      <w:bookmarkStart w:id="792" w:name="_Toc20152230"/>
      <w:bookmarkStart w:id="793" w:name="_Toc20211553"/>
      <w:r w:rsidRPr="008406CA">
        <w:rPr>
          <w:rFonts w:eastAsia="Times New Roman" w:cs="Calibri"/>
          <w:szCs w:val="24"/>
        </w:rPr>
        <w:t xml:space="preserve">My research uses a one health approach to understand the role of host physiology and immunology in disease transmission, primarily in free-ranging wildlife species.  I am also interested in identifying new parasite species in wildlife, understanding the impact of disease and parasites on wild hosts, as well as understanding interactions between parasites and diseases within these hosts.   My work spans numerous species and landscapes, including voles in Oregon, hemorrhagic diseases in Uganda, bighorn sheep disease in California and Oregon, African buffalo diseases in South Africa and sea lion parasitism in the Pacific Ocean.  I also am interested in using eDNA to detect pathogens and parasite patterns in the aquatic landscapes throughout </w:t>
      </w:r>
      <w:proofErr w:type="gramStart"/>
      <w:r w:rsidRPr="008406CA">
        <w:rPr>
          <w:rFonts w:eastAsia="Times New Roman" w:cs="Calibri"/>
          <w:szCs w:val="24"/>
        </w:rPr>
        <w:t>the Willamette</w:t>
      </w:r>
      <w:proofErr w:type="gramEnd"/>
      <w:r w:rsidRPr="008406CA">
        <w:rPr>
          <w:rFonts w:eastAsia="Times New Roman" w:cs="Calibri"/>
          <w:szCs w:val="24"/>
        </w:rPr>
        <w:t xml:space="preserve"> Valley.</w:t>
      </w:r>
    </w:p>
    <w:p w14:paraId="40516750" w14:textId="77777777" w:rsidR="008406CA" w:rsidRPr="008406CA" w:rsidRDefault="008406CA" w:rsidP="008406CA">
      <w:pPr>
        <w:pStyle w:val="BodyText"/>
        <w:spacing w:before="0" w:after="0"/>
        <w:ind w:left="0"/>
        <w:rPr>
          <w:rFonts w:eastAsia="Times New Roman" w:cs="Calibri"/>
          <w:szCs w:val="24"/>
        </w:rPr>
      </w:pPr>
    </w:p>
    <w:p w14:paraId="0DF540B5" w14:textId="77777777" w:rsidR="008406CA" w:rsidRPr="008406CA" w:rsidRDefault="008406CA" w:rsidP="008406CA">
      <w:pPr>
        <w:pStyle w:val="BodyText"/>
        <w:spacing w:before="0" w:after="0"/>
        <w:ind w:left="0"/>
        <w:rPr>
          <w:rFonts w:cs="Calibri"/>
          <w:b/>
          <w:szCs w:val="24"/>
        </w:rPr>
      </w:pPr>
      <w:r w:rsidRPr="008406CA">
        <w:rPr>
          <w:rFonts w:cs="Calibri"/>
          <w:b/>
          <w:szCs w:val="24"/>
        </w:rPr>
        <w:t>Luiz E. Bermudez</w:t>
      </w:r>
      <w:bookmarkEnd w:id="785"/>
      <w:bookmarkEnd w:id="786"/>
      <w:bookmarkEnd w:id="787"/>
      <w:bookmarkEnd w:id="788"/>
      <w:bookmarkEnd w:id="789"/>
      <w:bookmarkEnd w:id="790"/>
      <w:bookmarkEnd w:id="791"/>
      <w:bookmarkEnd w:id="792"/>
      <w:bookmarkEnd w:id="793"/>
    </w:p>
    <w:p w14:paraId="14C00EA9" w14:textId="77777777" w:rsidR="008406CA" w:rsidRPr="008406CA" w:rsidRDefault="008406CA" w:rsidP="008406CA">
      <w:pPr>
        <w:pStyle w:val="BodyText"/>
        <w:spacing w:before="0" w:after="0"/>
        <w:ind w:left="0"/>
        <w:rPr>
          <w:rFonts w:cs="Calibri"/>
          <w:szCs w:val="24"/>
        </w:rPr>
      </w:pPr>
      <w:r w:rsidRPr="008406CA">
        <w:rPr>
          <w:rFonts w:cs="Calibri"/>
          <w:szCs w:val="24"/>
        </w:rPr>
        <w:t xml:space="preserve">Mycobacterial pathogenesis and new therapies to mycobacterial infection. </w:t>
      </w:r>
      <w:r w:rsidRPr="008406CA">
        <w:rPr>
          <w:rFonts w:cs="Calibri"/>
          <w:i/>
          <w:iCs/>
          <w:szCs w:val="24"/>
        </w:rPr>
        <w:t>Mycobacterium tuberculosis</w:t>
      </w:r>
      <w:r w:rsidRPr="008406CA">
        <w:rPr>
          <w:rFonts w:cs="Calibri"/>
          <w:szCs w:val="24"/>
        </w:rPr>
        <w:t xml:space="preserve">, </w:t>
      </w:r>
      <w:r w:rsidRPr="008406CA">
        <w:rPr>
          <w:rFonts w:cs="Calibri"/>
          <w:i/>
          <w:iCs/>
          <w:szCs w:val="24"/>
        </w:rPr>
        <w:t>Mycobacterium avium</w:t>
      </w:r>
      <w:r w:rsidRPr="008406CA">
        <w:rPr>
          <w:rFonts w:cs="Calibri"/>
          <w:szCs w:val="24"/>
        </w:rPr>
        <w:t xml:space="preserve">, </w:t>
      </w:r>
      <w:r w:rsidRPr="008406CA">
        <w:rPr>
          <w:rFonts w:cs="Calibri"/>
          <w:i/>
          <w:iCs/>
          <w:szCs w:val="24"/>
        </w:rPr>
        <w:t xml:space="preserve">Mycobacterium abscessus </w:t>
      </w:r>
      <w:r w:rsidRPr="008406CA">
        <w:rPr>
          <w:rFonts w:cs="Calibri"/>
          <w:szCs w:val="24"/>
        </w:rPr>
        <w:t xml:space="preserve">and </w:t>
      </w:r>
      <w:r w:rsidRPr="008406CA">
        <w:rPr>
          <w:rFonts w:cs="Calibri"/>
          <w:i/>
          <w:iCs/>
          <w:szCs w:val="24"/>
        </w:rPr>
        <w:t xml:space="preserve">Mycobacterium avium </w:t>
      </w:r>
      <w:proofErr w:type="spellStart"/>
      <w:r w:rsidRPr="008406CA">
        <w:rPr>
          <w:rFonts w:cs="Calibri"/>
          <w:szCs w:val="24"/>
        </w:rPr>
        <w:t>subsp</w:t>
      </w:r>
      <w:proofErr w:type="spellEnd"/>
      <w:r w:rsidRPr="008406CA">
        <w:rPr>
          <w:rFonts w:cs="Calibri"/>
          <w:szCs w:val="24"/>
        </w:rPr>
        <w:t xml:space="preserve"> </w:t>
      </w:r>
      <w:r w:rsidRPr="008406CA">
        <w:rPr>
          <w:rFonts w:cs="Calibri"/>
          <w:i/>
          <w:iCs/>
          <w:szCs w:val="24"/>
        </w:rPr>
        <w:t>paratuberculosis</w:t>
      </w:r>
      <w:r w:rsidRPr="008406CA">
        <w:rPr>
          <w:rFonts w:cs="Calibri"/>
          <w:szCs w:val="24"/>
        </w:rPr>
        <w:t>. Infection of the human and animal host interaction with mucosal surface, survival mechanism in the host, biofilm and its role in disease. Macrophages, Natural Killer cells and T lymphocyte participation in host defense against mycobacterial infection. Antibiotic resistance and bacterial infections.</w:t>
      </w:r>
    </w:p>
    <w:p w14:paraId="26FF37FF" w14:textId="77777777" w:rsidR="008406CA" w:rsidRPr="008406CA" w:rsidRDefault="008406CA" w:rsidP="008406CA">
      <w:pPr>
        <w:pStyle w:val="BodyText"/>
        <w:spacing w:before="0" w:after="0"/>
        <w:ind w:left="0"/>
        <w:rPr>
          <w:rFonts w:cs="Calibri"/>
          <w:szCs w:val="24"/>
        </w:rPr>
      </w:pPr>
    </w:p>
    <w:p w14:paraId="2813F9DF" w14:textId="77777777" w:rsidR="008406CA" w:rsidRPr="008406CA" w:rsidRDefault="008406CA" w:rsidP="008406CA">
      <w:pPr>
        <w:pStyle w:val="BodyText"/>
        <w:spacing w:before="0" w:after="0"/>
        <w:ind w:left="0"/>
        <w:rPr>
          <w:rFonts w:cs="Calibri"/>
          <w:b/>
          <w:szCs w:val="24"/>
        </w:rPr>
      </w:pPr>
      <w:bookmarkStart w:id="794" w:name="_Toc17469822"/>
      <w:bookmarkStart w:id="795" w:name="_Toc18058488"/>
      <w:bookmarkStart w:id="796" w:name="_Toc18058822"/>
      <w:bookmarkStart w:id="797" w:name="_Toc19627416"/>
      <w:bookmarkStart w:id="798" w:name="_Toc19628104"/>
      <w:bookmarkStart w:id="799" w:name="_Toc19687141"/>
      <w:bookmarkStart w:id="800" w:name="_Toc19689746"/>
      <w:bookmarkStart w:id="801" w:name="_Toc20152231"/>
      <w:bookmarkStart w:id="802" w:name="_Toc20211554"/>
      <w:r w:rsidRPr="008406CA">
        <w:rPr>
          <w:rFonts w:cs="Calibri"/>
          <w:b/>
          <w:szCs w:val="24"/>
        </w:rPr>
        <w:t>Cecily Bishop</w:t>
      </w:r>
    </w:p>
    <w:p w14:paraId="21659763" w14:textId="77777777" w:rsidR="008406CA" w:rsidRPr="008406CA" w:rsidRDefault="008406CA" w:rsidP="008406CA">
      <w:pPr>
        <w:pStyle w:val="BodyText"/>
        <w:spacing w:before="0" w:after="0"/>
        <w:ind w:left="0"/>
        <w:rPr>
          <w:rFonts w:cs="Calibri"/>
          <w:szCs w:val="24"/>
        </w:rPr>
      </w:pPr>
      <w:r w:rsidRPr="008406CA">
        <w:rPr>
          <w:rFonts w:cs="Calibri"/>
          <w:szCs w:val="24"/>
        </w:rPr>
        <w:t>Cecily Bishop, Ph.D. conducts research into ovarian and uterine function. Her research seeks to clarify molecular and cellular processes critical to fertility as well as animal models of human infertility/fertility preservation. Recent research in Dr. Bishop’s lab has focused on the following projects:</w:t>
      </w:r>
    </w:p>
    <w:p w14:paraId="516D6D5B" w14:textId="77777777" w:rsidR="008406CA" w:rsidRPr="008406CA" w:rsidRDefault="008406CA" w:rsidP="008406CA">
      <w:pPr>
        <w:pStyle w:val="BodyText"/>
        <w:numPr>
          <w:ilvl w:val="0"/>
          <w:numId w:val="63"/>
        </w:numPr>
        <w:tabs>
          <w:tab w:val="clear" w:pos="720"/>
          <w:tab w:val="num" w:pos="1080"/>
        </w:tabs>
        <w:spacing w:before="0" w:after="0"/>
        <w:ind w:left="360"/>
        <w:rPr>
          <w:rFonts w:cs="Calibri"/>
          <w:szCs w:val="24"/>
        </w:rPr>
      </w:pPr>
      <w:r w:rsidRPr="008406CA">
        <w:rPr>
          <w:rFonts w:cs="Calibri"/>
          <w:szCs w:val="24"/>
        </w:rPr>
        <w:t>Roles of progesterone and prostaglandins on luteal formation and early function in ruminants</w:t>
      </w:r>
    </w:p>
    <w:p w14:paraId="6E092555" w14:textId="77777777" w:rsidR="008406CA" w:rsidRPr="008406CA" w:rsidRDefault="008406CA" w:rsidP="008406CA">
      <w:pPr>
        <w:pStyle w:val="BodyText"/>
        <w:numPr>
          <w:ilvl w:val="0"/>
          <w:numId w:val="63"/>
        </w:numPr>
        <w:tabs>
          <w:tab w:val="clear" w:pos="720"/>
          <w:tab w:val="num" w:pos="1080"/>
        </w:tabs>
        <w:spacing w:before="0" w:after="0"/>
        <w:ind w:left="360"/>
        <w:rPr>
          <w:rFonts w:cs="Calibri"/>
          <w:szCs w:val="24"/>
        </w:rPr>
      </w:pPr>
      <w:r w:rsidRPr="008406CA">
        <w:rPr>
          <w:rFonts w:cs="Calibri"/>
          <w:szCs w:val="24"/>
        </w:rPr>
        <w:t>Role of ovarian cell types in growth of follicles which may contribute to infertility in women and ruminants</w:t>
      </w:r>
    </w:p>
    <w:p w14:paraId="6FEA0F95" w14:textId="77777777" w:rsidR="008406CA" w:rsidRPr="008406CA" w:rsidRDefault="008406CA" w:rsidP="008406CA">
      <w:pPr>
        <w:pStyle w:val="BodyText"/>
        <w:numPr>
          <w:ilvl w:val="0"/>
          <w:numId w:val="63"/>
        </w:numPr>
        <w:tabs>
          <w:tab w:val="clear" w:pos="720"/>
          <w:tab w:val="num" w:pos="1080"/>
        </w:tabs>
        <w:spacing w:before="0" w:after="0"/>
        <w:ind w:left="360"/>
        <w:rPr>
          <w:rFonts w:cs="Calibri"/>
          <w:szCs w:val="24"/>
        </w:rPr>
      </w:pPr>
      <w:r w:rsidRPr="008406CA">
        <w:rPr>
          <w:rFonts w:cs="Calibri"/>
          <w:szCs w:val="24"/>
        </w:rPr>
        <w:t>A sheep model of ovarian cryopreservation as well as a guinea pig model of abnormal follicle growth and development leading to polycystic ovarian syndrome</w:t>
      </w:r>
    </w:p>
    <w:p w14:paraId="0164C1F1" w14:textId="77777777" w:rsidR="008406CA" w:rsidRPr="008406CA" w:rsidRDefault="008406CA" w:rsidP="008406CA">
      <w:pPr>
        <w:pStyle w:val="BodyText"/>
        <w:numPr>
          <w:ilvl w:val="0"/>
          <w:numId w:val="63"/>
        </w:numPr>
        <w:tabs>
          <w:tab w:val="clear" w:pos="720"/>
          <w:tab w:val="num" w:pos="1080"/>
        </w:tabs>
        <w:spacing w:before="0" w:after="0"/>
        <w:ind w:left="360"/>
        <w:rPr>
          <w:rFonts w:cs="Calibri"/>
          <w:szCs w:val="24"/>
        </w:rPr>
      </w:pPr>
      <w:r w:rsidRPr="008406CA">
        <w:rPr>
          <w:rFonts w:cs="Calibri"/>
          <w:szCs w:val="24"/>
        </w:rPr>
        <w:t>Impact of vitamin supplementation on fertilization and embryo development in cattle</w:t>
      </w:r>
    </w:p>
    <w:p w14:paraId="1170E2F1" w14:textId="77777777" w:rsidR="008406CA" w:rsidRPr="008406CA" w:rsidRDefault="008406CA" w:rsidP="008406CA">
      <w:pPr>
        <w:pStyle w:val="BodyText"/>
        <w:spacing w:before="0" w:after="0"/>
        <w:ind w:left="360"/>
        <w:rPr>
          <w:rFonts w:cs="Calibri"/>
          <w:szCs w:val="24"/>
        </w:rPr>
      </w:pPr>
      <w:r w:rsidRPr="008406CA">
        <w:rPr>
          <w:rFonts w:cs="Calibri"/>
          <w:szCs w:val="24"/>
        </w:rPr>
        <w:t> </w:t>
      </w:r>
    </w:p>
    <w:p w14:paraId="32BEE75B" w14:textId="77777777" w:rsidR="008406CA" w:rsidRPr="008406CA" w:rsidRDefault="008406CA" w:rsidP="008406CA">
      <w:pPr>
        <w:pStyle w:val="BodyText"/>
        <w:spacing w:before="0" w:after="0"/>
        <w:ind w:left="0"/>
        <w:rPr>
          <w:rFonts w:cs="Calibri"/>
          <w:b/>
          <w:szCs w:val="24"/>
        </w:rPr>
      </w:pPr>
    </w:p>
    <w:p w14:paraId="60BE6F0D" w14:textId="77777777" w:rsidR="008406CA" w:rsidRPr="008406CA" w:rsidRDefault="008406CA" w:rsidP="008406CA">
      <w:pPr>
        <w:pStyle w:val="BodyText"/>
        <w:spacing w:before="0" w:after="0"/>
        <w:ind w:left="0"/>
        <w:rPr>
          <w:rFonts w:cs="Calibri"/>
          <w:b/>
          <w:szCs w:val="24"/>
        </w:rPr>
      </w:pPr>
      <w:r w:rsidRPr="008406CA">
        <w:rPr>
          <w:rFonts w:cs="Calibri"/>
          <w:b/>
          <w:szCs w:val="24"/>
        </w:rPr>
        <w:t>Gerd Bobe</w:t>
      </w:r>
      <w:bookmarkEnd w:id="794"/>
      <w:bookmarkEnd w:id="795"/>
      <w:bookmarkEnd w:id="796"/>
      <w:bookmarkEnd w:id="797"/>
      <w:bookmarkEnd w:id="798"/>
      <w:bookmarkEnd w:id="799"/>
      <w:bookmarkEnd w:id="800"/>
      <w:bookmarkEnd w:id="801"/>
      <w:bookmarkEnd w:id="802"/>
    </w:p>
    <w:p w14:paraId="04B737E1" w14:textId="77777777" w:rsidR="008406CA" w:rsidRPr="008406CA" w:rsidRDefault="008406CA" w:rsidP="008406CA">
      <w:pPr>
        <w:pStyle w:val="BodyText"/>
        <w:spacing w:before="0" w:after="0"/>
        <w:ind w:left="0"/>
        <w:rPr>
          <w:rFonts w:cs="Calibri"/>
          <w:color w:val="252525"/>
          <w:szCs w:val="24"/>
          <w:shd w:val="clear" w:color="auto" w:fill="FFFFFF"/>
        </w:rPr>
      </w:pPr>
      <w:bookmarkStart w:id="803" w:name="_Hlk201745338"/>
      <w:r w:rsidRPr="008406CA">
        <w:rPr>
          <w:rFonts w:cs="Calibri"/>
          <w:color w:val="252525"/>
          <w:szCs w:val="24"/>
          <w:shd w:val="clear" w:color="auto" w:fill="FFFFFF"/>
        </w:rPr>
        <w:lastRenderedPageBreak/>
        <w:t xml:space="preserve">The focus of my research group is on dietary disease prevention using a “system biology” approach that integrates knowledge from nutrition &amp; physiology, molecular &amp; cellular biology, nutritional &amp; molecular epidemiology, and biostatistics.  (1) In ruminants, the focus of my research group is on optimal nutrition during periods of stress, in particular the time around calving and markers that predict risk of disease.  Flaxseed, selenium, yeast fermentation product, and vitamin E are dietary compounds that we have looked at for improving health and performance of ruminants.  (2) In humans, the focus of my research group is personalized disease prevention using dietary </w:t>
      </w:r>
      <w:proofErr w:type="spellStart"/>
      <w:r w:rsidRPr="008406CA">
        <w:rPr>
          <w:rFonts w:cs="Calibri"/>
          <w:color w:val="252525"/>
          <w:szCs w:val="24"/>
          <w:shd w:val="clear" w:color="auto" w:fill="FFFFFF"/>
        </w:rPr>
        <w:t>flavonols</w:t>
      </w:r>
      <w:proofErr w:type="spellEnd"/>
      <w:r w:rsidRPr="008406CA">
        <w:rPr>
          <w:rFonts w:cs="Calibri"/>
          <w:color w:val="252525"/>
          <w:szCs w:val="24"/>
          <w:shd w:val="clear" w:color="auto" w:fill="FFFFFF"/>
        </w:rPr>
        <w:t xml:space="preserve"> and dry beans.  Combining “omics” techniques in parallel human and animal model studies provides the opportunity to improve risk assessment, allowing the development of new prevention and treatment options, and an individually tailored approach to prevention and treatment in humans.</w:t>
      </w:r>
    </w:p>
    <w:p w14:paraId="03E76EFC" w14:textId="77777777" w:rsidR="008406CA" w:rsidRPr="008406CA" w:rsidRDefault="008406CA" w:rsidP="008406CA">
      <w:pPr>
        <w:pStyle w:val="BodyText"/>
        <w:spacing w:before="0" w:after="0"/>
        <w:ind w:left="0"/>
        <w:rPr>
          <w:rFonts w:cs="Calibri"/>
          <w:color w:val="252525"/>
          <w:szCs w:val="24"/>
          <w:shd w:val="clear" w:color="auto" w:fill="FFFFFF"/>
        </w:rPr>
      </w:pPr>
    </w:p>
    <w:p w14:paraId="60996E85" w14:textId="77777777" w:rsidR="008406CA" w:rsidRPr="008406CA" w:rsidRDefault="008406CA" w:rsidP="008406CA">
      <w:pPr>
        <w:pStyle w:val="BodyText"/>
        <w:tabs>
          <w:tab w:val="left" w:pos="2415"/>
        </w:tabs>
        <w:spacing w:before="0" w:after="0"/>
        <w:ind w:left="0"/>
        <w:rPr>
          <w:rFonts w:cs="Calibri"/>
          <w:b/>
          <w:szCs w:val="24"/>
        </w:rPr>
      </w:pPr>
      <w:bookmarkStart w:id="804" w:name="_Toc17469825"/>
      <w:bookmarkStart w:id="805" w:name="_Toc18058490"/>
      <w:bookmarkStart w:id="806" w:name="_Toc18058824"/>
      <w:bookmarkStart w:id="807" w:name="_Toc19627418"/>
      <w:bookmarkStart w:id="808" w:name="_Toc19628106"/>
      <w:bookmarkStart w:id="809" w:name="_Toc19687143"/>
      <w:bookmarkStart w:id="810" w:name="_Toc19689748"/>
      <w:bookmarkStart w:id="811" w:name="_Toc20152233"/>
      <w:bookmarkStart w:id="812" w:name="_Toc20211557"/>
      <w:bookmarkEnd w:id="803"/>
      <w:r w:rsidRPr="008406CA">
        <w:rPr>
          <w:rFonts w:cs="Calibri"/>
          <w:b/>
          <w:szCs w:val="24"/>
        </w:rPr>
        <w:t>Chris Cebra</w:t>
      </w:r>
      <w:bookmarkEnd w:id="804"/>
      <w:bookmarkEnd w:id="805"/>
      <w:bookmarkEnd w:id="806"/>
      <w:bookmarkEnd w:id="807"/>
      <w:bookmarkEnd w:id="808"/>
      <w:bookmarkEnd w:id="809"/>
      <w:bookmarkEnd w:id="810"/>
      <w:bookmarkEnd w:id="811"/>
      <w:bookmarkEnd w:id="812"/>
      <w:r w:rsidRPr="008406CA">
        <w:rPr>
          <w:rFonts w:cs="Calibri"/>
          <w:b/>
          <w:szCs w:val="24"/>
        </w:rPr>
        <w:tab/>
      </w:r>
    </w:p>
    <w:p w14:paraId="7931CE43" w14:textId="77777777" w:rsidR="008406CA" w:rsidRPr="008406CA" w:rsidRDefault="008406CA" w:rsidP="008406CA">
      <w:pPr>
        <w:pStyle w:val="BodyText"/>
        <w:spacing w:before="0" w:after="0"/>
        <w:ind w:left="0"/>
        <w:rPr>
          <w:rFonts w:cs="Calibri"/>
          <w:szCs w:val="24"/>
        </w:rPr>
      </w:pPr>
      <w:bookmarkStart w:id="813" w:name="_Toc17469826"/>
      <w:bookmarkStart w:id="814" w:name="_Toc18058491"/>
      <w:bookmarkStart w:id="815" w:name="_Toc18058825"/>
      <w:bookmarkStart w:id="816" w:name="_Toc19627419"/>
      <w:bookmarkStart w:id="817" w:name="_Toc19628107"/>
      <w:bookmarkStart w:id="818" w:name="_Toc19687144"/>
      <w:bookmarkStart w:id="819" w:name="_Toc19689749"/>
      <w:bookmarkStart w:id="820" w:name="_Toc20152234"/>
      <w:bookmarkStart w:id="821" w:name="_Toc20211558"/>
      <w:r w:rsidRPr="008406CA">
        <w:rPr>
          <w:rFonts w:cs="Calibri"/>
          <w:szCs w:val="24"/>
        </w:rPr>
        <w:t xml:space="preserve">Dr. Chris Cebra’s main lines of inquiry involve novel </w:t>
      </w:r>
      <w:proofErr w:type="spellStart"/>
      <w:r w:rsidRPr="008406CA">
        <w:rPr>
          <w:rFonts w:cs="Calibri"/>
          <w:szCs w:val="24"/>
        </w:rPr>
        <w:t>immunotherapeutics</w:t>
      </w:r>
      <w:proofErr w:type="spellEnd"/>
      <w:r w:rsidRPr="008406CA">
        <w:rPr>
          <w:rFonts w:cs="Calibri"/>
          <w:szCs w:val="24"/>
        </w:rPr>
        <w:t xml:space="preserve">, energy metabolism and gastrointestinal disorders. For </w:t>
      </w:r>
      <w:proofErr w:type="spellStart"/>
      <w:r w:rsidRPr="008406CA">
        <w:rPr>
          <w:rFonts w:cs="Calibri"/>
          <w:szCs w:val="24"/>
        </w:rPr>
        <w:t>immunotherapeutics</w:t>
      </w:r>
      <w:proofErr w:type="spellEnd"/>
      <w:r w:rsidRPr="008406CA">
        <w:rPr>
          <w:rFonts w:cs="Calibri"/>
          <w:szCs w:val="24"/>
        </w:rPr>
        <w:t xml:space="preserve">, he works with a team of investigators to develop novel diagnostic and therapeutic agents based on camelid-origin heavy-chain antibodies. The main direction is cancer immunotherapy, but a variety of applications have been investigated. Regarding energy metabolism, he has primarily investigated the diabetes-like characteristics of llamas and </w:t>
      </w:r>
      <w:proofErr w:type="gramStart"/>
      <w:r w:rsidRPr="008406CA">
        <w:rPr>
          <w:rFonts w:cs="Calibri"/>
          <w:szCs w:val="24"/>
        </w:rPr>
        <w:t>alpacas, but</w:t>
      </w:r>
      <w:proofErr w:type="gramEnd"/>
      <w:r w:rsidRPr="008406CA">
        <w:rPr>
          <w:rFonts w:cs="Calibri"/>
          <w:szCs w:val="24"/>
        </w:rPr>
        <w:t xml:space="preserve"> has completed projects on cattle and horses as well. Regarding gastrointestinal diseases, he has concentrated on causes of colic, parasitic disorders, and other </w:t>
      </w:r>
      <w:proofErr w:type="spellStart"/>
      <w:r w:rsidRPr="008406CA">
        <w:rPr>
          <w:rFonts w:cs="Calibri"/>
          <w:szCs w:val="24"/>
        </w:rPr>
        <w:t>enteritides</w:t>
      </w:r>
      <w:proofErr w:type="spellEnd"/>
      <w:r w:rsidRPr="008406CA">
        <w:rPr>
          <w:rFonts w:cs="Calibri"/>
          <w:szCs w:val="24"/>
        </w:rPr>
        <w:t xml:space="preserve"> of camelids. He has also initiated or collaborated on projects in </w:t>
      </w:r>
      <w:proofErr w:type="gramStart"/>
      <w:r w:rsidRPr="008406CA">
        <w:rPr>
          <w:rFonts w:cs="Calibri"/>
          <w:szCs w:val="24"/>
        </w:rPr>
        <w:t>a number of</w:t>
      </w:r>
      <w:proofErr w:type="gramEnd"/>
      <w:r w:rsidRPr="008406CA">
        <w:rPr>
          <w:rFonts w:cs="Calibri"/>
          <w:szCs w:val="24"/>
        </w:rPr>
        <w:t xml:space="preserve"> other areas relevant to large animal internal medicine including equine and camelid peritoneal fluid analysis, diagnostic imaging, infectious diseases, and immunology.</w:t>
      </w:r>
    </w:p>
    <w:p w14:paraId="06C2DA67" w14:textId="77777777" w:rsidR="008406CA" w:rsidRPr="008406CA" w:rsidRDefault="008406CA" w:rsidP="008406CA">
      <w:pPr>
        <w:pStyle w:val="BodyText"/>
        <w:spacing w:before="0" w:after="0"/>
        <w:ind w:left="0"/>
        <w:rPr>
          <w:rFonts w:eastAsiaTheme="minorHAnsi" w:cs="Calibri"/>
          <w:szCs w:val="24"/>
        </w:rPr>
      </w:pPr>
    </w:p>
    <w:p w14:paraId="7C4150D8" w14:textId="77777777" w:rsidR="008406CA" w:rsidRPr="008406CA" w:rsidRDefault="008406CA" w:rsidP="008406CA">
      <w:pPr>
        <w:pStyle w:val="BodyText"/>
        <w:spacing w:before="0" w:after="0"/>
        <w:ind w:left="0"/>
        <w:rPr>
          <w:rFonts w:cs="Calibri"/>
          <w:b/>
          <w:szCs w:val="24"/>
        </w:rPr>
      </w:pPr>
      <w:r w:rsidRPr="008406CA">
        <w:rPr>
          <w:rFonts w:cs="Calibri"/>
          <w:b/>
          <w:szCs w:val="24"/>
        </w:rPr>
        <w:t>Patrick Chappell</w:t>
      </w:r>
      <w:bookmarkEnd w:id="813"/>
      <w:bookmarkEnd w:id="814"/>
      <w:bookmarkEnd w:id="815"/>
      <w:bookmarkEnd w:id="816"/>
      <w:bookmarkEnd w:id="817"/>
      <w:bookmarkEnd w:id="818"/>
      <w:bookmarkEnd w:id="819"/>
      <w:bookmarkEnd w:id="820"/>
      <w:bookmarkEnd w:id="821"/>
    </w:p>
    <w:p w14:paraId="70C76DD8" w14:textId="77777777" w:rsidR="008406CA" w:rsidRPr="008406CA" w:rsidRDefault="008406CA" w:rsidP="008406CA">
      <w:pPr>
        <w:pStyle w:val="BodyText"/>
        <w:spacing w:before="0" w:after="0"/>
        <w:ind w:left="0"/>
        <w:rPr>
          <w:rFonts w:cs="Calibri"/>
          <w:szCs w:val="24"/>
        </w:rPr>
      </w:pPr>
      <w:r w:rsidRPr="008406CA">
        <w:rPr>
          <w:rFonts w:cs="Calibri"/>
          <w:szCs w:val="24"/>
        </w:rPr>
        <w:t xml:space="preserve">Work in my lab broadly focuses on basic mechanisms underlying endocrine control of reproduction, using multiple neuronal cell lines generated in my laboratory, including those from mice, sheep, and rhesus macaques. We utilize these lines to perform molecular biological experiments exploring how steroid hormones affect brain function, how the molecular circadian clock influences the brain’s timing of reproduction in female mammals, and how multiple modes of </w:t>
      </w:r>
      <w:proofErr w:type="spellStart"/>
      <w:r w:rsidRPr="008406CA">
        <w:rPr>
          <w:rFonts w:cs="Calibri"/>
          <w:szCs w:val="24"/>
        </w:rPr>
        <w:t>interneuronal</w:t>
      </w:r>
      <w:proofErr w:type="spellEnd"/>
      <w:r w:rsidRPr="008406CA">
        <w:rPr>
          <w:rFonts w:cs="Calibri"/>
          <w:szCs w:val="24"/>
        </w:rPr>
        <w:t xml:space="preserve"> communication integrate to modulate endocrine function.</w:t>
      </w:r>
    </w:p>
    <w:p w14:paraId="2DCDEF95" w14:textId="77777777" w:rsidR="008406CA" w:rsidRPr="008406CA" w:rsidRDefault="008406CA" w:rsidP="008406CA">
      <w:pPr>
        <w:pStyle w:val="BodyText"/>
        <w:spacing w:before="0" w:after="0"/>
        <w:ind w:left="0"/>
        <w:rPr>
          <w:rFonts w:cs="Calibri"/>
          <w:szCs w:val="24"/>
        </w:rPr>
      </w:pPr>
    </w:p>
    <w:p w14:paraId="506CE133" w14:textId="77777777" w:rsidR="008406CA" w:rsidRPr="008406CA" w:rsidRDefault="008406CA" w:rsidP="008406CA">
      <w:pPr>
        <w:pStyle w:val="BodyText"/>
        <w:spacing w:before="0" w:after="0"/>
        <w:ind w:left="0"/>
        <w:rPr>
          <w:rFonts w:cs="Calibri"/>
          <w:b/>
          <w:bCs/>
          <w:color w:val="252525"/>
          <w:szCs w:val="24"/>
          <w:shd w:val="clear" w:color="auto" w:fill="FFFFFF"/>
        </w:rPr>
      </w:pPr>
      <w:r w:rsidRPr="008406CA">
        <w:rPr>
          <w:rFonts w:cs="Calibri"/>
          <w:b/>
          <w:bCs/>
          <w:color w:val="252525"/>
          <w:szCs w:val="24"/>
          <w:shd w:val="clear" w:color="auto" w:fill="FFFFFF"/>
        </w:rPr>
        <w:t>Itchung Cheung</w:t>
      </w:r>
    </w:p>
    <w:p w14:paraId="7C083299" w14:textId="77777777" w:rsidR="008406CA" w:rsidRPr="008406CA" w:rsidRDefault="008406CA" w:rsidP="008406CA">
      <w:pPr>
        <w:pStyle w:val="BodyText"/>
        <w:spacing w:before="0" w:after="0"/>
        <w:ind w:left="0"/>
        <w:rPr>
          <w:rFonts w:cs="Calibri"/>
          <w:szCs w:val="24"/>
        </w:rPr>
      </w:pPr>
      <w:bookmarkStart w:id="822" w:name="_Toc17469828"/>
      <w:bookmarkStart w:id="823" w:name="_Toc18058493"/>
      <w:bookmarkStart w:id="824" w:name="_Toc18058827"/>
      <w:bookmarkStart w:id="825" w:name="_Toc19627421"/>
      <w:bookmarkStart w:id="826" w:name="_Toc19628109"/>
      <w:bookmarkStart w:id="827" w:name="_Toc19687146"/>
      <w:bookmarkStart w:id="828" w:name="_Toc19689751"/>
      <w:bookmarkStart w:id="829" w:name="_Toc20152236"/>
      <w:bookmarkStart w:id="830" w:name="_Toc20211560"/>
      <w:r w:rsidRPr="008406CA">
        <w:rPr>
          <w:rFonts w:cs="Calibri"/>
          <w:szCs w:val="24"/>
        </w:rPr>
        <w:t xml:space="preserve">I am an Assistant Professor of Practice in the Department of Integrative Biology at Oregon State University whose research explores how innovative approaches to experiential learning and undergraduate research training can strengthen the biological, environmental, and health sciences. My scholarship focuses on developing, implementing, and evaluating scalable models for field-based education that prepare the next generation of scientists to address complex challenges at the interface of ecosystem, wildlife, and human health. My interests include undergraduate research training, field station and marine laboratory education, inclusive excellence in STEM, and the use of emerging technologies—including immersive media, virtual reality, and </w:t>
      </w:r>
      <w:r w:rsidRPr="008406CA">
        <w:rPr>
          <w:rFonts w:cs="Calibri"/>
          <w:i/>
          <w:iCs/>
          <w:szCs w:val="24"/>
        </w:rPr>
        <w:t>The Virtual Field</w:t>
      </w:r>
      <w:r w:rsidRPr="008406CA">
        <w:rPr>
          <w:rFonts w:cs="Calibri"/>
          <w:szCs w:val="24"/>
        </w:rPr>
        <w:t xml:space="preserve"> (</w:t>
      </w:r>
      <w:hyperlink r:id="rId130" w:history="1">
        <w:r w:rsidRPr="008406CA">
          <w:rPr>
            <w:rStyle w:val="Hyperlink"/>
            <w:rFonts w:cs="Calibri"/>
            <w:szCs w:val="24"/>
          </w:rPr>
          <w:t>https://thevirtualfield.org)—to</w:t>
        </w:r>
      </w:hyperlink>
      <w:r w:rsidRPr="008406CA">
        <w:rPr>
          <w:rFonts w:cs="Calibri"/>
          <w:szCs w:val="24"/>
        </w:rPr>
        <w:t xml:space="preserve"> expand equitable access to authentic field experiences across marine, freshwater, and terrestrial ecosystems. As a member of the Board of Directors for the Organization of Biological Field Stations (OBFS), I work to strengthen field stations and marine laboratories as hubs for interdisciplinary research, </w:t>
      </w:r>
      <w:r w:rsidRPr="008406CA">
        <w:rPr>
          <w:rFonts w:cs="Calibri"/>
          <w:szCs w:val="24"/>
        </w:rPr>
        <w:lastRenderedPageBreak/>
        <w:t>education, and community engagement. My scientific background is in biological oceanography and microbiology, with expertise in aquatic ecology, estuarine, coastal, and open-ocean field research, HPLC, and plankton ecology and identification.</w:t>
      </w:r>
    </w:p>
    <w:p w14:paraId="618A05F3" w14:textId="77777777" w:rsidR="008406CA" w:rsidRPr="008406CA" w:rsidRDefault="008406CA" w:rsidP="008406CA">
      <w:pPr>
        <w:pStyle w:val="BodyText"/>
        <w:spacing w:before="0" w:after="0"/>
        <w:ind w:left="0"/>
        <w:rPr>
          <w:rFonts w:cs="Calibri"/>
          <w:szCs w:val="24"/>
        </w:rPr>
      </w:pPr>
    </w:p>
    <w:p w14:paraId="07132A8D" w14:textId="77777777" w:rsidR="008406CA" w:rsidRPr="008406CA" w:rsidRDefault="008406CA" w:rsidP="008406CA">
      <w:pPr>
        <w:pStyle w:val="BodyText"/>
        <w:spacing w:before="0" w:after="0"/>
        <w:ind w:left="0"/>
        <w:rPr>
          <w:rFonts w:cs="Calibri"/>
          <w:b/>
          <w:szCs w:val="24"/>
        </w:rPr>
      </w:pPr>
      <w:r w:rsidRPr="008406CA">
        <w:rPr>
          <w:rFonts w:cs="Calibri"/>
          <w:b/>
          <w:szCs w:val="24"/>
        </w:rPr>
        <w:t>Andrew Claude</w:t>
      </w:r>
    </w:p>
    <w:p w14:paraId="05540C96" w14:textId="77777777" w:rsidR="008406CA" w:rsidRPr="008406CA" w:rsidRDefault="008406CA" w:rsidP="008406CA">
      <w:pPr>
        <w:pStyle w:val="BodyText"/>
        <w:spacing w:before="0" w:after="0"/>
        <w:ind w:left="0"/>
        <w:rPr>
          <w:rFonts w:cs="Calibri"/>
          <w:bCs/>
          <w:szCs w:val="24"/>
        </w:rPr>
      </w:pPr>
      <w:r w:rsidRPr="008406CA">
        <w:rPr>
          <w:rFonts w:cs="Calibri"/>
          <w:bCs/>
          <w:szCs w:val="24"/>
        </w:rPr>
        <w:t>Dr. Claude’s research interest centers around integrative pain management and resident driven research projects.</w:t>
      </w:r>
    </w:p>
    <w:p w14:paraId="0473942A" w14:textId="77777777" w:rsidR="008406CA" w:rsidRPr="008406CA" w:rsidRDefault="008406CA" w:rsidP="008406CA">
      <w:pPr>
        <w:pStyle w:val="BodyText"/>
        <w:spacing w:before="0" w:after="0"/>
        <w:ind w:left="0"/>
        <w:rPr>
          <w:rFonts w:cs="Calibri"/>
          <w:bCs/>
          <w:szCs w:val="24"/>
        </w:rPr>
      </w:pPr>
    </w:p>
    <w:p w14:paraId="6107AF2D" w14:textId="77777777" w:rsidR="008406CA" w:rsidRPr="008406CA" w:rsidRDefault="008406CA" w:rsidP="008406CA">
      <w:pPr>
        <w:pStyle w:val="BodyText"/>
        <w:spacing w:before="0" w:after="0"/>
        <w:ind w:left="0"/>
        <w:rPr>
          <w:rFonts w:cs="Calibri"/>
          <w:b/>
          <w:szCs w:val="24"/>
        </w:rPr>
      </w:pPr>
      <w:r w:rsidRPr="008406CA">
        <w:rPr>
          <w:rFonts w:cs="Calibri"/>
          <w:b/>
          <w:szCs w:val="24"/>
        </w:rPr>
        <w:t>Sandi Cleveland Phibbs</w:t>
      </w:r>
    </w:p>
    <w:p w14:paraId="7ED839B8" w14:textId="77777777" w:rsidR="008406CA" w:rsidRPr="008406CA" w:rsidRDefault="008406CA" w:rsidP="008406CA">
      <w:pPr>
        <w:pStyle w:val="BodyText"/>
        <w:spacing w:before="0" w:after="0"/>
        <w:ind w:left="0"/>
        <w:rPr>
          <w:rFonts w:cs="Calibri"/>
          <w:bCs/>
          <w:szCs w:val="24"/>
        </w:rPr>
      </w:pPr>
      <w:r w:rsidRPr="008406CA">
        <w:rPr>
          <w:rFonts w:cs="Calibri"/>
          <w:bCs/>
          <w:szCs w:val="24"/>
        </w:rPr>
        <w:t>Sandi supports program evaluation and applied research for OSU Extension Family and Community Health programs, such as behavioral health, workforce development, nutrition education, and food security. Dr. Phibbs specializes in community-engaged and participatory approaches to program evaluation. Sandi has also led grant-funded research and evaluation projects related to mental health promotion, substance use disorder prevention, overdose prevention activities, COVID-19 response activities, health impacts of wildfire, and health system innovation.</w:t>
      </w:r>
    </w:p>
    <w:p w14:paraId="482B4905" w14:textId="77777777" w:rsidR="008406CA" w:rsidRPr="008406CA" w:rsidRDefault="008406CA" w:rsidP="008406CA">
      <w:pPr>
        <w:pStyle w:val="BodyText"/>
        <w:spacing w:before="0" w:after="0"/>
        <w:ind w:left="0"/>
        <w:rPr>
          <w:rFonts w:cs="Calibri"/>
          <w:bCs/>
          <w:szCs w:val="24"/>
        </w:rPr>
      </w:pPr>
    </w:p>
    <w:p w14:paraId="3F9D245A" w14:textId="77777777" w:rsidR="008406CA" w:rsidRPr="008406CA" w:rsidRDefault="008406CA" w:rsidP="008406CA">
      <w:pPr>
        <w:pStyle w:val="BodyText"/>
        <w:spacing w:before="0" w:after="0"/>
        <w:ind w:left="0"/>
        <w:rPr>
          <w:rFonts w:cs="Calibri"/>
          <w:b/>
          <w:szCs w:val="24"/>
        </w:rPr>
      </w:pPr>
      <w:r w:rsidRPr="008406CA">
        <w:rPr>
          <w:rFonts w:cs="Calibri"/>
          <w:b/>
          <w:szCs w:val="24"/>
        </w:rPr>
        <w:t>Jamie Cornelius</w:t>
      </w:r>
    </w:p>
    <w:p w14:paraId="0A885AE1" w14:textId="77777777" w:rsidR="008406CA" w:rsidRPr="008406CA" w:rsidRDefault="008406CA" w:rsidP="008406CA">
      <w:pPr>
        <w:pStyle w:val="BodyText"/>
        <w:spacing w:before="0" w:after="0"/>
        <w:ind w:left="0"/>
        <w:rPr>
          <w:rFonts w:cs="Calibri"/>
          <w:bCs/>
          <w:szCs w:val="24"/>
        </w:rPr>
      </w:pPr>
      <w:r w:rsidRPr="008406CA">
        <w:rPr>
          <w:rFonts w:cs="Calibri"/>
          <w:bCs/>
          <w:szCs w:val="24"/>
        </w:rPr>
        <w:t>Jamie Cornelius is an Associate Professor in the Integrative Biology department. She is an ecophysiologist and behavioral ecologist who studies how birds cope with challenging and unpredictable environments. She uses respirometry, heart rate biotelemetry, hormone assays and other techniques to measure energy dynamics and metabolic investment in wild and captive songbirds. Contexts for her research include storms, wildfire smoke, seasonal change, predators, heavy metals and food instability.</w:t>
      </w:r>
    </w:p>
    <w:p w14:paraId="2C131679" w14:textId="77777777" w:rsidR="008406CA" w:rsidRPr="008406CA" w:rsidRDefault="008406CA" w:rsidP="008406CA">
      <w:pPr>
        <w:pStyle w:val="BodyText"/>
        <w:spacing w:before="0" w:after="0"/>
        <w:ind w:left="0"/>
        <w:rPr>
          <w:rFonts w:cs="Calibri"/>
          <w:bCs/>
          <w:szCs w:val="24"/>
        </w:rPr>
      </w:pPr>
    </w:p>
    <w:bookmarkEnd w:id="822"/>
    <w:bookmarkEnd w:id="823"/>
    <w:bookmarkEnd w:id="824"/>
    <w:bookmarkEnd w:id="825"/>
    <w:bookmarkEnd w:id="826"/>
    <w:bookmarkEnd w:id="827"/>
    <w:bookmarkEnd w:id="828"/>
    <w:bookmarkEnd w:id="829"/>
    <w:bookmarkEnd w:id="830"/>
    <w:p w14:paraId="7351E44A" w14:textId="77777777" w:rsidR="008406CA" w:rsidRPr="008406CA" w:rsidRDefault="008406CA" w:rsidP="00036B5D">
      <w:pPr>
        <w:pStyle w:val="BodyText"/>
        <w:spacing w:before="0" w:after="0"/>
        <w:ind w:left="0"/>
        <w:rPr>
          <w:rFonts w:cs="Calibri"/>
          <w:b/>
          <w:bCs/>
          <w:szCs w:val="24"/>
        </w:rPr>
      </w:pPr>
      <w:r w:rsidRPr="008406CA">
        <w:rPr>
          <w:rFonts w:cs="Calibri"/>
          <w:b/>
          <w:bCs/>
          <w:szCs w:val="24"/>
        </w:rPr>
        <w:t>Benjamin Dalziel</w:t>
      </w:r>
    </w:p>
    <w:p w14:paraId="27AFDDE6" w14:textId="77777777" w:rsidR="008406CA" w:rsidRPr="008406CA" w:rsidRDefault="008406CA" w:rsidP="00036B5D">
      <w:pPr>
        <w:pStyle w:val="BodyText"/>
        <w:spacing w:before="0" w:after="0"/>
        <w:ind w:left="0"/>
        <w:rPr>
          <w:rFonts w:cs="Calibri"/>
          <w:szCs w:val="24"/>
        </w:rPr>
      </w:pPr>
      <w:bookmarkStart w:id="831" w:name="_Hlk201745459"/>
      <w:r w:rsidRPr="008406CA">
        <w:rPr>
          <w:rFonts w:cs="Calibri"/>
          <w:szCs w:val="24"/>
        </w:rPr>
        <w:t xml:space="preserve">I have broad interests in ecological and evolutionary dynamics, particularly related to the health of human and animal populations, and to the maintenance of biodiversity. I am particularly interested in (i) the ecology and evolution of infectious diseases, especially the impact of host population structure on pathogen spread and diversification and (ii) how collective behavior affects trophic interactions and ecosystem stability. To address these </w:t>
      </w:r>
      <w:proofErr w:type="gramStart"/>
      <w:r w:rsidRPr="008406CA">
        <w:rPr>
          <w:rFonts w:cs="Calibri"/>
          <w:szCs w:val="24"/>
        </w:rPr>
        <w:t>questions</w:t>
      </w:r>
      <w:proofErr w:type="gramEnd"/>
      <w:r w:rsidRPr="008406CA">
        <w:rPr>
          <w:rFonts w:cs="Calibri"/>
          <w:szCs w:val="24"/>
        </w:rPr>
        <w:t xml:space="preserve"> I work with students and collaborators at the interface of mathematical models and empirical data.</w:t>
      </w:r>
    </w:p>
    <w:p w14:paraId="20E09381" w14:textId="77777777" w:rsidR="008406CA" w:rsidRPr="008406CA" w:rsidRDefault="008406CA" w:rsidP="008406CA">
      <w:pPr>
        <w:pStyle w:val="BodyText"/>
        <w:spacing w:before="0" w:after="0"/>
        <w:ind w:left="0"/>
        <w:rPr>
          <w:rFonts w:cs="Calibri"/>
          <w:szCs w:val="24"/>
        </w:rPr>
      </w:pPr>
    </w:p>
    <w:p w14:paraId="62877242" w14:textId="77777777" w:rsidR="008406CA" w:rsidRPr="008406CA" w:rsidRDefault="008406CA" w:rsidP="00036B5D">
      <w:pPr>
        <w:pStyle w:val="BodyText"/>
        <w:spacing w:before="0" w:after="0"/>
        <w:ind w:left="0"/>
        <w:rPr>
          <w:rFonts w:cs="Calibri"/>
          <w:b/>
          <w:szCs w:val="24"/>
        </w:rPr>
      </w:pPr>
      <w:bookmarkStart w:id="832" w:name="_Toc17469829"/>
      <w:bookmarkStart w:id="833" w:name="_Toc18058494"/>
      <w:bookmarkStart w:id="834" w:name="_Toc18058828"/>
      <w:bookmarkStart w:id="835" w:name="_Toc19627422"/>
      <w:bookmarkStart w:id="836" w:name="_Toc19628110"/>
      <w:bookmarkStart w:id="837" w:name="_Toc19687147"/>
      <w:bookmarkStart w:id="838" w:name="_Toc19689752"/>
      <w:bookmarkStart w:id="839" w:name="_Toc20152237"/>
      <w:bookmarkStart w:id="840" w:name="_Toc20211561"/>
      <w:bookmarkStart w:id="841" w:name="_Hlk170803176"/>
      <w:bookmarkEnd w:id="831"/>
      <w:r w:rsidRPr="008406CA">
        <w:rPr>
          <w:rFonts w:cs="Calibri"/>
          <w:b/>
          <w:szCs w:val="24"/>
        </w:rPr>
        <w:t>Lia Danelishvili</w:t>
      </w:r>
      <w:bookmarkEnd w:id="832"/>
      <w:bookmarkEnd w:id="833"/>
      <w:bookmarkEnd w:id="834"/>
      <w:bookmarkEnd w:id="835"/>
      <w:bookmarkEnd w:id="836"/>
      <w:bookmarkEnd w:id="837"/>
      <w:bookmarkEnd w:id="838"/>
      <w:bookmarkEnd w:id="839"/>
      <w:bookmarkEnd w:id="840"/>
    </w:p>
    <w:p w14:paraId="0137493D" w14:textId="77777777" w:rsidR="008406CA" w:rsidRPr="008406CA" w:rsidRDefault="008406CA" w:rsidP="00036B5D">
      <w:pPr>
        <w:pStyle w:val="font-claude-response-body"/>
        <w:spacing w:before="0" w:beforeAutospacing="0" w:after="0" w:afterAutospacing="0"/>
        <w:rPr>
          <w:rFonts w:ascii="Calibri" w:hAnsi="Calibri" w:cs="Calibri"/>
        </w:rPr>
      </w:pPr>
      <w:bookmarkStart w:id="842" w:name="_Toc17469830"/>
      <w:bookmarkStart w:id="843" w:name="_Toc18058495"/>
      <w:bookmarkStart w:id="844" w:name="_Toc18058829"/>
      <w:bookmarkStart w:id="845" w:name="_Toc19627423"/>
      <w:bookmarkStart w:id="846" w:name="_Toc19628111"/>
      <w:bookmarkStart w:id="847" w:name="_Toc19687148"/>
      <w:bookmarkStart w:id="848" w:name="_Toc19689753"/>
      <w:bookmarkStart w:id="849" w:name="_Toc20152238"/>
      <w:bookmarkStart w:id="850" w:name="_Toc20211562"/>
      <w:bookmarkStart w:id="851" w:name="_Hlk170803210"/>
      <w:bookmarkEnd w:id="841"/>
      <w:r w:rsidRPr="008406CA">
        <w:rPr>
          <w:rFonts w:ascii="Calibri" w:hAnsi="Calibri" w:cs="Calibri"/>
        </w:rPr>
        <w:t xml:space="preserve">My research program investigates the biology, pathogenesis, and control of mycobacterial pathogens, with the overarching goal of developing innovative strategies to combat antimicrobial-resistant infections. Our work integrates fundamental studies of bacterial virulence and host-pathogen interactions with translational approaches to new therapeutics and preventive interventions to advance One Health across human, animal, and environmental systems. </w:t>
      </w:r>
    </w:p>
    <w:p w14:paraId="410154EB" w14:textId="77777777" w:rsidR="008406CA" w:rsidRPr="008406CA" w:rsidRDefault="008406CA" w:rsidP="00036B5D">
      <w:pPr>
        <w:pStyle w:val="font-claude-response-body"/>
        <w:spacing w:before="0" w:beforeAutospacing="0" w:after="0" w:afterAutospacing="0"/>
        <w:rPr>
          <w:rFonts w:ascii="Calibri" w:hAnsi="Calibri" w:cs="Calibri"/>
        </w:rPr>
      </w:pPr>
      <w:r w:rsidRPr="008406CA">
        <w:rPr>
          <w:rFonts w:ascii="Calibri" w:hAnsi="Calibri" w:cs="Calibri"/>
        </w:rPr>
        <w:t xml:space="preserve">A major focus of the laboratory is understanding the molecular mechanisms that enable pathogenic mycobacteria to establish, persist, and cause disease. We also investigate the ecological and molecular determinants that drive the environmental persistence, transmission, and emergence of nontuberculous mycobacteria (NTM) in water systems and built environments. Another central research area focuses on discovering novel antimicrobial </w:t>
      </w:r>
      <w:r w:rsidRPr="008406CA">
        <w:rPr>
          <w:rFonts w:ascii="Calibri" w:hAnsi="Calibri" w:cs="Calibri"/>
        </w:rPr>
        <w:lastRenderedPageBreak/>
        <w:t xml:space="preserve">compounds and strategies. We develop and screen therapeutics that target bacterial virulence factors expressed specifically during intracellular infection, host pathways required for bacterial survival, and mechanisms underlying biofilm development. </w:t>
      </w:r>
    </w:p>
    <w:p w14:paraId="6B239835" w14:textId="77777777" w:rsidR="008406CA" w:rsidRPr="008406CA" w:rsidRDefault="008406CA" w:rsidP="00036B5D">
      <w:pPr>
        <w:pStyle w:val="font-claude-response-body"/>
        <w:spacing w:before="0" w:beforeAutospacing="0" w:after="0" w:afterAutospacing="0"/>
        <w:rPr>
          <w:rFonts w:ascii="Calibri" w:hAnsi="Calibri" w:cs="Calibri"/>
        </w:rPr>
      </w:pPr>
      <w:r w:rsidRPr="008406CA">
        <w:rPr>
          <w:rFonts w:ascii="Calibri" w:hAnsi="Calibri" w:cs="Calibri"/>
        </w:rPr>
        <w:t xml:space="preserve">The laboratory places strong emphasis on fundamental bacteriophage biology. We isolate and characterize mycobacteriophages from environmental samples to uncover the molecular basis of phage-host interactions, bacterial resistance mechanisms, phage-mediated modulation of innate immune responses, and phage-antibiotic synergy. Building on our phage biology discoveries, we develop and translate phage-based therapeutic strategies to treat drug-resistant bacterial infections in companion animals. </w:t>
      </w:r>
    </w:p>
    <w:p w14:paraId="4F931094" w14:textId="77777777" w:rsidR="008406CA" w:rsidRPr="008406CA" w:rsidRDefault="008406CA" w:rsidP="008406CA">
      <w:pPr>
        <w:pStyle w:val="font-claude-response-body"/>
        <w:spacing w:before="0" w:beforeAutospacing="0" w:after="0" w:afterAutospacing="0"/>
        <w:jc w:val="both"/>
        <w:rPr>
          <w:rStyle w:val="Strong"/>
          <w:rFonts w:ascii="Calibri" w:eastAsiaTheme="majorEastAsia" w:hAnsi="Calibri" w:cs="Calibri"/>
        </w:rPr>
      </w:pPr>
    </w:p>
    <w:p w14:paraId="57EFEA30" w14:textId="77777777" w:rsidR="008406CA" w:rsidRPr="008406CA" w:rsidRDefault="008406CA" w:rsidP="008406CA">
      <w:pPr>
        <w:pStyle w:val="BodyText"/>
        <w:spacing w:before="0" w:after="0"/>
        <w:ind w:left="0"/>
        <w:rPr>
          <w:rFonts w:cs="Calibri"/>
          <w:b/>
          <w:szCs w:val="24"/>
        </w:rPr>
      </w:pPr>
      <w:r w:rsidRPr="008406CA">
        <w:rPr>
          <w:rFonts w:cs="Calibri"/>
          <w:szCs w:val="24"/>
        </w:rPr>
        <w:t xml:space="preserve"> </w:t>
      </w:r>
      <w:r w:rsidRPr="008406CA">
        <w:rPr>
          <w:rFonts w:cs="Calibri"/>
          <w:b/>
          <w:szCs w:val="24"/>
        </w:rPr>
        <w:t>Helio De Morais</w:t>
      </w:r>
      <w:bookmarkEnd w:id="842"/>
      <w:bookmarkEnd w:id="843"/>
      <w:bookmarkEnd w:id="844"/>
      <w:bookmarkEnd w:id="845"/>
      <w:bookmarkEnd w:id="846"/>
      <w:bookmarkEnd w:id="847"/>
      <w:bookmarkEnd w:id="848"/>
      <w:bookmarkEnd w:id="849"/>
      <w:bookmarkEnd w:id="850"/>
    </w:p>
    <w:p w14:paraId="29F806E9" w14:textId="77777777" w:rsidR="008406CA" w:rsidRPr="008406CA" w:rsidRDefault="008406CA" w:rsidP="008406CA">
      <w:pPr>
        <w:pStyle w:val="BodyText"/>
        <w:spacing w:before="0" w:after="0"/>
        <w:ind w:left="0"/>
        <w:rPr>
          <w:rFonts w:cs="Calibri"/>
          <w:szCs w:val="24"/>
        </w:rPr>
      </w:pPr>
      <w:r w:rsidRPr="008406CA">
        <w:rPr>
          <w:rFonts w:cs="Calibri"/>
          <w:szCs w:val="24"/>
        </w:rPr>
        <w:t xml:space="preserve">My focus is on vector-borne and emerging infectious </w:t>
      </w:r>
      <w:proofErr w:type="gramStart"/>
      <w:r w:rsidRPr="008406CA">
        <w:rPr>
          <w:rFonts w:cs="Calibri"/>
          <w:szCs w:val="24"/>
        </w:rPr>
        <w:t>disease</w:t>
      </w:r>
      <w:proofErr w:type="gramEnd"/>
      <w:r w:rsidRPr="008406CA">
        <w:rPr>
          <w:rFonts w:cs="Calibri"/>
          <w:szCs w:val="24"/>
        </w:rPr>
        <w:t xml:space="preserve"> of dogs and cats.</w:t>
      </w:r>
    </w:p>
    <w:p w14:paraId="2B2DD976" w14:textId="77777777" w:rsidR="008406CA" w:rsidRPr="008406CA" w:rsidRDefault="008406CA" w:rsidP="008406CA">
      <w:pPr>
        <w:pStyle w:val="BodyText"/>
        <w:spacing w:before="0" w:after="0"/>
        <w:ind w:left="0"/>
        <w:rPr>
          <w:rFonts w:cs="Calibri"/>
          <w:szCs w:val="24"/>
        </w:rPr>
      </w:pPr>
    </w:p>
    <w:p w14:paraId="18FC3BEB" w14:textId="77777777" w:rsidR="008406CA" w:rsidRPr="008406CA" w:rsidRDefault="008406CA" w:rsidP="008406CA">
      <w:pPr>
        <w:pStyle w:val="BodyText"/>
        <w:spacing w:before="0" w:after="0"/>
        <w:ind w:left="0"/>
        <w:rPr>
          <w:rFonts w:cs="Calibri"/>
          <w:b/>
          <w:szCs w:val="24"/>
        </w:rPr>
      </w:pPr>
      <w:bookmarkStart w:id="852" w:name="_Toc17469831"/>
      <w:bookmarkStart w:id="853" w:name="_Toc18058496"/>
      <w:bookmarkStart w:id="854" w:name="_Toc18058830"/>
      <w:bookmarkStart w:id="855" w:name="_Toc19627424"/>
      <w:bookmarkStart w:id="856" w:name="_Toc19628112"/>
      <w:bookmarkStart w:id="857" w:name="_Toc19687149"/>
      <w:bookmarkStart w:id="858" w:name="_Toc19689754"/>
      <w:bookmarkStart w:id="859" w:name="_Toc20152239"/>
      <w:bookmarkStart w:id="860" w:name="_Toc20211563"/>
      <w:bookmarkStart w:id="861" w:name="_Hlk170803238"/>
      <w:bookmarkEnd w:id="851"/>
      <w:r w:rsidRPr="008406CA">
        <w:rPr>
          <w:rFonts w:cs="Calibri"/>
          <w:b/>
          <w:szCs w:val="24"/>
        </w:rPr>
        <w:t>Brian Dolan</w:t>
      </w:r>
      <w:bookmarkEnd w:id="852"/>
      <w:bookmarkEnd w:id="853"/>
      <w:bookmarkEnd w:id="854"/>
      <w:bookmarkEnd w:id="855"/>
      <w:bookmarkEnd w:id="856"/>
      <w:bookmarkEnd w:id="857"/>
      <w:bookmarkEnd w:id="858"/>
      <w:bookmarkEnd w:id="859"/>
      <w:bookmarkEnd w:id="860"/>
    </w:p>
    <w:p w14:paraId="1F9354C1" w14:textId="77777777" w:rsidR="008406CA" w:rsidRPr="008406CA" w:rsidRDefault="008406CA" w:rsidP="008406CA">
      <w:pPr>
        <w:pStyle w:val="BodyText"/>
        <w:spacing w:before="0" w:after="0"/>
        <w:ind w:left="0"/>
        <w:rPr>
          <w:rFonts w:cs="Calibri"/>
          <w:szCs w:val="24"/>
        </w:rPr>
      </w:pPr>
      <w:r w:rsidRPr="008406CA">
        <w:rPr>
          <w:rFonts w:cs="Calibri"/>
          <w:szCs w:val="24"/>
        </w:rPr>
        <w:t>Research in my lab is focused on two main areas. The first is the biology of antigen presentation, the process by which the cells of the body alert the adaptive immune system to the presence of intracellular pathogens, such as viruses, or oncogenic transformation. We are trying to determine which cellular pathways are necessary to successfully present the foreign peptide on major histocompatibility complex class I (MHC I) proteins at the cell surface, which serve to flag down disease specific cytotoxic T cells. We are also interested in studying immune responses in wild animal populations as it relates to disease spread.</w:t>
      </w:r>
    </w:p>
    <w:p w14:paraId="7227344C" w14:textId="77777777" w:rsidR="008406CA" w:rsidRPr="008406CA" w:rsidRDefault="008406CA" w:rsidP="008406CA">
      <w:pPr>
        <w:pStyle w:val="BodyText"/>
        <w:spacing w:before="0" w:after="0"/>
        <w:ind w:left="0"/>
        <w:rPr>
          <w:rFonts w:cs="Calibri"/>
          <w:szCs w:val="24"/>
        </w:rPr>
      </w:pPr>
    </w:p>
    <w:p w14:paraId="650E2CB0" w14:textId="77777777" w:rsidR="008406CA" w:rsidRPr="008406CA" w:rsidRDefault="008406CA" w:rsidP="008406CA">
      <w:pPr>
        <w:pStyle w:val="BodyText"/>
        <w:spacing w:before="0" w:after="0"/>
        <w:ind w:left="0"/>
        <w:rPr>
          <w:rFonts w:cs="Calibri"/>
          <w:b/>
          <w:szCs w:val="24"/>
        </w:rPr>
      </w:pPr>
      <w:bookmarkStart w:id="862" w:name="_Toc17469832"/>
      <w:bookmarkStart w:id="863" w:name="_Toc18058497"/>
      <w:bookmarkStart w:id="864" w:name="_Toc18058831"/>
      <w:bookmarkStart w:id="865" w:name="_Toc19627425"/>
      <w:bookmarkStart w:id="866" w:name="_Toc19628113"/>
      <w:bookmarkStart w:id="867" w:name="_Toc19687150"/>
      <w:bookmarkStart w:id="868" w:name="_Toc19689755"/>
      <w:bookmarkStart w:id="869" w:name="_Toc20152240"/>
      <w:bookmarkStart w:id="870" w:name="_Toc20211564"/>
      <w:bookmarkStart w:id="871" w:name="_Hlk170803274"/>
      <w:bookmarkEnd w:id="861"/>
      <w:r w:rsidRPr="008406CA">
        <w:rPr>
          <w:rFonts w:cs="Calibri"/>
          <w:b/>
          <w:szCs w:val="24"/>
        </w:rPr>
        <w:t>Charles Estill</w:t>
      </w:r>
      <w:bookmarkEnd w:id="862"/>
      <w:bookmarkEnd w:id="863"/>
      <w:bookmarkEnd w:id="864"/>
      <w:bookmarkEnd w:id="865"/>
      <w:bookmarkEnd w:id="866"/>
      <w:bookmarkEnd w:id="867"/>
      <w:bookmarkEnd w:id="868"/>
      <w:bookmarkEnd w:id="869"/>
      <w:bookmarkEnd w:id="870"/>
    </w:p>
    <w:p w14:paraId="6BD5371F" w14:textId="77777777" w:rsidR="008406CA" w:rsidRPr="008406CA" w:rsidRDefault="008406CA" w:rsidP="008406CA">
      <w:pPr>
        <w:pStyle w:val="elementtoproof"/>
        <w:rPr>
          <w:rFonts w:ascii="Calibri" w:hAnsi="Calibri" w:cs="Calibri"/>
        </w:rPr>
      </w:pPr>
      <w:bookmarkStart w:id="872" w:name="_Toc17469834"/>
      <w:bookmarkStart w:id="873" w:name="_Toc18058499"/>
      <w:bookmarkStart w:id="874" w:name="_Toc18058833"/>
      <w:bookmarkStart w:id="875" w:name="_Toc19627427"/>
      <w:bookmarkStart w:id="876" w:name="_Toc19628115"/>
      <w:bookmarkStart w:id="877" w:name="_Toc19687152"/>
      <w:bookmarkStart w:id="878" w:name="_Toc19689757"/>
      <w:bookmarkStart w:id="879" w:name="_Toc20152242"/>
      <w:bookmarkStart w:id="880" w:name="_Toc20211566"/>
      <w:bookmarkStart w:id="881" w:name="_Hlk170804443"/>
      <w:bookmarkEnd w:id="871"/>
      <w:r w:rsidRPr="008406CA">
        <w:rPr>
          <w:rFonts w:ascii="Calibri" w:hAnsi="Calibri" w:cs="Calibri"/>
        </w:rPr>
        <w:t>Dr. Estill is a Theriogenologist in the Department of Clinical Sciences. Research areas of interest include corpus luteum physiology and control, nutritional influences on reproduction, and ontogeny of sexual development. Current projects include collaboration on studies of ovarian cryopreservation and testing novel anthelminthic compounds. </w:t>
      </w:r>
    </w:p>
    <w:p w14:paraId="6DB0A2A2" w14:textId="77777777" w:rsidR="008406CA" w:rsidRPr="008406CA" w:rsidRDefault="008406CA" w:rsidP="008406CA">
      <w:pPr>
        <w:pStyle w:val="elementtoproof"/>
        <w:rPr>
          <w:rFonts w:ascii="Calibri" w:hAnsi="Calibri" w:cs="Calibri"/>
        </w:rPr>
      </w:pPr>
    </w:p>
    <w:p w14:paraId="0B7341DD" w14:textId="77777777" w:rsidR="008406CA" w:rsidRPr="008406CA" w:rsidRDefault="008406CA" w:rsidP="008406CA">
      <w:pPr>
        <w:pStyle w:val="BodyText"/>
        <w:spacing w:before="0" w:after="0"/>
        <w:ind w:left="0"/>
        <w:rPr>
          <w:rFonts w:cs="Calibri"/>
          <w:b/>
          <w:szCs w:val="24"/>
        </w:rPr>
      </w:pPr>
      <w:r w:rsidRPr="008406CA">
        <w:rPr>
          <w:rFonts w:cs="Calibri"/>
          <w:b/>
          <w:szCs w:val="24"/>
        </w:rPr>
        <w:t>Elain Fu</w:t>
      </w:r>
      <w:bookmarkStart w:id="882" w:name="_Toc17469836"/>
      <w:bookmarkStart w:id="883" w:name="_Toc18058501"/>
      <w:bookmarkStart w:id="884" w:name="_Toc18058835"/>
      <w:bookmarkStart w:id="885" w:name="_Toc19627428"/>
      <w:bookmarkStart w:id="886" w:name="_Toc19628116"/>
      <w:bookmarkStart w:id="887" w:name="_Toc19687153"/>
      <w:bookmarkStart w:id="888" w:name="_Toc19689758"/>
      <w:bookmarkStart w:id="889" w:name="_Toc20152243"/>
      <w:bookmarkStart w:id="890" w:name="_Toc20211567"/>
      <w:bookmarkEnd w:id="872"/>
      <w:bookmarkEnd w:id="873"/>
      <w:bookmarkEnd w:id="874"/>
      <w:bookmarkEnd w:id="875"/>
      <w:bookmarkEnd w:id="876"/>
      <w:bookmarkEnd w:id="877"/>
      <w:bookmarkEnd w:id="878"/>
      <w:bookmarkEnd w:id="879"/>
      <w:bookmarkEnd w:id="880"/>
    </w:p>
    <w:p w14:paraId="2DBA4BAD" w14:textId="758F09AE" w:rsidR="008406CA" w:rsidRPr="008406CA" w:rsidRDefault="008406CA" w:rsidP="008406CA">
      <w:pPr>
        <w:pStyle w:val="BodyText"/>
        <w:spacing w:before="0" w:after="0"/>
        <w:ind w:left="0"/>
        <w:rPr>
          <w:rFonts w:cs="Calibri"/>
          <w:color w:val="000000"/>
          <w:szCs w:val="24"/>
        </w:rPr>
      </w:pPr>
      <w:r w:rsidRPr="008406CA">
        <w:rPr>
          <w:rFonts w:cs="Calibri"/>
          <w:color w:val="000000"/>
          <w:szCs w:val="24"/>
        </w:rPr>
        <w:t xml:space="preserve">The goal of the Fu Lab is to advance the engineering of novel microfluidic tools and devices for field use through improving our understanding of the devices' underlying physicochemical processes. Research in the lab consists of three areas of focus: the investigation of molecular interactions and fluid transport in microfluidic systems, the development of tools and methods for use in high-performance microfluidic assays, and the implementation of microfluidic assays for clinically relevant analytes. Global health application domains of interest include human disease diagnosis, veterinary medicine, environmental monitoring, and agriculture. </w:t>
      </w:r>
    </w:p>
    <w:p w14:paraId="5BFC78C0" w14:textId="77777777" w:rsidR="008406CA" w:rsidRPr="008406CA" w:rsidRDefault="008406CA" w:rsidP="008406CA">
      <w:pPr>
        <w:pStyle w:val="BodyText"/>
        <w:spacing w:before="0" w:after="0"/>
        <w:ind w:left="0"/>
        <w:rPr>
          <w:rFonts w:cs="Calibri"/>
          <w:color w:val="000000"/>
          <w:szCs w:val="24"/>
        </w:rPr>
      </w:pPr>
    </w:p>
    <w:p w14:paraId="5EF60071" w14:textId="77777777" w:rsidR="008406CA" w:rsidRPr="008406CA" w:rsidRDefault="008406CA" w:rsidP="008406CA">
      <w:pPr>
        <w:pStyle w:val="BodyText"/>
        <w:spacing w:before="0" w:after="0"/>
        <w:ind w:left="0"/>
        <w:rPr>
          <w:rFonts w:cs="Calibri"/>
          <w:b/>
          <w:szCs w:val="24"/>
        </w:rPr>
      </w:pPr>
      <w:bookmarkStart w:id="891" w:name="_Toc17469837"/>
      <w:bookmarkStart w:id="892" w:name="_Toc18058502"/>
      <w:bookmarkStart w:id="893" w:name="_Toc18058836"/>
      <w:bookmarkStart w:id="894" w:name="_Toc19627429"/>
      <w:bookmarkStart w:id="895" w:name="_Toc19628117"/>
      <w:bookmarkStart w:id="896" w:name="_Toc19687154"/>
      <w:bookmarkStart w:id="897" w:name="_Toc19689759"/>
      <w:bookmarkStart w:id="898" w:name="_Toc20152244"/>
      <w:bookmarkStart w:id="899" w:name="_Toc20211568"/>
      <w:bookmarkStart w:id="900" w:name="_Hlk170804475"/>
      <w:bookmarkEnd w:id="881"/>
      <w:bookmarkEnd w:id="882"/>
      <w:bookmarkEnd w:id="883"/>
      <w:bookmarkEnd w:id="884"/>
      <w:bookmarkEnd w:id="885"/>
      <w:bookmarkEnd w:id="886"/>
      <w:bookmarkEnd w:id="887"/>
      <w:bookmarkEnd w:id="888"/>
      <w:bookmarkEnd w:id="889"/>
      <w:bookmarkEnd w:id="890"/>
      <w:r w:rsidRPr="008406CA">
        <w:rPr>
          <w:rFonts w:cs="Calibri"/>
          <w:b/>
          <w:szCs w:val="24"/>
        </w:rPr>
        <w:t>Jean Hall</w:t>
      </w:r>
      <w:bookmarkEnd w:id="891"/>
      <w:bookmarkEnd w:id="892"/>
      <w:bookmarkEnd w:id="893"/>
      <w:bookmarkEnd w:id="894"/>
      <w:bookmarkEnd w:id="895"/>
      <w:bookmarkEnd w:id="896"/>
      <w:bookmarkEnd w:id="897"/>
      <w:bookmarkEnd w:id="898"/>
      <w:bookmarkEnd w:id="899"/>
    </w:p>
    <w:p w14:paraId="1E7BCBAA" w14:textId="77777777" w:rsidR="008406CA" w:rsidRPr="008406CA" w:rsidRDefault="008406CA" w:rsidP="008406CA">
      <w:pPr>
        <w:pStyle w:val="BodyText"/>
        <w:spacing w:before="0" w:after="0"/>
        <w:ind w:left="0"/>
        <w:rPr>
          <w:rFonts w:cs="Calibri"/>
          <w:szCs w:val="24"/>
        </w:rPr>
      </w:pPr>
      <w:r w:rsidRPr="008406CA">
        <w:rPr>
          <w:rFonts w:cs="Calibri"/>
          <w:szCs w:val="24"/>
        </w:rPr>
        <w:t xml:space="preserve">My research is concerned with how nutrition affects immunity. I am interested in nutrigenomic technology, or the study of how nutraceuticals affect the expression of genes involved in the immune response. My projects involve sheep and cows supplemented with selenium and </w:t>
      </w:r>
      <w:proofErr w:type="gramStart"/>
      <w:r w:rsidRPr="008406CA">
        <w:rPr>
          <w:rFonts w:cs="Calibri"/>
          <w:szCs w:val="24"/>
        </w:rPr>
        <w:t>its</w:t>
      </w:r>
      <w:proofErr w:type="gramEnd"/>
      <w:r w:rsidRPr="008406CA">
        <w:rPr>
          <w:rFonts w:cs="Calibri"/>
          <w:szCs w:val="24"/>
        </w:rPr>
        <w:t xml:space="preserve"> effects on immune responses, animal health, and animal production. </w:t>
      </w:r>
      <w:proofErr w:type="gramStart"/>
      <w:r w:rsidRPr="008406CA">
        <w:rPr>
          <w:rFonts w:cs="Calibri"/>
          <w:szCs w:val="24"/>
        </w:rPr>
        <w:t>In particular, we</w:t>
      </w:r>
      <w:proofErr w:type="gramEnd"/>
      <w:r w:rsidRPr="008406CA">
        <w:rPr>
          <w:rFonts w:cs="Calibri"/>
          <w:szCs w:val="24"/>
        </w:rPr>
        <w:t xml:space="preserve"> are interested in using selenium as a fertilizer to enhance forages fed to ruminants. I am also interested in the health benefits of dietary n-3 fatty acids and antioxidants in geriatric dog and cat foods. We are currently investigating these supplements in </w:t>
      </w:r>
      <w:proofErr w:type="spellStart"/>
      <w:r w:rsidRPr="008406CA">
        <w:rPr>
          <w:rFonts w:cs="Calibri"/>
          <w:szCs w:val="24"/>
        </w:rPr>
        <w:t>renoprotective</w:t>
      </w:r>
      <w:proofErr w:type="spellEnd"/>
      <w:r w:rsidRPr="008406CA">
        <w:rPr>
          <w:rFonts w:cs="Calibri"/>
          <w:szCs w:val="24"/>
        </w:rPr>
        <w:t xml:space="preserve"> foods used to </w:t>
      </w:r>
      <w:r w:rsidRPr="008406CA">
        <w:rPr>
          <w:rFonts w:cs="Calibri"/>
          <w:szCs w:val="24"/>
        </w:rPr>
        <w:lastRenderedPageBreak/>
        <w:t>slow the progression of chronic kidney disease in dogs and cats. In conjunction, we are assessing novel renal biomarkers used for monitoring disease progression and therapeutic interventions.</w:t>
      </w:r>
    </w:p>
    <w:p w14:paraId="0E40FFB8" w14:textId="77777777" w:rsidR="008406CA" w:rsidRPr="008406CA" w:rsidRDefault="008406CA" w:rsidP="008406CA">
      <w:pPr>
        <w:pStyle w:val="BodyText"/>
        <w:spacing w:before="0" w:after="0"/>
        <w:ind w:left="0"/>
        <w:rPr>
          <w:rFonts w:cs="Calibri"/>
          <w:szCs w:val="24"/>
        </w:rPr>
      </w:pPr>
    </w:p>
    <w:p w14:paraId="6E9EE9D7" w14:textId="77777777" w:rsidR="008406CA" w:rsidRPr="008406CA" w:rsidRDefault="008406CA" w:rsidP="008406CA">
      <w:pPr>
        <w:pStyle w:val="BodyText"/>
        <w:spacing w:before="0" w:after="0"/>
        <w:ind w:left="0"/>
        <w:rPr>
          <w:rFonts w:cs="Calibri"/>
          <w:b/>
          <w:szCs w:val="24"/>
        </w:rPr>
      </w:pPr>
      <w:bookmarkStart w:id="901" w:name="_Toc17469839"/>
      <w:bookmarkStart w:id="902" w:name="_Toc18058504"/>
      <w:bookmarkStart w:id="903" w:name="_Toc18058838"/>
      <w:bookmarkStart w:id="904" w:name="_Toc19627431"/>
      <w:bookmarkStart w:id="905" w:name="_Toc19628119"/>
      <w:bookmarkStart w:id="906" w:name="_Toc19687156"/>
      <w:bookmarkStart w:id="907" w:name="_Toc19689761"/>
      <w:bookmarkStart w:id="908" w:name="_Toc20152246"/>
      <w:bookmarkStart w:id="909" w:name="_Toc20211570"/>
      <w:bookmarkStart w:id="910" w:name="_Hlk170804542"/>
      <w:bookmarkEnd w:id="900"/>
      <w:r w:rsidRPr="008406CA">
        <w:rPr>
          <w:rFonts w:cs="Calibri"/>
          <w:b/>
          <w:szCs w:val="24"/>
        </w:rPr>
        <w:t xml:space="preserve">Claudia </w:t>
      </w:r>
      <w:proofErr w:type="spellStart"/>
      <w:r w:rsidRPr="008406CA">
        <w:rPr>
          <w:rFonts w:cs="Calibri"/>
          <w:b/>
          <w:szCs w:val="24"/>
        </w:rPr>
        <w:t>Häse</w:t>
      </w:r>
      <w:bookmarkEnd w:id="901"/>
      <w:bookmarkEnd w:id="902"/>
      <w:bookmarkEnd w:id="903"/>
      <w:bookmarkEnd w:id="904"/>
      <w:bookmarkEnd w:id="905"/>
      <w:bookmarkEnd w:id="906"/>
      <w:bookmarkEnd w:id="907"/>
      <w:bookmarkEnd w:id="908"/>
      <w:bookmarkEnd w:id="909"/>
      <w:proofErr w:type="spellEnd"/>
    </w:p>
    <w:p w14:paraId="617DDF8E" w14:textId="77777777" w:rsidR="008406CA" w:rsidRPr="008406CA" w:rsidRDefault="008406CA" w:rsidP="008406CA">
      <w:pPr>
        <w:pStyle w:val="BodyText"/>
        <w:spacing w:before="0" w:after="0"/>
        <w:ind w:left="0"/>
        <w:rPr>
          <w:rFonts w:cs="Calibri"/>
          <w:szCs w:val="24"/>
        </w:rPr>
      </w:pPr>
      <w:r w:rsidRPr="008406CA">
        <w:rPr>
          <w:rFonts w:cs="Calibri"/>
          <w:szCs w:val="24"/>
        </w:rPr>
        <w:t xml:space="preserve">The genus </w:t>
      </w:r>
      <w:r w:rsidRPr="008406CA">
        <w:rPr>
          <w:rFonts w:cs="Calibri"/>
          <w:i/>
          <w:iCs/>
          <w:szCs w:val="24"/>
        </w:rPr>
        <w:t xml:space="preserve">Vibrio </w:t>
      </w:r>
      <w:r w:rsidRPr="008406CA">
        <w:rPr>
          <w:rFonts w:cs="Calibri"/>
          <w:szCs w:val="24"/>
        </w:rPr>
        <w:t xml:space="preserve">consists of a group of Gram-negative bacteria that naturally inhabitant aquatic environments worldwide. Among this diverse group of microorganisms are a few human pathogens, namely </w:t>
      </w:r>
      <w:r w:rsidRPr="008406CA">
        <w:rPr>
          <w:rFonts w:cs="Calibri"/>
          <w:i/>
          <w:iCs/>
          <w:szCs w:val="24"/>
        </w:rPr>
        <w:t xml:space="preserve">Vibrio cholerae </w:t>
      </w:r>
      <w:r w:rsidRPr="008406CA">
        <w:rPr>
          <w:rFonts w:cs="Calibri"/>
          <w:szCs w:val="24"/>
        </w:rPr>
        <w:t xml:space="preserve">and </w:t>
      </w:r>
      <w:r w:rsidRPr="008406CA">
        <w:rPr>
          <w:rFonts w:cs="Calibri"/>
          <w:i/>
          <w:iCs/>
          <w:szCs w:val="24"/>
        </w:rPr>
        <w:t>Vibrio parahaemolyticus</w:t>
      </w:r>
      <w:r w:rsidRPr="008406CA">
        <w:rPr>
          <w:rFonts w:cs="Calibri"/>
          <w:szCs w:val="24"/>
        </w:rPr>
        <w:t xml:space="preserve">. In addition, our lab studies some </w:t>
      </w:r>
      <w:r w:rsidRPr="008406CA">
        <w:rPr>
          <w:rFonts w:cs="Calibri"/>
          <w:i/>
          <w:iCs/>
          <w:szCs w:val="24"/>
        </w:rPr>
        <w:t xml:space="preserve">Vibrio </w:t>
      </w:r>
      <w:r w:rsidRPr="008406CA">
        <w:rPr>
          <w:rFonts w:cs="Calibri"/>
          <w:szCs w:val="24"/>
        </w:rPr>
        <w:t>species that cause disease in aquaculture (</w:t>
      </w:r>
      <w:r w:rsidRPr="008406CA">
        <w:rPr>
          <w:rFonts w:cs="Calibri"/>
          <w:i/>
          <w:iCs/>
          <w:szCs w:val="24"/>
        </w:rPr>
        <w:t xml:space="preserve">Vibrio </w:t>
      </w:r>
      <w:proofErr w:type="spellStart"/>
      <w:r w:rsidRPr="008406CA">
        <w:rPr>
          <w:rFonts w:cs="Calibri"/>
          <w:i/>
          <w:iCs/>
          <w:szCs w:val="24"/>
        </w:rPr>
        <w:t>tubiashii</w:t>
      </w:r>
      <w:proofErr w:type="spellEnd"/>
      <w:r w:rsidRPr="008406CA">
        <w:rPr>
          <w:rFonts w:cs="Calibri"/>
          <w:szCs w:val="24"/>
        </w:rPr>
        <w:t>) and corals (</w:t>
      </w:r>
      <w:r w:rsidRPr="008406CA">
        <w:rPr>
          <w:rFonts w:cs="Calibri"/>
          <w:i/>
          <w:iCs/>
          <w:szCs w:val="24"/>
        </w:rPr>
        <w:t xml:space="preserve">Vibrio </w:t>
      </w:r>
      <w:proofErr w:type="spellStart"/>
      <w:r w:rsidRPr="008406CA">
        <w:rPr>
          <w:rFonts w:cs="Calibri"/>
          <w:i/>
          <w:iCs/>
          <w:szCs w:val="24"/>
        </w:rPr>
        <w:t>coralliilyticus</w:t>
      </w:r>
      <w:proofErr w:type="spellEnd"/>
      <w:r w:rsidRPr="008406CA">
        <w:rPr>
          <w:rFonts w:cs="Calibri"/>
          <w:szCs w:val="24"/>
        </w:rPr>
        <w:t>). We are applying various modern molecular techniques to better-understand the virulence properties and environmental survival strategies of these pathogens. In addition, we are developing detection assays that can be used in aquaculture facilities to reduce the economic impact of vibriosis.</w:t>
      </w:r>
    </w:p>
    <w:p w14:paraId="34F62D91" w14:textId="77777777" w:rsidR="008406CA" w:rsidRPr="008406CA" w:rsidRDefault="008406CA" w:rsidP="008406CA">
      <w:pPr>
        <w:pStyle w:val="BodyText"/>
        <w:spacing w:before="0" w:after="0"/>
        <w:ind w:left="0"/>
        <w:rPr>
          <w:rFonts w:cs="Calibri"/>
          <w:szCs w:val="24"/>
        </w:rPr>
      </w:pPr>
    </w:p>
    <w:p w14:paraId="633EEB7D" w14:textId="77777777" w:rsidR="008406CA" w:rsidRPr="008406CA" w:rsidRDefault="008406CA" w:rsidP="008406CA">
      <w:pPr>
        <w:pStyle w:val="BodyText"/>
        <w:spacing w:before="0" w:after="0"/>
        <w:ind w:left="0"/>
        <w:rPr>
          <w:rFonts w:cs="Calibri"/>
          <w:b/>
          <w:szCs w:val="24"/>
        </w:rPr>
      </w:pPr>
      <w:bookmarkStart w:id="911" w:name="_Toc17469840"/>
      <w:bookmarkStart w:id="912" w:name="_Toc18058505"/>
      <w:bookmarkStart w:id="913" w:name="_Toc18058839"/>
      <w:bookmarkStart w:id="914" w:name="_Toc19627432"/>
      <w:bookmarkStart w:id="915" w:name="_Toc19628120"/>
      <w:bookmarkStart w:id="916" w:name="_Toc19687157"/>
      <w:bookmarkStart w:id="917" w:name="_Toc19689762"/>
      <w:bookmarkStart w:id="918" w:name="_Toc20152247"/>
      <w:bookmarkStart w:id="919" w:name="_Toc20211571"/>
      <w:bookmarkStart w:id="920" w:name="_Hlk170804573"/>
      <w:bookmarkEnd w:id="910"/>
      <w:r w:rsidRPr="008406CA">
        <w:rPr>
          <w:rFonts w:cs="Calibri"/>
          <w:b/>
          <w:szCs w:val="24"/>
        </w:rPr>
        <w:t>Adam Z. Higgins</w:t>
      </w:r>
      <w:bookmarkEnd w:id="911"/>
      <w:bookmarkEnd w:id="912"/>
      <w:bookmarkEnd w:id="913"/>
      <w:bookmarkEnd w:id="914"/>
      <w:bookmarkEnd w:id="915"/>
      <w:bookmarkEnd w:id="916"/>
      <w:bookmarkEnd w:id="917"/>
      <w:bookmarkEnd w:id="918"/>
      <w:bookmarkEnd w:id="919"/>
    </w:p>
    <w:p w14:paraId="7FDD161D" w14:textId="77777777" w:rsidR="008406CA" w:rsidRPr="008406CA" w:rsidRDefault="008406CA" w:rsidP="008406CA">
      <w:pPr>
        <w:pStyle w:val="BodyText"/>
        <w:spacing w:before="0" w:after="0"/>
        <w:ind w:left="0"/>
        <w:rPr>
          <w:rFonts w:cs="Calibri"/>
          <w:color w:val="252525"/>
          <w:szCs w:val="24"/>
          <w:shd w:val="clear" w:color="auto" w:fill="FFFFFF"/>
        </w:rPr>
      </w:pPr>
      <w:bookmarkStart w:id="921" w:name="_Hlk201745516"/>
      <w:r w:rsidRPr="008406CA">
        <w:rPr>
          <w:rFonts w:cs="Calibri"/>
          <w:color w:val="252525"/>
          <w:szCs w:val="24"/>
          <w:shd w:val="clear" w:color="auto" w:fill="FFFFFF"/>
        </w:rPr>
        <w:t>Dr. Higgins’ research activities fit within the broad theme of medical bioprocessing, with a particular emphasis on technologies for long-term stabilization of cell-based products (e.g., cryopreservation, freeze drying) and microfluidic devices for chemical processing of blood. Current research projects focus on mathematical modeling and optimization of cryopreservation procedures, development of microfluidic cell washing methods to facilitate the use of frozen blood for transfusions and extracorporeal blood processing for treatment of sepsis.</w:t>
      </w:r>
    </w:p>
    <w:p w14:paraId="5FA65277" w14:textId="77777777" w:rsidR="008406CA" w:rsidRPr="008406CA" w:rsidRDefault="008406CA" w:rsidP="008406CA">
      <w:pPr>
        <w:pStyle w:val="BodyText"/>
        <w:spacing w:before="0" w:after="0"/>
        <w:ind w:left="0"/>
        <w:rPr>
          <w:rFonts w:cs="Calibri"/>
          <w:szCs w:val="24"/>
        </w:rPr>
      </w:pPr>
    </w:p>
    <w:p w14:paraId="0AB689DB" w14:textId="77777777" w:rsidR="008406CA" w:rsidRPr="008406CA" w:rsidRDefault="008406CA" w:rsidP="008406CA">
      <w:pPr>
        <w:pStyle w:val="BodyText"/>
        <w:spacing w:before="0" w:after="0"/>
        <w:ind w:left="0"/>
        <w:rPr>
          <w:rFonts w:cs="Calibri"/>
          <w:b/>
          <w:szCs w:val="24"/>
        </w:rPr>
      </w:pPr>
      <w:bookmarkStart w:id="922" w:name="_Hlk170804602"/>
      <w:bookmarkStart w:id="923" w:name="_Toc17469841"/>
      <w:bookmarkStart w:id="924" w:name="_Toc18058506"/>
      <w:bookmarkStart w:id="925" w:name="_Toc18058840"/>
      <w:bookmarkStart w:id="926" w:name="_Toc19627433"/>
      <w:bookmarkStart w:id="927" w:name="_Toc19628121"/>
      <w:bookmarkStart w:id="928" w:name="_Toc19687158"/>
      <w:bookmarkStart w:id="929" w:name="_Toc19689763"/>
      <w:bookmarkStart w:id="930" w:name="_Toc20152248"/>
      <w:bookmarkStart w:id="931" w:name="_Toc20211572"/>
      <w:bookmarkEnd w:id="920"/>
      <w:bookmarkEnd w:id="921"/>
      <w:r w:rsidRPr="008406CA">
        <w:rPr>
          <w:rFonts w:cs="Calibri"/>
          <w:b/>
          <w:szCs w:val="24"/>
        </w:rPr>
        <w:t>Kenton Hokanson</w:t>
      </w:r>
    </w:p>
    <w:p w14:paraId="17D35C3F" w14:textId="77777777" w:rsidR="008406CA" w:rsidRPr="008406CA" w:rsidRDefault="008406CA" w:rsidP="008406CA">
      <w:pPr>
        <w:pStyle w:val="BodyText"/>
        <w:spacing w:before="0" w:after="0"/>
        <w:ind w:left="0"/>
        <w:rPr>
          <w:rFonts w:cs="Calibri"/>
          <w:bCs/>
          <w:szCs w:val="24"/>
        </w:rPr>
      </w:pPr>
      <w:bookmarkStart w:id="932" w:name="_Hlk201745542"/>
      <w:proofErr w:type="gramStart"/>
      <w:r w:rsidRPr="008406CA">
        <w:rPr>
          <w:rFonts w:cs="Calibri"/>
          <w:bCs/>
          <w:szCs w:val="24"/>
        </w:rPr>
        <w:t>All of</w:t>
      </w:r>
      <w:proofErr w:type="gramEnd"/>
      <w:r w:rsidRPr="008406CA">
        <w:rPr>
          <w:rFonts w:cs="Calibri"/>
          <w:bCs/>
          <w:szCs w:val="24"/>
        </w:rPr>
        <w:t xml:space="preserve"> the wonderful things our brains do, from visual perception, to coordinating our movements, to memorizing the lyrics of a new song, depend on the electrical activity of neurons.  I study how these electrical signals are generated and transmitted, and how they drive communication between neurons connected by specialized structures called synapses.  To do this, I use a technique called electrophysiology, which involves placing tiny electrodes near or inside individual neurons to record their behavior with remarkable sensitivity.  As the Director of the Electrophysiology Core Facility, I am working to bring this technique to the many other neuroscience laboratories at OSU.</w:t>
      </w:r>
    </w:p>
    <w:p w14:paraId="22868D84" w14:textId="77777777" w:rsidR="008406CA" w:rsidRPr="008406CA" w:rsidRDefault="008406CA" w:rsidP="008406CA">
      <w:pPr>
        <w:pStyle w:val="BodyText"/>
        <w:spacing w:before="0" w:after="0"/>
        <w:ind w:left="0"/>
        <w:rPr>
          <w:rFonts w:cs="Calibri"/>
          <w:bCs/>
          <w:szCs w:val="24"/>
        </w:rPr>
      </w:pPr>
    </w:p>
    <w:p w14:paraId="1EEFD660" w14:textId="77777777" w:rsidR="008406CA" w:rsidRPr="008406CA" w:rsidRDefault="008406CA" w:rsidP="008406CA">
      <w:pPr>
        <w:pStyle w:val="BodyText"/>
        <w:spacing w:before="0" w:after="0"/>
        <w:ind w:left="0"/>
        <w:rPr>
          <w:rFonts w:cs="Calibri"/>
          <w:b/>
          <w:szCs w:val="24"/>
        </w:rPr>
      </w:pPr>
      <w:bookmarkStart w:id="933" w:name="_Toc17469842"/>
      <w:bookmarkStart w:id="934" w:name="_Toc18058507"/>
      <w:bookmarkStart w:id="935" w:name="_Toc18058841"/>
      <w:bookmarkStart w:id="936" w:name="_Toc19627434"/>
      <w:bookmarkStart w:id="937" w:name="_Toc19628122"/>
      <w:bookmarkStart w:id="938" w:name="_Toc19687159"/>
      <w:bookmarkStart w:id="939" w:name="_Toc19689764"/>
      <w:bookmarkStart w:id="940" w:name="_Toc20152249"/>
      <w:bookmarkStart w:id="941" w:name="_Toc20211573"/>
      <w:bookmarkStart w:id="942" w:name="_Hlk170804746"/>
      <w:bookmarkEnd w:id="922"/>
      <w:bookmarkEnd w:id="923"/>
      <w:bookmarkEnd w:id="924"/>
      <w:bookmarkEnd w:id="925"/>
      <w:bookmarkEnd w:id="926"/>
      <w:bookmarkEnd w:id="927"/>
      <w:bookmarkEnd w:id="928"/>
      <w:bookmarkEnd w:id="929"/>
      <w:bookmarkEnd w:id="930"/>
      <w:bookmarkEnd w:id="931"/>
      <w:bookmarkEnd w:id="932"/>
      <w:r w:rsidRPr="008406CA">
        <w:rPr>
          <w:rFonts w:cs="Calibri"/>
          <w:b/>
          <w:szCs w:val="24"/>
        </w:rPr>
        <w:t>Arup Indra</w:t>
      </w:r>
      <w:bookmarkEnd w:id="933"/>
      <w:bookmarkEnd w:id="934"/>
      <w:bookmarkEnd w:id="935"/>
      <w:bookmarkEnd w:id="936"/>
      <w:bookmarkEnd w:id="937"/>
      <w:bookmarkEnd w:id="938"/>
      <w:bookmarkEnd w:id="939"/>
      <w:bookmarkEnd w:id="940"/>
      <w:bookmarkEnd w:id="941"/>
    </w:p>
    <w:p w14:paraId="71FFD70C" w14:textId="77777777" w:rsidR="008406CA" w:rsidRPr="008406CA" w:rsidRDefault="008406CA" w:rsidP="008406CA">
      <w:pPr>
        <w:pStyle w:val="BodyText"/>
        <w:spacing w:before="0" w:after="0"/>
        <w:ind w:left="0"/>
        <w:rPr>
          <w:rFonts w:eastAsia="Times New Roman" w:cs="Calibri"/>
          <w:color w:val="252525"/>
          <w:szCs w:val="24"/>
        </w:rPr>
      </w:pPr>
      <w:bookmarkStart w:id="943" w:name="_Hlk201745570"/>
      <w:bookmarkStart w:id="944" w:name="_Toc17469843"/>
      <w:bookmarkStart w:id="945" w:name="_Toc18058508"/>
      <w:bookmarkStart w:id="946" w:name="_Toc18058842"/>
      <w:bookmarkStart w:id="947" w:name="_Toc19627435"/>
      <w:bookmarkStart w:id="948" w:name="_Toc19628123"/>
      <w:bookmarkStart w:id="949" w:name="_Toc19687160"/>
      <w:bookmarkStart w:id="950" w:name="_Toc19689765"/>
      <w:bookmarkStart w:id="951" w:name="_Toc20152250"/>
      <w:bookmarkStart w:id="952" w:name="_Toc20211574"/>
      <w:r w:rsidRPr="008406CA">
        <w:rPr>
          <w:rFonts w:eastAsia="Times New Roman" w:cs="Calibri"/>
          <w:color w:val="252525"/>
          <w:szCs w:val="24"/>
        </w:rPr>
        <w:t xml:space="preserve">Our laboratory is </w:t>
      </w:r>
      <w:proofErr w:type="gramStart"/>
      <w:r w:rsidRPr="008406CA">
        <w:rPr>
          <w:rFonts w:eastAsia="Times New Roman" w:cs="Calibri"/>
          <w:color w:val="252525"/>
          <w:szCs w:val="24"/>
        </w:rPr>
        <w:t>investigating into</w:t>
      </w:r>
      <w:proofErr w:type="gramEnd"/>
      <w:r w:rsidRPr="008406CA">
        <w:rPr>
          <w:rFonts w:eastAsia="Times New Roman" w:cs="Calibri"/>
          <w:color w:val="252525"/>
          <w:szCs w:val="24"/>
        </w:rPr>
        <w:t xml:space="preserve"> the mechanisms of </w:t>
      </w:r>
      <w:proofErr w:type="spellStart"/>
      <w:r w:rsidRPr="008406CA">
        <w:rPr>
          <w:rFonts w:eastAsia="Times New Roman" w:cs="Calibri"/>
          <w:color w:val="252525"/>
          <w:szCs w:val="24"/>
        </w:rPr>
        <w:t>spatio</w:t>
      </w:r>
      <w:proofErr w:type="spellEnd"/>
      <w:r w:rsidRPr="008406CA">
        <w:rPr>
          <w:rFonts w:eastAsia="Times New Roman" w:cs="Calibri"/>
          <w:color w:val="252525"/>
          <w:szCs w:val="24"/>
        </w:rPr>
        <w:t xml:space="preserve">-temporal development of skin (largest organ in the body) from stem cells and the role of lipids in skin barrier formation, suppression of inflammation and preventing the onset of inflammatory skin disease (e.g. eczema) using mouse genetics, biochemical, cellular and molecular approaches. My group pioneered a simple, non-invasive way to extract and profile skin lipids from rodents and humans using both “un-targeted” and “targeted” lipidomic approach that has </w:t>
      </w:r>
      <w:proofErr w:type="gramStart"/>
      <w:r w:rsidRPr="008406CA">
        <w:rPr>
          <w:rFonts w:eastAsia="Times New Roman" w:cs="Calibri"/>
          <w:color w:val="252525"/>
          <w:szCs w:val="24"/>
        </w:rPr>
        <w:t>opened up</w:t>
      </w:r>
      <w:proofErr w:type="gramEnd"/>
      <w:r w:rsidRPr="008406CA">
        <w:rPr>
          <w:rFonts w:eastAsia="Times New Roman" w:cs="Calibri"/>
          <w:color w:val="252525"/>
          <w:szCs w:val="24"/>
        </w:rPr>
        <w:t xml:space="preserve"> a new field of research in predicating onset of inflammatory skin diseases (e.g. AD or psoriasis). </w:t>
      </w:r>
    </w:p>
    <w:p w14:paraId="7EE9CDB5" w14:textId="77777777" w:rsidR="008406CA" w:rsidRPr="008406CA" w:rsidRDefault="008406CA" w:rsidP="008406CA">
      <w:pPr>
        <w:pStyle w:val="BodyText"/>
        <w:spacing w:before="0" w:after="0"/>
        <w:ind w:left="0"/>
        <w:rPr>
          <w:rFonts w:eastAsia="Times New Roman" w:cs="Calibri"/>
          <w:color w:val="252525"/>
          <w:szCs w:val="24"/>
        </w:rPr>
      </w:pPr>
      <w:r w:rsidRPr="008406CA">
        <w:rPr>
          <w:rFonts w:eastAsia="Times New Roman" w:cs="Calibri"/>
          <w:color w:val="252525"/>
          <w:szCs w:val="24"/>
        </w:rPr>
        <w:t xml:space="preserve">We are also focusing on the mechanisms underlying the crosstalk between the various skin cells and immune cells, and the role of microenvironment in the promotion and progression of “melanoma”, the deadliest and the most aggressive of all skin cancer types. Over the past 16 years, our laboratory has generated multiple novel pre-clinical models of human diseases with </w:t>
      </w:r>
      <w:r w:rsidRPr="008406CA">
        <w:rPr>
          <w:rFonts w:eastAsia="Times New Roman" w:cs="Calibri"/>
          <w:color w:val="252525"/>
          <w:szCs w:val="24"/>
        </w:rPr>
        <w:lastRenderedPageBreak/>
        <w:t xml:space="preserve">skin barrier defects, hair loss, atopic </w:t>
      </w:r>
      <w:proofErr w:type="gramStart"/>
      <w:r w:rsidRPr="008406CA">
        <w:rPr>
          <w:rFonts w:eastAsia="Times New Roman" w:cs="Calibri"/>
          <w:color w:val="252525"/>
          <w:szCs w:val="24"/>
        </w:rPr>
        <w:t>dermatitis ((</w:t>
      </w:r>
      <w:proofErr w:type="gramEnd"/>
      <w:r w:rsidRPr="008406CA">
        <w:rPr>
          <w:rFonts w:eastAsia="Times New Roman" w:cs="Calibri"/>
          <w:color w:val="252525"/>
          <w:szCs w:val="24"/>
        </w:rPr>
        <w:t xml:space="preserve">highlighted by the Office of the NIH Director), delayed wound healing, skin pigmentation disorder and for invasive metastatic melanomas. In collaboration, we are currently </w:t>
      </w:r>
      <w:proofErr w:type="gramStart"/>
      <w:r w:rsidRPr="008406CA">
        <w:rPr>
          <w:rFonts w:eastAsia="Times New Roman" w:cs="Calibri"/>
          <w:color w:val="252525"/>
          <w:szCs w:val="24"/>
        </w:rPr>
        <w:t>generating  state</w:t>
      </w:r>
      <w:proofErr w:type="gramEnd"/>
      <w:r w:rsidRPr="008406CA">
        <w:rPr>
          <w:rFonts w:eastAsia="Times New Roman" w:cs="Calibri"/>
          <w:color w:val="252525"/>
          <w:szCs w:val="24"/>
        </w:rPr>
        <w:t xml:space="preserve"> of the art patient </w:t>
      </w:r>
      <w:proofErr w:type="gramStart"/>
      <w:r w:rsidRPr="008406CA">
        <w:rPr>
          <w:rFonts w:eastAsia="Times New Roman" w:cs="Calibri"/>
          <w:color w:val="252525"/>
          <w:szCs w:val="24"/>
        </w:rPr>
        <w:t>derived</w:t>
      </w:r>
      <w:proofErr w:type="gramEnd"/>
      <w:r w:rsidRPr="008406CA">
        <w:rPr>
          <w:rFonts w:eastAsia="Times New Roman" w:cs="Calibri"/>
          <w:color w:val="252525"/>
          <w:szCs w:val="24"/>
        </w:rPr>
        <w:t xml:space="preserve"> orthotopic xenograft (PDOX) model and organoid model of human melanomas to elucidate the role of microenvironment in tumor cell plasticity and melanoma metastasis. </w:t>
      </w:r>
    </w:p>
    <w:p w14:paraId="6A859DC0" w14:textId="77777777" w:rsidR="008406CA" w:rsidRPr="008406CA" w:rsidRDefault="008406CA" w:rsidP="008406CA">
      <w:pPr>
        <w:pStyle w:val="BodyText"/>
        <w:spacing w:before="0" w:after="0"/>
        <w:ind w:left="0"/>
        <w:rPr>
          <w:rFonts w:eastAsia="Times New Roman" w:cs="Calibri"/>
          <w:color w:val="252525"/>
          <w:szCs w:val="24"/>
        </w:rPr>
      </w:pPr>
      <w:r w:rsidRPr="008406CA">
        <w:rPr>
          <w:rFonts w:eastAsia="Times New Roman" w:cs="Calibri"/>
          <w:color w:val="252525"/>
          <w:szCs w:val="24"/>
        </w:rPr>
        <w:t xml:space="preserve">In alignment with the drug discovery program of the College of Pharmacy, we are preforming high throughput screening and evaluating anti-cancer properties of unique bioactive natural compounds and novel metabolites that are generated by collaborators Professors </w:t>
      </w:r>
      <w:proofErr w:type="spellStart"/>
      <w:r w:rsidRPr="008406CA">
        <w:rPr>
          <w:rFonts w:eastAsia="Times New Roman" w:cs="Calibri"/>
          <w:color w:val="252525"/>
          <w:szCs w:val="24"/>
        </w:rPr>
        <w:t>Taifo</w:t>
      </w:r>
      <w:proofErr w:type="spellEnd"/>
      <w:r w:rsidRPr="008406CA">
        <w:rPr>
          <w:rFonts w:eastAsia="Times New Roman" w:cs="Calibri"/>
          <w:color w:val="252525"/>
          <w:szCs w:val="24"/>
        </w:rPr>
        <w:t xml:space="preserve"> Mahmud and Fred stevens at OSU and external collaborators across the nation. We are establishing their role to regulate cancer cell metabolism and activate host-immune responses to pursue our goal to identify and characterize new molecules that could be effective for therapeutic interventions and control disease progression.  </w:t>
      </w:r>
    </w:p>
    <w:p w14:paraId="2301B87A" w14:textId="77777777" w:rsidR="008406CA" w:rsidRPr="008406CA" w:rsidRDefault="008406CA" w:rsidP="008406CA">
      <w:pPr>
        <w:pStyle w:val="BodyText"/>
        <w:spacing w:before="0" w:after="0"/>
        <w:ind w:left="0"/>
        <w:rPr>
          <w:rFonts w:eastAsia="Times New Roman" w:cs="Calibri"/>
          <w:color w:val="252525"/>
          <w:szCs w:val="24"/>
        </w:rPr>
      </w:pPr>
    </w:p>
    <w:p w14:paraId="140EDF1D" w14:textId="77777777" w:rsidR="008406CA" w:rsidRPr="008406CA" w:rsidRDefault="008406CA" w:rsidP="008406CA">
      <w:pPr>
        <w:pStyle w:val="BodyText"/>
        <w:spacing w:before="0" w:after="0"/>
        <w:ind w:left="0"/>
        <w:rPr>
          <w:rFonts w:cs="Calibri"/>
          <w:b/>
          <w:szCs w:val="24"/>
        </w:rPr>
      </w:pPr>
      <w:bookmarkStart w:id="953" w:name="_Hlk170804775"/>
      <w:bookmarkEnd w:id="942"/>
      <w:bookmarkEnd w:id="943"/>
      <w:r w:rsidRPr="008406CA">
        <w:rPr>
          <w:rFonts w:cs="Calibri"/>
          <w:b/>
          <w:szCs w:val="24"/>
        </w:rPr>
        <w:t>Jane Ishmael</w:t>
      </w:r>
      <w:bookmarkEnd w:id="944"/>
      <w:bookmarkEnd w:id="945"/>
      <w:bookmarkEnd w:id="946"/>
      <w:bookmarkEnd w:id="947"/>
      <w:bookmarkEnd w:id="948"/>
      <w:bookmarkEnd w:id="949"/>
      <w:bookmarkEnd w:id="950"/>
      <w:bookmarkEnd w:id="951"/>
      <w:bookmarkEnd w:id="952"/>
    </w:p>
    <w:p w14:paraId="19921741" w14:textId="77777777" w:rsidR="008406CA" w:rsidRPr="008406CA" w:rsidRDefault="008406CA" w:rsidP="008406CA">
      <w:pPr>
        <w:pStyle w:val="BodyText"/>
        <w:spacing w:before="0" w:after="0"/>
        <w:ind w:left="0"/>
        <w:rPr>
          <w:rFonts w:cs="Calibri"/>
          <w:color w:val="252525"/>
          <w:szCs w:val="24"/>
          <w:shd w:val="clear" w:color="auto" w:fill="FFFFFF"/>
        </w:rPr>
      </w:pPr>
      <w:bookmarkStart w:id="954" w:name="_Hlk201745598"/>
      <w:r w:rsidRPr="008406CA">
        <w:rPr>
          <w:rFonts w:cs="Calibri"/>
          <w:color w:val="252525"/>
          <w:szCs w:val="24"/>
          <w:shd w:val="clear" w:color="auto" w:fill="FFFFFF"/>
        </w:rPr>
        <w:t xml:space="preserve">Our research focuses on understanding the functional relationship between autophagy (“self-eating”) and cell death signaling in brain tumor cells. Glioblastoma multiforme is the most common malignant primary tumor of the central nervous system and remains very difficult to treat. These tumors arise from astrocytes and have many biological characteristics that allow them to evade cell death. We utilize a range of human cancer cell types and genetically modified mouse embryonic fibroblasts (MEFs) to determine how cells use autophagy as a survival response to stress. Our research interests are closely aligned with the drug discovery efforts in the College of </w:t>
      </w:r>
      <w:proofErr w:type="gramStart"/>
      <w:r w:rsidRPr="008406CA">
        <w:rPr>
          <w:rFonts w:cs="Calibri"/>
          <w:color w:val="252525"/>
          <w:szCs w:val="24"/>
          <w:shd w:val="clear" w:color="auto" w:fill="FFFFFF"/>
        </w:rPr>
        <w:t>Pharmacy</w:t>
      </w:r>
      <w:proofErr w:type="gramEnd"/>
      <w:r w:rsidRPr="008406CA">
        <w:rPr>
          <w:rFonts w:cs="Calibri"/>
          <w:color w:val="252525"/>
          <w:szCs w:val="24"/>
          <w:shd w:val="clear" w:color="auto" w:fill="FFFFFF"/>
        </w:rPr>
        <w:t xml:space="preserve"> and we study </w:t>
      </w:r>
      <w:proofErr w:type="gramStart"/>
      <w:r w:rsidRPr="008406CA">
        <w:rPr>
          <w:rFonts w:cs="Calibri"/>
          <w:color w:val="252525"/>
          <w:szCs w:val="24"/>
          <w:shd w:val="clear" w:color="auto" w:fill="FFFFFF"/>
        </w:rPr>
        <w:t>a number of</w:t>
      </w:r>
      <w:proofErr w:type="gramEnd"/>
      <w:r w:rsidRPr="008406CA">
        <w:rPr>
          <w:rFonts w:cs="Calibri"/>
          <w:color w:val="252525"/>
          <w:szCs w:val="24"/>
          <w:shd w:val="clear" w:color="auto" w:fill="FFFFFF"/>
        </w:rPr>
        <w:t xml:space="preserve"> unique compounds that have arisen in nature in diverse and unusual ecosystems. The main projects in the Ishmael laboratory are currently centered around structures with anticancer potential that were discovered by Drs. Kerry McPhail and </w:t>
      </w:r>
      <w:proofErr w:type="spellStart"/>
      <w:r w:rsidRPr="008406CA">
        <w:rPr>
          <w:rFonts w:cs="Calibri"/>
          <w:color w:val="252525"/>
          <w:szCs w:val="24"/>
          <w:shd w:val="clear" w:color="auto" w:fill="FFFFFF"/>
        </w:rPr>
        <w:t>Taifo</w:t>
      </w:r>
      <w:proofErr w:type="spellEnd"/>
      <w:r w:rsidRPr="008406CA">
        <w:rPr>
          <w:rFonts w:cs="Calibri"/>
          <w:color w:val="252525"/>
          <w:szCs w:val="24"/>
          <w:shd w:val="clear" w:color="auto" w:fill="FFFFFF"/>
        </w:rPr>
        <w:t xml:space="preserve"> Mahmud at collection sites in Panama, South Africa, Indonesia and the Red Sea.  By working at the interface of Medicinal Chemistry and Pharmacology we seek to understand the potential of these naturally occurring structures to modulate autophagy, inhibit cellular proliferation and induce apoptotic or alternate modes of cancer cell death.  Our long-term goal is to characterize new chemical entities with the potential to inspire drug development for and identify new cellular targets for cancer chemotherapy.</w:t>
      </w:r>
    </w:p>
    <w:p w14:paraId="1492E98A" w14:textId="77777777" w:rsidR="008406CA" w:rsidRPr="008406CA" w:rsidRDefault="008406CA" w:rsidP="008406CA">
      <w:pPr>
        <w:pStyle w:val="BodyText"/>
        <w:spacing w:before="0" w:after="0"/>
        <w:ind w:left="0"/>
        <w:rPr>
          <w:rFonts w:cs="Calibri"/>
          <w:szCs w:val="24"/>
        </w:rPr>
      </w:pPr>
    </w:p>
    <w:p w14:paraId="63160D33" w14:textId="77777777" w:rsidR="008406CA" w:rsidRPr="008406CA" w:rsidRDefault="008406CA" w:rsidP="008406CA">
      <w:pPr>
        <w:pStyle w:val="BodyText"/>
        <w:spacing w:before="0" w:after="0"/>
        <w:ind w:left="0"/>
        <w:rPr>
          <w:rFonts w:cs="Calibri"/>
          <w:b/>
          <w:szCs w:val="24"/>
        </w:rPr>
      </w:pPr>
      <w:bookmarkStart w:id="955" w:name="_Hlk170804837"/>
      <w:bookmarkStart w:id="956" w:name="_Toc17469844"/>
      <w:bookmarkStart w:id="957" w:name="_Toc18058509"/>
      <w:bookmarkStart w:id="958" w:name="_Toc18058843"/>
      <w:bookmarkStart w:id="959" w:name="_Toc19627436"/>
      <w:bookmarkStart w:id="960" w:name="_Toc19628124"/>
      <w:bookmarkStart w:id="961" w:name="_Toc19687161"/>
      <w:bookmarkStart w:id="962" w:name="_Toc19689766"/>
      <w:bookmarkStart w:id="963" w:name="_Toc20152251"/>
      <w:bookmarkStart w:id="964" w:name="_Toc20211575"/>
      <w:bookmarkEnd w:id="953"/>
      <w:bookmarkEnd w:id="954"/>
      <w:r w:rsidRPr="008406CA">
        <w:rPr>
          <w:rFonts w:cs="Calibri"/>
          <w:b/>
          <w:szCs w:val="24"/>
        </w:rPr>
        <w:t>Urszula Iwaniec</w:t>
      </w:r>
    </w:p>
    <w:p w14:paraId="600554F6" w14:textId="77777777" w:rsidR="008406CA" w:rsidRPr="008406CA" w:rsidRDefault="008406CA" w:rsidP="008406CA">
      <w:pPr>
        <w:pStyle w:val="BodyText"/>
        <w:spacing w:before="0" w:after="0"/>
        <w:ind w:left="0"/>
        <w:rPr>
          <w:rFonts w:cs="Calibri"/>
          <w:bCs/>
          <w:szCs w:val="24"/>
        </w:rPr>
      </w:pPr>
      <w:bookmarkStart w:id="965" w:name="_Hlk201745621"/>
      <w:r w:rsidRPr="008406CA">
        <w:rPr>
          <w:rFonts w:cs="Calibri"/>
          <w:bCs/>
          <w:szCs w:val="24"/>
        </w:rPr>
        <w:t xml:space="preserve">Current research </w:t>
      </w:r>
      <w:proofErr w:type="gramStart"/>
      <w:r w:rsidRPr="008406CA">
        <w:rPr>
          <w:rFonts w:cs="Calibri"/>
          <w:bCs/>
          <w:szCs w:val="24"/>
        </w:rPr>
        <w:t>foci include</w:t>
      </w:r>
      <w:proofErr w:type="gramEnd"/>
      <w:r w:rsidRPr="008406CA">
        <w:rPr>
          <w:rFonts w:cs="Calibri"/>
          <w:bCs/>
          <w:szCs w:val="24"/>
        </w:rPr>
        <w:t xml:space="preserve">: 1) Neuroendocrine regulation of body weight and bone metabolism. 2) Nutrition </w:t>
      </w:r>
      <w:proofErr w:type="gramStart"/>
      <w:r w:rsidRPr="008406CA">
        <w:rPr>
          <w:rFonts w:cs="Calibri"/>
          <w:bCs/>
          <w:szCs w:val="24"/>
        </w:rPr>
        <w:t>as</w:t>
      </w:r>
      <w:proofErr w:type="gramEnd"/>
      <w:r w:rsidRPr="008406CA">
        <w:rPr>
          <w:rFonts w:cs="Calibri"/>
          <w:bCs/>
          <w:szCs w:val="24"/>
        </w:rPr>
        <w:t xml:space="preserve"> a factor in tumor metastasis to bone. 3) Regulation of stromal (stem) cell differentiation into bone cells and fat cells.</w:t>
      </w:r>
    </w:p>
    <w:p w14:paraId="47994FBD" w14:textId="77777777" w:rsidR="008406CA" w:rsidRPr="008406CA" w:rsidRDefault="008406CA" w:rsidP="008406CA">
      <w:pPr>
        <w:pStyle w:val="BodyText"/>
        <w:spacing w:before="0" w:after="0"/>
        <w:ind w:left="0"/>
        <w:rPr>
          <w:rFonts w:cs="Calibri"/>
          <w:b/>
          <w:szCs w:val="24"/>
        </w:rPr>
      </w:pPr>
      <w:bookmarkStart w:id="966" w:name="_Hlk170804892"/>
      <w:bookmarkEnd w:id="955"/>
      <w:bookmarkEnd w:id="965"/>
    </w:p>
    <w:p w14:paraId="5F94CE7D" w14:textId="77777777" w:rsidR="008406CA" w:rsidRPr="008406CA" w:rsidRDefault="008406CA" w:rsidP="008406CA">
      <w:pPr>
        <w:pStyle w:val="BodyText"/>
        <w:spacing w:before="0" w:after="0"/>
        <w:ind w:left="0"/>
        <w:rPr>
          <w:rFonts w:cs="Calibri"/>
          <w:b/>
          <w:szCs w:val="24"/>
        </w:rPr>
      </w:pPr>
      <w:r w:rsidRPr="008406CA">
        <w:rPr>
          <w:rFonts w:cs="Calibri"/>
          <w:b/>
          <w:szCs w:val="24"/>
        </w:rPr>
        <w:t>Ling Jin</w:t>
      </w:r>
      <w:bookmarkEnd w:id="956"/>
      <w:bookmarkEnd w:id="957"/>
      <w:bookmarkEnd w:id="958"/>
      <w:bookmarkEnd w:id="959"/>
      <w:bookmarkEnd w:id="960"/>
      <w:bookmarkEnd w:id="961"/>
      <w:bookmarkEnd w:id="962"/>
      <w:bookmarkEnd w:id="963"/>
      <w:bookmarkEnd w:id="964"/>
    </w:p>
    <w:p w14:paraId="6AC28087" w14:textId="77777777" w:rsidR="008406CA" w:rsidRPr="008406CA" w:rsidRDefault="008406CA" w:rsidP="008406CA">
      <w:pPr>
        <w:rPr>
          <w:rFonts w:cs="Calibri"/>
          <w:szCs w:val="24"/>
        </w:rPr>
      </w:pPr>
      <w:bookmarkStart w:id="967" w:name="_Toc17469845"/>
      <w:bookmarkStart w:id="968" w:name="_Toc18058510"/>
      <w:bookmarkStart w:id="969" w:name="_Toc18058844"/>
      <w:bookmarkStart w:id="970" w:name="_Toc19627437"/>
      <w:bookmarkStart w:id="971" w:name="_Toc19628125"/>
      <w:bookmarkStart w:id="972" w:name="_Toc19687162"/>
      <w:bookmarkStart w:id="973" w:name="_Toc19689767"/>
      <w:bookmarkStart w:id="974" w:name="_Toc20152252"/>
      <w:bookmarkStart w:id="975" w:name="_Toc20211576"/>
      <w:bookmarkStart w:id="976" w:name="_Hlk170804933"/>
      <w:bookmarkEnd w:id="966"/>
      <w:r w:rsidRPr="008406CA">
        <w:rPr>
          <w:rFonts w:cs="Calibri"/>
          <w:szCs w:val="24"/>
        </w:rPr>
        <w:t xml:space="preserve">My lab is interested in understanding the mechanism of viral diseases and virus evolution. The latency of herpesviruses is the </w:t>
      </w:r>
      <w:proofErr w:type="gramStart"/>
      <w:r w:rsidRPr="008406CA">
        <w:rPr>
          <w:rFonts w:cs="Calibri"/>
          <w:szCs w:val="24"/>
        </w:rPr>
        <w:t>main focus</w:t>
      </w:r>
      <w:proofErr w:type="gramEnd"/>
      <w:r w:rsidRPr="008406CA">
        <w:rPr>
          <w:rFonts w:cs="Calibri"/>
          <w:szCs w:val="24"/>
        </w:rPr>
        <w:t xml:space="preserve"> of research in my laboratory. My lab uses several different herpesviruses to study the mechanism of herpes virus latency-reactivation cycles and the pathogenesis of herpes viruses, such as Herpes Simplex Virus 1 (HSV-1), Koi herpesvirus (KHV), and Oyster Herpesvirus 1 (OsHV-1), and host-virus interaction in the central nervous system. In addition, my lab is interested in anti-viral drug development that targets host response in virus replication. Currently, we have research projects on OsHV-1 latency </w:t>
      </w:r>
      <w:r w:rsidRPr="008406CA">
        <w:rPr>
          <w:rFonts w:cs="Calibri"/>
          <w:szCs w:val="24"/>
        </w:rPr>
        <w:lastRenderedPageBreak/>
        <w:t>reactivation and infectious disease theory on Alzheimer's Disease using the HSV-1 latency model in 5xFAD mice.</w:t>
      </w:r>
    </w:p>
    <w:p w14:paraId="42C9A332" w14:textId="77777777" w:rsidR="008406CA" w:rsidRPr="008406CA" w:rsidRDefault="008406CA" w:rsidP="008406CA">
      <w:pPr>
        <w:rPr>
          <w:rFonts w:eastAsiaTheme="minorHAnsi" w:cs="Calibri"/>
          <w:szCs w:val="24"/>
        </w:rPr>
      </w:pPr>
    </w:p>
    <w:p w14:paraId="4C867B12" w14:textId="77777777" w:rsidR="008406CA" w:rsidRPr="008406CA" w:rsidRDefault="008406CA" w:rsidP="008406CA">
      <w:pPr>
        <w:pStyle w:val="BodyText"/>
        <w:spacing w:before="0" w:after="0"/>
        <w:ind w:left="0"/>
        <w:rPr>
          <w:rFonts w:cs="Calibri"/>
          <w:b/>
          <w:szCs w:val="24"/>
        </w:rPr>
      </w:pPr>
      <w:r w:rsidRPr="008406CA">
        <w:rPr>
          <w:rFonts w:cs="Calibri"/>
          <w:b/>
          <w:szCs w:val="24"/>
        </w:rPr>
        <w:t>Jennifer Johns</w:t>
      </w:r>
      <w:bookmarkEnd w:id="967"/>
      <w:bookmarkEnd w:id="968"/>
      <w:bookmarkEnd w:id="969"/>
      <w:bookmarkEnd w:id="970"/>
      <w:bookmarkEnd w:id="971"/>
      <w:bookmarkEnd w:id="972"/>
      <w:bookmarkEnd w:id="973"/>
      <w:bookmarkEnd w:id="974"/>
      <w:bookmarkEnd w:id="975"/>
    </w:p>
    <w:p w14:paraId="5E2C4D6F" w14:textId="77777777" w:rsidR="008406CA" w:rsidRPr="008406CA" w:rsidRDefault="008406CA" w:rsidP="008406CA">
      <w:pPr>
        <w:pStyle w:val="BodyText"/>
        <w:spacing w:before="0" w:after="0"/>
        <w:ind w:left="0"/>
        <w:rPr>
          <w:rFonts w:cs="Calibri"/>
          <w:szCs w:val="24"/>
        </w:rPr>
      </w:pPr>
      <w:bookmarkStart w:id="977" w:name="_Toc17469846"/>
      <w:bookmarkStart w:id="978" w:name="_Toc18058511"/>
      <w:bookmarkStart w:id="979" w:name="_Toc18058845"/>
      <w:bookmarkStart w:id="980" w:name="_Toc19627438"/>
      <w:bookmarkStart w:id="981" w:name="_Toc19628126"/>
      <w:bookmarkStart w:id="982" w:name="_Toc19687163"/>
      <w:bookmarkStart w:id="983" w:name="_Toc19689768"/>
      <w:bookmarkStart w:id="984" w:name="_Toc20152253"/>
      <w:bookmarkStart w:id="985" w:name="_Toc20211577"/>
      <w:bookmarkStart w:id="986" w:name="_Hlk170804962"/>
      <w:bookmarkEnd w:id="976"/>
      <w:r w:rsidRPr="008406CA">
        <w:rPr>
          <w:rFonts w:cs="Calibri"/>
          <w:szCs w:val="24"/>
        </w:rPr>
        <w:t xml:space="preserve">Research in our lab focuses on several areas: </w:t>
      </w:r>
    </w:p>
    <w:p w14:paraId="64A38ABE" w14:textId="77777777" w:rsidR="008406CA" w:rsidRPr="008406CA" w:rsidRDefault="008406CA" w:rsidP="008406CA">
      <w:pPr>
        <w:pStyle w:val="BodyText"/>
        <w:spacing w:before="0" w:after="0"/>
        <w:ind w:left="0"/>
        <w:rPr>
          <w:rFonts w:cs="Calibri"/>
          <w:szCs w:val="24"/>
        </w:rPr>
      </w:pPr>
      <w:r w:rsidRPr="008406CA">
        <w:rPr>
          <w:rFonts w:cs="Calibri"/>
          <w:szCs w:val="24"/>
        </w:rPr>
        <w:t>1) Immune-cell function in elephants, focusing particularly on monocyte responses to bacterial infection.</w:t>
      </w:r>
    </w:p>
    <w:p w14:paraId="710E78AE" w14:textId="77777777" w:rsidR="008406CA" w:rsidRPr="008406CA" w:rsidRDefault="008406CA" w:rsidP="008406CA">
      <w:pPr>
        <w:pStyle w:val="BodyText"/>
        <w:spacing w:before="0" w:after="0"/>
        <w:ind w:left="0"/>
        <w:rPr>
          <w:rFonts w:cs="Calibri"/>
          <w:szCs w:val="24"/>
        </w:rPr>
      </w:pPr>
      <w:r w:rsidRPr="008406CA">
        <w:rPr>
          <w:rFonts w:cs="Calibri"/>
          <w:szCs w:val="24"/>
        </w:rPr>
        <w:t xml:space="preserve">2) Research on tick-borne rickettsial infections, including granulocytic anaplasmosis and related obligate intracellular bacterial infections. </w:t>
      </w:r>
    </w:p>
    <w:p w14:paraId="5338AD5C" w14:textId="77777777" w:rsidR="008406CA" w:rsidRPr="008406CA" w:rsidRDefault="008406CA" w:rsidP="008406CA">
      <w:pPr>
        <w:pStyle w:val="BodyText"/>
        <w:spacing w:before="0" w:after="0"/>
        <w:ind w:left="0"/>
        <w:rPr>
          <w:rFonts w:cs="Calibri"/>
          <w:szCs w:val="24"/>
        </w:rPr>
      </w:pPr>
      <w:r w:rsidRPr="008406CA">
        <w:rPr>
          <w:rFonts w:cs="Calibri"/>
          <w:szCs w:val="24"/>
        </w:rPr>
        <w:t>3) Veterinary diagnostic testing with an emphasis on wildlife species and hematopoietic disorders.</w:t>
      </w:r>
    </w:p>
    <w:p w14:paraId="405F8FE4" w14:textId="77777777" w:rsidR="008406CA" w:rsidRPr="008406CA" w:rsidRDefault="008406CA" w:rsidP="008406CA">
      <w:pPr>
        <w:pStyle w:val="BodyText"/>
        <w:spacing w:before="0" w:after="0"/>
        <w:ind w:left="0"/>
        <w:rPr>
          <w:rFonts w:cs="Calibri"/>
          <w:szCs w:val="24"/>
        </w:rPr>
      </w:pPr>
    </w:p>
    <w:p w14:paraId="2D200621" w14:textId="77777777" w:rsidR="008406CA" w:rsidRPr="008406CA" w:rsidRDefault="008406CA" w:rsidP="008406CA">
      <w:pPr>
        <w:pStyle w:val="BodyText"/>
        <w:spacing w:before="0" w:after="0"/>
        <w:ind w:left="0"/>
        <w:rPr>
          <w:rFonts w:cs="Calibri"/>
          <w:b/>
          <w:szCs w:val="24"/>
        </w:rPr>
      </w:pPr>
      <w:r w:rsidRPr="008406CA">
        <w:rPr>
          <w:rFonts w:cs="Calibri"/>
          <w:b/>
          <w:szCs w:val="24"/>
        </w:rPr>
        <w:t>Anna Jolles</w:t>
      </w:r>
      <w:bookmarkEnd w:id="977"/>
      <w:bookmarkEnd w:id="978"/>
      <w:bookmarkEnd w:id="979"/>
      <w:bookmarkEnd w:id="980"/>
      <w:bookmarkEnd w:id="981"/>
      <w:bookmarkEnd w:id="982"/>
      <w:bookmarkEnd w:id="983"/>
      <w:bookmarkEnd w:id="984"/>
      <w:bookmarkEnd w:id="985"/>
    </w:p>
    <w:p w14:paraId="4097F3D5" w14:textId="77777777" w:rsidR="008406CA" w:rsidRPr="008406CA" w:rsidRDefault="008406CA" w:rsidP="008406CA">
      <w:pPr>
        <w:pStyle w:val="BodyText"/>
        <w:spacing w:before="0" w:after="0"/>
        <w:ind w:left="0"/>
        <w:rPr>
          <w:rFonts w:cs="Calibri"/>
          <w:szCs w:val="24"/>
        </w:rPr>
      </w:pPr>
      <w:r w:rsidRPr="008406CA">
        <w:rPr>
          <w:rFonts w:cs="Calibri"/>
          <w:szCs w:val="24"/>
        </w:rPr>
        <w:t xml:space="preserve">Dr. Anna Jolles is a disease ecologist and epidemiologist at Oregon State University, where she has appointments </w:t>
      </w:r>
      <w:proofErr w:type="gramStart"/>
      <w:r w:rsidRPr="008406CA">
        <w:rPr>
          <w:rFonts w:cs="Calibri"/>
          <w:szCs w:val="24"/>
        </w:rPr>
        <w:t>in</w:t>
      </w:r>
      <w:proofErr w:type="gramEnd"/>
      <w:r w:rsidRPr="008406CA">
        <w:rPr>
          <w:rFonts w:cs="Calibri"/>
          <w:szCs w:val="24"/>
        </w:rPr>
        <w:t xml:space="preserve"> the College of Veterinary Medicine and the Department of Zoology. The Jolles lab studies the ecology and eco-immunology of infectious diseases in wild mammals. Current study systems include infectious diseases of African buffalo, feline immunodeficiency virus in African lions and </w:t>
      </w:r>
      <w:proofErr w:type="spellStart"/>
      <w:r w:rsidRPr="008406CA">
        <w:rPr>
          <w:rFonts w:cs="Calibri"/>
          <w:szCs w:val="24"/>
        </w:rPr>
        <w:t>Hanta</w:t>
      </w:r>
      <w:proofErr w:type="spellEnd"/>
      <w:r w:rsidRPr="008406CA">
        <w:rPr>
          <w:rFonts w:cs="Calibri"/>
          <w:szCs w:val="24"/>
        </w:rPr>
        <w:t xml:space="preserve"> virus in small mammals in Oregon. We collaborate with Dolan’s group on comparative immunology across a broad range of mammal species, and with Clint Epps (OSU Fisheries &amp; Wildlife) on pneumonia in desert bighorn sheep.</w:t>
      </w:r>
    </w:p>
    <w:p w14:paraId="20721609" w14:textId="77777777" w:rsidR="008406CA" w:rsidRPr="008406CA" w:rsidRDefault="008406CA" w:rsidP="008406CA">
      <w:pPr>
        <w:pStyle w:val="BodyText"/>
        <w:spacing w:before="0" w:after="0"/>
        <w:ind w:left="0"/>
        <w:rPr>
          <w:rFonts w:cs="Calibri"/>
          <w:szCs w:val="24"/>
        </w:rPr>
      </w:pPr>
    </w:p>
    <w:p w14:paraId="53C42113" w14:textId="77777777" w:rsidR="008406CA" w:rsidRPr="008406CA" w:rsidRDefault="008406CA" w:rsidP="008406CA">
      <w:pPr>
        <w:pStyle w:val="BodyText"/>
        <w:spacing w:before="0" w:after="0"/>
        <w:ind w:left="0"/>
        <w:rPr>
          <w:rFonts w:eastAsia="Times New Roman" w:cs="Calibri"/>
          <w:b/>
          <w:bCs/>
          <w:color w:val="252525"/>
          <w:szCs w:val="24"/>
        </w:rPr>
      </w:pPr>
      <w:bookmarkStart w:id="987" w:name="_Hlk170805031"/>
      <w:bookmarkEnd w:id="986"/>
      <w:r w:rsidRPr="008406CA">
        <w:rPr>
          <w:rFonts w:eastAsia="Times New Roman" w:cs="Calibri"/>
          <w:b/>
          <w:bCs/>
          <w:color w:val="252525"/>
          <w:szCs w:val="24"/>
        </w:rPr>
        <w:t>Kelsey Jurek</w:t>
      </w:r>
    </w:p>
    <w:p w14:paraId="2635AC85" w14:textId="77777777" w:rsidR="008406CA" w:rsidRPr="008406CA" w:rsidRDefault="008406CA" w:rsidP="008406CA">
      <w:pPr>
        <w:pStyle w:val="BodyText"/>
        <w:numPr>
          <w:ilvl w:val="0"/>
          <w:numId w:val="62"/>
        </w:numPr>
        <w:spacing w:before="0" w:after="0"/>
        <w:rPr>
          <w:rFonts w:eastAsia="Times New Roman" w:cs="Calibri"/>
          <w:color w:val="252525"/>
          <w:szCs w:val="24"/>
        </w:rPr>
      </w:pPr>
      <w:r w:rsidRPr="008406CA">
        <w:rPr>
          <w:rFonts w:eastAsia="Times New Roman" w:cs="Calibri"/>
          <w:color w:val="252525"/>
          <w:szCs w:val="24"/>
        </w:rPr>
        <w:t>Intravenous regional limb perfusion</w:t>
      </w:r>
    </w:p>
    <w:p w14:paraId="74284341" w14:textId="77777777" w:rsidR="008406CA" w:rsidRPr="008406CA" w:rsidRDefault="008406CA" w:rsidP="008406CA">
      <w:pPr>
        <w:pStyle w:val="BodyText"/>
        <w:numPr>
          <w:ilvl w:val="0"/>
          <w:numId w:val="62"/>
        </w:numPr>
        <w:spacing w:before="0" w:after="0"/>
        <w:rPr>
          <w:rFonts w:eastAsia="Times New Roman" w:cs="Calibri"/>
          <w:color w:val="252525"/>
          <w:szCs w:val="24"/>
        </w:rPr>
      </w:pPr>
      <w:r w:rsidRPr="008406CA">
        <w:rPr>
          <w:rFonts w:eastAsia="Times New Roman" w:cs="Calibri"/>
          <w:color w:val="252525"/>
          <w:szCs w:val="24"/>
        </w:rPr>
        <w:t>Clinical efficacy/pharmacokinetics of alternative analgesics</w:t>
      </w:r>
    </w:p>
    <w:p w14:paraId="47A905C1" w14:textId="77777777" w:rsidR="008406CA" w:rsidRPr="008406CA" w:rsidRDefault="008406CA" w:rsidP="008406CA">
      <w:pPr>
        <w:pStyle w:val="BodyText"/>
        <w:numPr>
          <w:ilvl w:val="0"/>
          <w:numId w:val="62"/>
        </w:numPr>
        <w:spacing w:before="0" w:after="0"/>
        <w:rPr>
          <w:rFonts w:eastAsia="Times New Roman" w:cs="Calibri"/>
          <w:color w:val="252525"/>
          <w:szCs w:val="24"/>
        </w:rPr>
      </w:pPr>
      <w:r w:rsidRPr="008406CA">
        <w:rPr>
          <w:rFonts w:eastAsia="Times New Roman" w:cs="Calibri"/>
          <w:color w:val="252525"/>
          <w:szCs w:val="24"/>
        </w:rPr>
        <w:t>Bovine sports medicine</w:t>
      </w:r>
    </w:p>
    <w:p w14:paraId="3A4EA1BE" w14:textId="77777777" w:rsidR="008406CA" w:rsidRPr="008406CA" w:rsidRDefault="008406CA" w:rsidP="008406CA">
      <w:pPr>
        <w:pStyle w:val="BodyText"/>
        <w:numPr>
          <w:ilvl w:val="0"/>
          <w:numId w:val="62"/>
        </w:numPr>
        <w:spacing w:before="0" w:after="0"/>
        <w:rPr>
          <w:rFonts w:eastAsia="Times New Roman" w:cs="Calibri"/>
          <w:color w:val="252525"/>
          <w:szCs w:val="24"/>
        </w:rPr>
      </w:pPr>
      <w:r w:rsidRPr="008406CA">
        <w:rPr>
          <w:rFonts w:eastAsia="Times New Roman" w:cs="Calibri"/>
          <w:color w:val="252525"/>
          <w:szCs w:val="24"/>
        </w:rPr>
        <w:t>Use of near infrared fluoroscopy for assessing equine GI intestinal viability</w:t>
      </w:r>
    </w:p>
    <w:p w14:paraId="759FCDB0" w14:textId="77777777" w:rsidR="008406CA" w:rsidRPr="008406CA" w:rsidRDefault="008406CA" w:rsidP="008406CA">
      <w:pPr>
        <w:pStyle w:val="BodyText"/>
        <w:spacing w:before="0" w:after="0"/>
        <w:ind w:left="0"/>
        <w:rPr>
          <w:rFonts w:eastAsia="Times New Roman" w:cs="Calibri"/>
          <w:b/>
          <w:bCs/>
          <w:color w:val="252525"/>
          <w:szCs w:val="24"/>
        </w:rPr>
      </w:pPr>
    </w:p>
    <w:p w14:paraId="0EA2C6B6" w14:textId="77777777" w:rsidR="008406CA" w:rsidRPr="008406CA" w:rsidRDefault="008406CA" w:rsidP="008406CA">
      <w:pPr>
        <w:pStyle w:val="BodyText"/>
        <w:spacing w:before="0" w:after="0"/>
        <w:ind w:left="0"/>
        <w:rPr>
          <w:rFonts w:eastAsia="Times New Roman" w:cs="Calibri"/>
          <w:b/>
          <w:bCs/>
          <w:color w:val="252525"/>
          <w:szCs w:val="24"/>
        </w:rPr>
      </w:pPr>
      <w:r w:rsidRPr="008406CA">
        <w:rPr>
          <w:rFonts w:eastAsia="Times New Roman" w:cs="Calibri"/>
          <w:b/>
          <w:bCs/>
          <w:color w:val="252525"/>
          <w:szCs w:val="24"/>
        </w:rPr>
        <w:t>Lacy Kamm</w:t>
      </w:r>
    </w:p>
    <w:p w14:paraId="15ADEBA4" w14:textId="77777777" w:rsidR="008406CA" w:rsidRPr="008406CA" w:rsidRDefault="008406CA" w:rsidP="008406CA">
      <w:pPr>
        <w:pStyle w:val="BodyText"/>
        <w:spacing w:before="0" w:after="0"/>
        <w:ind w:left="0"/>
        <w:rPr>
          <w:rFonts w:eastAsia="Times New Roman" w:cs="Calibri"/>
          <w:color w:val="000000"/>
          <w:szCs w:val="24"/>
        </w:rPr>
      </w:pPr>
      <w:bookmarkStart w:id="988" w:name="_Toc17469848"/>
      <w:bookmarkStart w:id="989" w:name="_Toc18058513"/>
      <w:bookmarkStart w:id="990" w:name="_Toc18058847"/>
      <w:bookmarkStart w:id="991" w:name="_Toc19627440"/>
      <w:bookmarkStart w:id="992" w:name="_Toc19628128"/>
      <w:bookmarkStart w:id="993" w:name="_Toc19687165"/>
      <w:bookmarkStart w:id="994" w:name="_Toc19689770"/>
      <w:bookmarkStart w:id="995" w:name="_Toc20152255"/>
      <w:bookmarkStart w:id="996" w:name="_Toc20211579"/>
      <w:bookmarkStart w:id="997" w:name="_Hlk170805059"/>
      <w:bookmarkEnd w:id="987"/>
      <w:r w:rsidRPr="008406CA">
        <w:rPr>
          <w:rFonts w:eastAsia="Times New Roman" w:cs="Calibri"/>
          <w:color w:val="000000"/>
          <w:szCs w:val="24"/>
        </w:rPr>
        <w:t xml:space="preserve">The Kamm Lab studies repair of joint and soft tissue injuries </w:t>
      </w:r>
      <w:proofErr w:type="gramStart"/>
      <w:r w:rsidRPr="008406CA">
        <w:rPr>
          <w:rFonts w:eastAsia="Times New Roman" w:cs="Calibri"/>
          <w:color w:val="000000"/>
          <w:szCs w:val="24"/>
        </w:rPr>
        <w:t>through the use of</w:t>
      </w:r>
      <w:proofErr w:type="gramEnd"/>
      <w:r w:rsidRPr="008406CA">
        <w:rPr>
          <w:rFonts w:eastAsia="Times New Roman" w:cs="Calibri"/>
          <w:color w:val="000000"/>
          <w:szCs w:val="24"/>
        </w:rPr>
        <w:t xml:space="preserve"> mesenchymal stromal cells and other biologic materials. A primary aim is to eliminate immune reactions which occur when donor mesenchymal stromal cells are administered to a recipient.  Dr. Kamm's performs clinical research targeted for the improvement of surgical treatments for both orthopedic and soft tissue diseases of horses. She studies the use of near infrared fluorescence for colic patients and performs translational research in tendon repair. Dr Kamm </w:t>
      </w:r>
      <w:proofErr w:type="gramStart"/>
      <w:r w:rsidRPr="008406CA">
        <w:rPr>
          <w:rFonts w:eastAsia="Times New Roman" w:cs="Calibri"/>
          <w:color w:val="000000"/>
          <w:szCs w:val="24"/>
        </w:rPr>
        <w:t>mentors</w:t>
      </w:r>
      <w:proofErr w:type="gramEnd"/>
      <w:r w:rsidRPr="008406CA">
        <w:rPr>
          <w:rFonts w:eastAsia="Times New Roman" w:cs="Calibri"/>
          <w:color w:val="000000"/>
          <w:szCs w:val="24"/>
        </w:rPr>
        <w:t xml:space="preserve"> graduate students with an interest in biomedical technology. </w:t>
      </w:r>
    </w:p>
    <w:p w14:paraId="4C35BCE8" w14:textId="77777777" w:rsidR="008406CA" w:rsidRPr="008406CA" w:rsidRDefault="008406CA" w:rsidP="008406CA">
      <w:pPr>
        <w:pStyle w:val="BodyText"/>
        <w:spacing w:before="0" w:after="0"/>
        <w:ind w:left="0"/>
        <w:rPr>
          <w:rFonts w:eastAsia="Times New Roman" w:cs="Calibri"/>
          <w:color w:val="000000"/>
          <w:szCs w:val="24"/>
        </w:rPr>
      </w:pPr>
    </w:p>
    <w:p w14:paraId="449CF150" w14:textId="77777777" w:rsidR="008406CA" w:rsidRPr="008406CA" w:rsidRDefault="008406CA" w:rsidP="008406CA">
      <w:pPr>
        <w:pStyle w:val="BodyText"/>
        <w:spacing w:before="0" w:after="0"/>
        <w:ind w:left="0"/>
        <w:rPr>
          <w:rFonts w:cs="Calibri"/>
          <w:b/>
          <w:szCs w:val="24"/>
        </w:rPr>
      </w:pPr>
      <w:r w:rsidRPr="008406CA">
        <w:rPr>
          <w:rFonts w:cs="Calibri"/>
          <w:b/>
          <w:szCs w:val="24"/>
        </w:rPr>
        <w:t>Michael Kent</w:t>
      </w:r>
      <w:bookmarkEnd w:id="988"/>
      <w:bookmarkEnd w:id="989"/>
      <w:bookmarkEnd w:id="990"/>
      <w:bookmarkEnd w:id="991"/>
      <w:bookmarkEnd w:id="992"/>
      <w:bookmarkEnd w:id="993"/>
      <w:bookmarkEnd w:id="994"/>
      <w:bookmarkEnd w:id="995"/>
      <w:bookmarkEnd w:id="996"/>
    </w:p>
    <w:p w14:paraId="53E26C84" w14:textId="77777777" w:rsidR="008406CA" w:rsidRPr="008406CA" w:rsidRDefault="008406CA" w:rsidP="008406CA">
      <w:pPr>
        <w:pStyle w:val="BodyText"/>
        <w:spacing w:before="0" w:after="0"/>
        <w:ind w:left="0"/>
        <w:rPr>
          <w:rFonts w:eastAsiaTheme="minorHAnsi" w:cs="Calibri"/>
          <w:szCs w:val="24"/>
        </w:rPr>
      </w:pPr>
      <w:bookmarkStart w:id="998" w:name="_Toc17469849"/>
      <w:bookmarkStart w:id="999" w:name="_Toc18058514"/>
      <w:bookmarkStart w:id="1000" w:name="_Toc18058848"/>
      <w:bookmarkStart w:id="1001" w:name="_Toc19627441"/>
      <w:bookmarkStart w:id="1002" w:name="_Toc19628129"/>
      <w:bookmarkStart w:id="1003" w:name="_Toc19687166"/>
      <w:bookmarkStart w:id="1004" w:name="_Toc19689771"/>
      <w:bookmarkStart w:id="1005" w:name="_Toc20152256"/>
      <w:bookmarkStart w:id="1006" w:name="_Toc20211580"/>
      <w:bookmarkStart w:id="1007" w:name="_Hlk170805090"/>
      <w:bookmarkEnd w:id="997"/>
      <w:r w:rsidRPr="008406CA">
        <w:rPr>
          <w:rFonts w:cs="Calibri"/>
          <w:szCs w:val="24"/>
        </w:rPr>
        <w:t xml:space="preserve">Dr. Kent’s research focuses on diseases of fishes and parasitology. Currently he is leading projects investigating diseases of importance to zebrafish in research facilities as this fish is now a very important model in biomedical research. Two groups of pathogens that he is studying are mycobacteria and microsporidia that infect zebrafish. He also is investigating diseases of importance in wild salmonid </w:t>
      </w:r>
      <w:proofErr w:type="gramStart"/>
      <w:r w:rsidRPr="008406CA">
        <w:rPr>
          <w:rFonts w:cs="Calibri"/>
          <w:szCs w:val="24"/>
        </w:rPr>
        <w:t>fishes, and</w:t>
      </w:r>
      <w:proofErr w:type="gramEnd"/>
      <w:r w:rsidRPr="008406CA">
        <w:rPr>
          <w:rFonts w:cs="Calibri"/>
          <w:szCs w:val="24"/>
        </w:rPr>
        <w:t xml:space="preserve"> presently is studying multiple pathogens associated with pre-spawning mortality in Chinook salmon.</w:t>
      </w:r>
    </w:p>
    <w:p w14:paraId="3069F7B8" w14:textId="77777777" w:rsidR="008406CA" w:rsidRPr="008406CA" w:rsidRDefault="008406CA" w:rsidP="008406CA">
      <w:pPr>
        <w:pStyle w:val="BodyText"/>
        <w:spacing w:before="0" w:after="0"/>
        <w:ind w:left="0"/>
        <w:rPr>
          <w:rFonts w:cs="Calibri"/>
          <w:szCs w:val="24"/>
        </w:rPr>
      </w:pPr>
      <w:r w:rsidRPr="008406CA">
        <w:rPr>
          <w:rFonts w:cs="Calibri"/>
          <w:szCs w:val="24"/>
        </w:rPr>
        <w:t xml:space="preserve">Dr. Kent is no longer mentoring new graduate </w:t>
      </w:r>
      <w:proofErr w:type="gramStart"/>
      <w:r w:rsidRPr="008406CA">
        <w:rPr>
          <w:rFonts w:cs="Calibri"/>
          <w:szCs w:val="24"/>
        </w:rPr>
        <w:t>students, but</w:t>
      </w:r>
      <w:proofErr w:type="gramEnd"/>
      <w:r w:rsidRPr="008406CA">
        <w:rPr>
          <w:rFonts w:cs="Calibri"/>
          <w:szCs w:val="24"/>
        </w:rPr>
        <w:t xml:space="preserve"> still has an active research program and is open to new collaborations.</w:t>
      </w:r>
    </w:p>
    <w:p w14:paraId="6C5119AB" w14:textId="77777777" w:rsidR="008406CA" w:rsidRPr="008406CA" w:rsidRDefault="008406CA" w:rsidP="008406CA">
      <w:pPr>
        <w:pStyle w:val="BodyText"/>
        <w:spacing w:before="0" w:after="0"/>
        <w:ind w:left="0"/>
        <w:rPr>
          <w:rFonts w:cs="Calibri"/>
          <w:szCs w:val="24"/>
        </w:rPr>
      </w:pPr>
    </w:p>
    <w:p w14:paraId="116ADB53" w14:textId="77777777" w:rsidR="008406CA" w:rsidRDefault="008406CA" w:rsidP="008406CA">
      <w:pPr>
        <w:pStyle w:val="BodyText"/>
        <w:spacing w:before="0" w:after="0"/>
        <w:ind w:left="0"/>
        <w:rPr>
          <w:rFonts w:cs="Calibri"/>
          <w:b/>
          <w:szCs w:val="24"/>
        </w:rPr>
      </w:pPr>
      <w:bookmarkStart w:id="1008" w:name="_Toc17469850"/>
      <w:bookmarkStart w:id="1009" w:name="_Toc18058515"/>
      <w:bookmarkStart w:id="1010" w:name="_Toc18058849"/>
      <w:bookmarkStart w:id="1011" w:name="_Toc19627442"/>
      <w:bookmarkStart w:id="1012" w:name="_Toc19628130"/>
      <w:bookmarkStart w:id="1013" w:name="_Toc19687167"/>
      <w:bookmarkStart w:id="1014" w:name="_Toc19689772"/>
      <w:bookmarkStart w:id="1015" w:name="_Toc20152257"/>
      <w:bookmarkStart w:id="1016" w:name="_Toc20211581"/>
      <w:bookmarkStart w:id="1017" w:name="_Hlk170805114"/>
      <w:bookmarkEnd w:id="998"/>
      <w:bookmarkEnd w:id="999"/>
      <w:bookmarkEnd w:id="1000"/>
      <w:bookmarkEnd w:id="1001"/>
      <w:bookmarkEnd w:id="1002"/>
      <w:bookmarkEnd w:id="1003"/>
      <w:bookmarkEnd w:id="1004"/>
      <w:bookmarkEnd w:id="1005"/>
      <w:bookmarkEnd w:id="1006"/>
      <w:bookmarkEnd w:id="1007"/>
    </w:p>
    <w:p w14:paraId="7E52AE6D" w14:textId="3D416921" w:rsidR="008406CA" w:rsidRPr="008406CA" w:rsidRDefault="008406CA" w:rsidP="008406CA">
      <w:pPr>
        <w:pStyle w:val="BodyText"/>
        <w:spacing w:before="0" w:after="0"/>
        <w:ind w:left="0"/>
        <w:rPr>
          <w:rFonts w:cs="Calibri"/>
          <w:b/>
          <w:szCs w:val="24"/>
        </w:rPr>
      </w:pPr>
      <w:r w:rsidRPr="008406CA">
        <w:rPr>
          <w:rFonts w:cs="Calibri"/>
          <w:b/>
          <w:szCs w:val="24"/>
        </w:rPr>
        <w:t>Marc Kinsley</w:t>
      </w:r>
    </w:p>
    <w:p w14:paraId="44FA8ECC" w14:textId="77777777" w:rsidR="008406CA" w:rsidRPr="008406CA" w:rsidRDefault="008406CA" w:rsidP="008406CA">
      <w:pPr>
        <w:pStyle w:val="BodyText"/>
        <w:spacing w:before="0" w:after="0"/>
        <w:ind w:left="0"/>
        <w:rPr>
          <w:rFonts w:cs="Calibri"/>
          <w:bCs/>
          <w:szCs w:val="24"/>
        </w:rPr>
      </w:pPr>
      <w:r w:rsidRPr="008406CA">
        <w:rPr>
          <w:rFonts w:cs="Calibri"/>
          <w:bCs/>
          <w:szCs w:val="24"/>
        </w:rPr>
        <w:t xml:space="preserve">Orthopedics- Lameness, fracture repair, arthroscopy- member of ISELP Soft tissue- colic, mass removals and tumor therapy, airway surgery, laparoscopy Ultrasound </w:t>
      </w:r>
      <w:proofErr w:type="spellStart"/>
      <w:r w:rsidRPr="008406CA">
        <w:rPr>
          <w:rFonts w:cs="Calibri"/>
          <w:bCs/>
          <w:szCs w:val="24"/>
        </w:rPr>
        <w:t>diagnositics</w:t>
      </w:r>
      <w:proofErr w:type="spellEnd"/>
      <w:r w:rsidRPr="008406CA">
        <w:rPr>
          <w:rFonts w:cs="Calibri"/>
          <w:bCs/>
          <w:szCs w:val="24"/>
        </w:rPr>
        <w:t xml:space="preserve">, advanced imaging Research </w:t>
      </w:r>
      <w:proofErr w:type="spellStart"/>
      <w:r w:rsidRPr="008406CA">
        <w:rPr>
          <w:rFonts w:cs="Calibri"/>
          <w:bCs/>
          <w:szCs w:val="24"/>
        </w:rPr>
        <w:t>Wnt</w:t>
      </w:r>
      <w:proofErr w:type="spellEnd"/>
      <w:r w:rsidRPr="008406CA">
        <w:rPr>
          <w:rFonts w:cs="Calibri"/>
          <w:bCs/>
          <w:szCs w:val="24"/>
        </w:rPr>
        <w:t xml:space="preserve"> </w:t>
      </w:r>
      <w:proofErr w:type="spellStart"/>
      <w:r w:rsidRPr="008406CA">
        <w:rPr>
          <w:rFonts w:cs="Calibri"/>
          <w:bCs/>
          <w:szCs w:val="24"/>
        </w:rPr>
        <w:t>Signalling</w:t>
      </w:r>
      <w:proofErr w:type="spellEnd"/>
      <w:r w:rsidRPr="008406CA">
        <w:rPr>
          <w:rFonts w:cs="Calibri"/>
          <w:bCs/>
          <w:szCs w:val="24"/>
        </w:rPr>
        <w:t xml:space="preserve"> and cartilage development (osteochondrosis) and repair/ osteoarthritis Minimally invasive surgery Anesthetic drug effects on post operative colic</w:t>
      </w:r>
    </w:p>
    <w:p w14:paraId="5B45040C" w14:textId="77777777" w:rsidR="008406CA" w:rsidRPr="008406CA" w:rsidRDefault="008406CA" w:rsidP="008406CA">
      <w:pPr>
        <w:pStyle w:val="BodyText"/>
        <w:spacing w:before="0" w:after="0"/>
        <w:ind w:left="0"/>
        <w:rPr>
          <w:rFonts w:cs="Calibri"/>
          <w:bCs/>
          <w:szCs w:val="24"/>
        </w:rPr>
      </w:pPr>
    </w:p>
    <w:p w14:paraId="01B91555" w14:textId="77777777" w:rsidR="008406CA" w:rsidRPr="008406CA" w:rsidRDefault="008406CA" w:rsidP="008406CA">
      <w:pPr>
        <w:pStyle w:val="BodyText"/>
        <w:spacing w:before="0" w:after="0"/>
        <w:ind w:left="0"/>
        <w:rPr>
          <w:rFonts w:cs="Calibri"/>
          <w:b/>
          <w:szCs w:val="24"/>
        </w:rPr>
      </w:pPr>
      <w:bookmarkStart w:id="1018" w:name="_Toc17469851"/>
      <w:bookmarkStart w:id="1019" w:name="_Toc18058516"/>
      <w:bookmarkStart w:id="1020" w:name="_Toc18058850"/>
      <w:bookmarkStart w:id="1021" w:name="_Toc19627443"/>
      <w:bookmarkStart w:id="1022" w:name="_Toc19628131"/>
      <w:bookmarkStart w:id="1023" w:name="_Toc19687168"/>
      <w:bookmarkStart w:id="1024" w:name="_Toc19689773"/>
      <w:bookmarkStart w:id="1025" w:name="_Toc20152258"/>
      <w:bookmarkStart w:id="1026" w:name="_Toc20211582"/>
      <w:bookmarkStart w:id="1027" w:name="_Hlk170805142"/>
      <w:bookmarkEnd w:id="1008"/>
      <w:bookmarkEnd w:id="1009"/>
      <w:bookmarkEnd w:id="1010"/>
      <w:bookmarkEnd w:id="1011"/>
      <w:bookmarkEnd w:id="1012"/>
      <w:bookmarkEnd w:id="1013"/>
      <w:bookmarkEnd w:id="1014"/>
      <w:bookmarkEnd w:id="1015"/>
      <w:bookmarkEnd w:id="1016"/>
      <w:bookmarkEnd w:id="1017"/>
      <w:r w:rsidRPr="008406CA">
        <w:rPr>
          <w:rFonts w:cs="Calibri"/>
          <w:b/>
          <w:szCs w:val="24"/>
        </w:rPr>
        <w:t>Siva Kolluri</w:t>
      </w:r>
      <w:bookmarkEnd w:id="1018"/>
      <w:bookmarkEnd w:id="1019"/>
      <w:bookmarkEnd w:id="1020"/>
      <w:bookmarkEnd w:id="1021"/>
      <w:bookmarkEnd w:id="1022"/>
      <w:bookmarkEnd w:id="1023"/>
      <w:bookmarkEnd w:id="1024"/>
      <w:bookmarkEnd w:id="1025"/>
      <w:bookmarkEnd w:id="1026"/>
    </w:p>
    <w:p w14:paraId="3474109B" w14:textId="77777777" w:rsidR="008406CA" w:rsidRPr="008406CA" w:rsidRDefault="008406CA" w:rsidP="008406CA">
      <w:pPr>
        <w:pStyle w:val="BodyText"/>
        <w:spacing w:before="0" w:after="0"/>
        <w:ind w:left="0"/>
        <w:rPr>
          <w:rFonts w:cs="Calibri"/>
          <w:color w:val="252525"/>
          <w:szCs w:val="24"/>
          <w:shd w:val="clear" w:color="auto" w:fill="FFFFFF"/>
        </w:rPr>
      </w:pPr>
      <w:bookmarkStart w:id="1028" w:name="_Hlk201745696"/>
      <w:r w:rsidRPr="008406CA">
        <w:rPr>
          <w:rFonts w:cs="Calibri"/>
          <w:color w:val="252525"/>
          <w:szCs w:val="24"/>
          <w:shd w:val="clear" w:color="auto" w:fill="FFFFFF"/>
        </w:rPr>
        <w:t xml:space="preserve">Our research efforts are directed toward discovering molecular targets that are selective for cancer, developing agents that are selectively toxic to cancer cells, and devising optimal combinations of therapeutic agents aimed at different molecular pathways for the prevention and treatment of cancer. We are currently focusing our efforts </w:t>
      </w:r>
      <w:proofErr w:type="gramStart"/>
      <w:r w:rsidRPr="008406CA">
        <w:rPr>
          <w:rFonts w:cs="Calibri"/>
          <w:color w:val="252525"/>
          <w:szCs w:val="24"/>
          <w:shd w:val="clear" w:color="auto" w:fill="FFFFFF"/>
        </w:rPr>
        <w:t>to</w:t>
      </w:r>
      <w:proofErr w:type="gramEnd"/>
      <w:r w:rsidRPr="008406CA">
        <w:rPr>
          <w:rFonts w:cs="Calibri"/>
          <w:color w:val="252525"/>
          <w:szCs w:val="24"/>
          <w:shd w:val="clear" w:color="auto" w:fill="FFFFFF"/>
        </w:rPr>
        <w:t xml:space="preserve"> (i) Develop small molecules to treat Bcl-2 overexpressing cancers and (ii) Therapeutic targeting of the Ah Receptor in cancer and autoimmune diseases.</w:t>
      </w:r>
    </w:p>
    <w:p w14:paraId="63ADE306" w14:textId="77777777" w:rsidR="008406CA" w:rsidRPr="008406CA" w:rsidRDefault="008406CA" w:rsidP="008406CA">
      <w:pPr>
        <w:pStyle w:val="BodyText"/>
        <w:spacing w:before="0" w:after="0"/>
        <w:ind w:left="0"/>
        <w:rPr>
          <w:rFonts w:cs="Calibri"/>
          <w:szCs w:val="24"/>
        </w:rPr>
      </w:pPr>
    </w:p>
    <w:p w14:paraId="20EB506C" w14:textId="77777777" w:rsidR="008406CA" w:rsidRPr="008406CA" w:rsidRDefault="008406CA" w:rsidP="008406CA">
      <w:pPr>
        <w:pStyle w:val="BodyText"/>
        <w:spacing w:before="0" w:after="0"/>
        <w:ind w:left="0"/>
        <w:rPr>
          <w:rFonts w:cs="Calibri"/>
          <w:b/>
          <w:szCs w:val="24"/>
        </w:rPr>
      </w:pPr>
      <w:bookmarkStart w:id="1029" w:name="_Toc17469855"/>
      <w:bookmarkStart w:id="1030" w:name="_Toc18058520"/>
      <w:bookmarkStart w:id="1031" w:name="_Toc18058854"/>
      <w:bookmarkStart w:id="1032" w:name="_Toc19627447"/>
      <w:bookmarkStart w:id="1033" w:name="_Toc19628135"/>
      <w:bookmarkStart w:id="1034" w:name="_Toc19687172"/>
      <w:bookmarkStart w:id="1035" w:name="_Toc19689777"/>
      <w:bookmarkStart w:id="1036" w:name="_Toc20152262"/>
      <w:bookmarkStart w:id="1037" w:name="_Toc20211586"/>
      <w:bookmarkStart w:id="1038" w:name="_Hlk170807778"/>
      <w:bookmarkEnd w:id="1027"/>
      <w:bookmarkEnd w:id="1028"/>
      <w:r w:rsidRPr="008406CA">
        <w:rPr>
          <w:rFonts w:cs="Calibri"/>
          <w:b/>
          <w:szCs w:val="24"/>
        </w:rPr>
        <w:t>Christiane Löhr</w:t>
      </w:r>
      <w:bookmarkEnd w:id="1029"/>
      <w:bookmarkEnd w:id="1030"/>
      <w:bookmarkEnd w:id="1031"/>
      <w:bookmarkEnd w:id="1032"/>
      <w:bookmarkEnd w:id="1033"/>
      <w:bookmarkEnd w:id="1034"/>
      <w:bookmarkEnd w:id="1035"/>
      <w:bookmarkEnd w:id="1036"/>
      <w:bookmarkEnd w:id="1037"/>
    </w:p>
    <w:p w14:paraId="7E7900A5" w14:textId="77777777" w:rsidR="008406CA" w:rsidRPr="008406CA" w:rsidRDefault="008406CA" w:rsidP="008406CA">
      <w:pPr>
        <w:pStyle w:val="BodyText"/>
        <w:spacing w:before="0" w:after="0"/>
        <w:ind w:left="0"/>
        <w:rPr>
          <w:rFonts w:cs="Calibri"/>
          <w:szCs w:val="24"/>
        </w:rPr>
      </w:pPr>
      <w:r w:rsidRPr="008406CA">
        <w:rPr>
          <w:rFonts w:cs="Calibri"/>
          <w:szCs w:val="24"/>
        </w:rPr>
        <w:t xml:space="preserve">My research focuses on the molecular pathology as it applies to a wide range of </w:t>
      </w:r>
      <w:proofErr w:type="gramStart"/>
      <w:r w:rsidRPr="008406CA">
        <w:rPr>
          <w:rFonts w:cs="Calibri"/>
          <w:szCs w:val="24"/>
        </w:rPr>
        <w:t>diseases</w:t>
      </w:r>
      <w:proofErr w:type="gramEnd"/>
      <w:r w:rsidRPr="008406CA">
        <w:rPr>
          <w:rFonts w:cs="Calibri"/>
          <w:szCs w:val="24"/>
        </w:rPr>
        <w:t xml:space="preserve"> especially carcinogenesis, cancer prevention and treatment and infectious diseases. As a board certified anatomic veterinary pathologist with an appointment in the Veterinary Diagnostic </w:t>
      </w:r>
      <w:proofErr w:type="gramStart"/>
      <w:r w:rsidRPr="008406CA">
        <w:rPr>
          <w:rFonts w:cs="Calibri"/>
          <w:szCs w:val="24"/>
        </w:rPr>
        <w:t>Laboratory</w:t>
      </w:r>
      <w:proofErr w:type="gramEnd"/>
      <w:r w:rsidRPr="008406CA">
        <w:rPr>
          <w:rFonts w:cs="Calibri"/>
          <w:szCs w:val="24"/>
        </w:rPr>
        <w:t xml:space="preserve"> I encounter new or poorly understood disease conditions with regularity. Such cases provide excellent opportunities to identify specific, potentially novel, causes and mechanisms of disease processes. Much of my research is conducted in collaboration with colleagues in the College, on campus and outside the University. I find it very rewarding to provide critical input and data </w:t>
      </w:r>
      <w:proofErr w:type="gramStart"/>
      <w:r w:rsidRPr="008406CA">
        <w:rPr>
          <w:rFonts w:cs="Calibri"/>
          <w:szCs w:val="24"/>
        </w:rPr>
        <w:t>to</w:t>
      </w:r>
      <w:proofErr w:type="gramEnd"/>
      <w:r w:rsidRPr="008406CA">
        <w:rPr>
          <w:rFonts w:cs="Calibri"/>
          <w:szCs w:val="24"/>
        </w:rPr>
        <w:t xml:space="preserve"> large projects and to contribute to the training of researchers at all levels.</w:t>
      </w:r>
    </w:p>
    <w:p w14:paraId="031AA9BD" w14:textId="77777777" w:rsidR="008406CA" w:rsidRPr="008406CA" w:rsidRDefault="008406CA" w:rsidP="008406CA">
      <w:pPr>
        <w:pStyle w:val="BodyText"/>
        <w:spacing w:before="0" w:after="0"/>
        <w:ind w:left="0"/>
        <w:rPr>
          <w:rFonts w:cs="Calibri"/>
          <w:szCs w:val="24"/>
        </w:rPr>
      </w:pPr>
    </w:p>
    <w:p w14:paraId="30EE6B70" w14:textId="77777777" w:rsidR="008406CA" w:rsidRPr="008406CA" w:rsidRDefault="008406CA" w:rsidP="008406CA">
      <w:pPr>
        <w:pStyle w:val="BodyText"/>
        <w:spacing w:before="0" w:after="0"/>
        <w:ind w:left="0"/>
        <w:rPr>
          <w:rFonts w:cs="Calibri"/>
          <w:b/>
          <w:szCs w:val="24"/>
        </w:rPr>
      </w:pPr>
      <w:bookmarkStart w:id="1039" w:name="_Toc17469856"/>
      <w:bookmarkStart w:id="1040" w:name="_Toc18058521"/>
      <w:bookmarkStart w:id="1041" w:name="_Toc18058855"/>
      <w:bookmarkStart w:id="1042" w:name="_Toc19627448"/>
      <w:bookmarkStart w:id="1043" w:name="_Toc19628136"/>
      <w:bookmarkStart w:id="1044" w:name="_Toc19687173"/>
      <w:bookmarkStart w:id="1045" w:name="_Toc19689778"/>
      <w:bookmarkStart w:id="1046" w:name="_Toc20152263"/>
      <w:bookmarkStart w:id="1047" w:name="_Toc20211587"/>
      <w:bookmarkStart w:id="1048" w:name="_Hlk170807807"/>
      <w:bookmarkEnd w:id="1038"/>
      <w:r w:rsidRPr="008406CA">
        <w:rPr>
          <w:rFonts w:cs="Calibri"/>
          <w:b/>
          <w:szCs w:val="24"/>
        </w:rPr>
        <w:t>Kathy Magnusson</w:t>
      </w:r>
      <w:bookmarkEnd w:id="1039"/>
      <w:bookmarkEnd w:id="1040"/>
      <w:bookmarkEnd w:id="1041"/>
      <w:bookmarkEnd w:id="1042"/>
      <w:bookmarkEnd w:id="1043"/>
      <w:bookmarkEnd w:id="1044"/>
      <w:bookmarkEnd w:id="1045"/>
      <w:bookmarkEnd w:id="1046"/>
      <w:bookmarkEnd w:id="1047"/>
    </w:p>
    <w:p w14:paraId="459C6EDF" w14:textId="77777777" w:rsidR="008406CA" w:rsidRPr="008406CA" w:rsidRDefault="008406CA" w:rsidP="008406CA">
      <w:pPr>
        <w:pStyle w:val="BodyText"/>
        <w:spacing w:before="0" w:after="0"/>
        <w:ind w:left="0"/>
        <w:rPr>
          <w:rFonts w:cs="Calibri"/>
          <w:szCs w:val="24"/>
        </w:rPr>
      </w:pPr>
      <w:r w:rsidRPr="008406CA">
        <w:rPr>
          <w:rFonts w:cs="Calibri"/>
          <w:szCs w:val="24"/>
        </w:rPr>
        <w:t xml:space="preserve">Our human population is aging. The percentage of the population in this country that is over the age of 65 is projected to increase from 12.6% in 2005 to 20% by 2030. With this increase will come a rising financial burden </w:t>
      </w:r>
      <w:proofErr w:type="gramStart"/>
      <w:r w:rsidRPr="008406CA">
        <w:rPr>
          <w:rFonts w:cs="Calibri"/>
          <w:szCs w:val="24"/>
        </w:rPr>
        <w:t>to</w:t>
      </w:r>
      <w:proofErr w:type="gramEnd"/>
      <w:r w:rsidRPr="008406CA">
        <w:rPr>
          <w:rFonts w:cs="Calibri"/>
          <w:szCs w:val="24"/>
        </w:rPr>
        <w:t xml:space="preserve"> both families and society, unless we can prevent the declines that are currently associated with aging. Declines in brain functions during aging, including memory and cognitive flexibility, affect almost half of the human population over 65 years of age. This interferes with people’s quality of life as they get older. It also can become an economic burden, because they can no longer live independently. Pet animals can also experience these changes, which may limit their functional lifespan. These problems suggest that there is a decline in the optimal functioning of regions of the cerebral cortex and hippocampus. The N-methyl-D-aspartate receptor, a subtype of glutamate receptor, is highly expressed in these brain regions and plays a role in many of the functions that decline during aging. Our laboratory has found a selective vulnerability of the NMDA receptor to aging. This decline in NMDA receptors correlates with declines in memory function. We will be exploring the effects of drug or micronutrient intervention on these receptors during aging with the use of stereotaxic surgery, chronic drug administration, and/or behavioral testing using mice as our model system. We may also be examining the effects of interventions on receptor binding density, and subunit mRNA and protein expression with the use of receptor autoradiography, in situ hybridization and Western blots, respectively. We have also expanded our ability to </w:t>
      </w:r>
      <w:r w:rsidRPr="008406CA">
        <w:rPr>
          <w:rFonts w:cs="Calibri"/>
          <w:szCs w:val="24"/>
        </w:rPr>
        <w:lastRenderedPageBreak/>
        <w:t xml:space="preserve">translate our findings to </w:t>
      </w:r>
      <w:proofErr w:type="gramStart"/>
      <w:r w:rsidRPr="008406CA">
        <w:rPr>
          <w:rFonts w:cs="Calibri"/>
          <w:szCs w:val="24"/>
        </w:rPr>
        <w:t>humans,</w:t>
      </w:r>
      <w:proofErr w:type="gramEnd"/>
      <w:r w:rsidRPr="008406CA">
        <w:rPr>
          <w:rFonts w:cs="Calibri"/>
          <w:szCs w:val="24"/>
        </w:rPr>
        <w:t xml:space="preserve"> by developing cognitive tests for people. We are using these tasks to assess the effects of nutrients, foods and life experience on cognitive aging.</w:t>
      </w:r>
    </w:p>
    <w:p w14:paraId="1D5640EC" w14:textId="77777777" w:rsidR="008406CA" w:rsidRPr="008406CA" w:rsidRDefault="008406CA" w:rsidP="008406CA">
      <w:pPr>
        <w:pStyle w:val="BodyText"/>
        <w:spacing w:before="0" w:after="0"/>
        <w:ind w:left="0"/>
        <w:rPr>
          <w:rFonts w:cs="Calibri"/>
          <w:szCs w:val="24"/>
        </w:rPr>
      </w:pPr>
    </w:p>
    <w:p w14:paraId="11056465" w14:textId="77777777" w:rsidR="008406CA" w:rsidRPr="008406CA" w:rsidRDefault="008406CA" w:rsidP="008406CA">
      <w:pPr>
        <w:pStyle w:val="BodyText"/>
        <w:spacing w:before="0" w:after="0"/>
        <w:ind w:left="0"/>
        <w:rPr>
          <w:rFonts w:cs="Calibri"/>
          <w:b/>
          <w:szCs w:val="24"/>
        </w:rPr>
      </w:pPr>
      <w:bookmarkStart w:id="1049" w:name="_Toc17469857"/>
      <w:bookmarkStart w:id="1050" w:name="_Toc18058522"/>
      <w:bookmarkStart w:id="1051" w:name="_Toc18058856"/>
      <w:bookmarkStart w:id="1052" w:name="_Toc19627449"/>
      <w:bookmarkStart w:id="1053" w:name="_Toc19628137"/>
      <w:bookmarkStart w:id="1054" w:name="_Toc19687174"/>
      <w:bookmarkStart w:id="1055" w:name="_Toc19689779"/>
      <w:bookmarkStart w:id="1056" w:name="_Toc20152264"/>
      <w:bookmarkStart w:id="1057" w:name="_Toc20211588"/>
      <w:bookmarkStart w:id="1058" w:name="_Hlk170807835"/>
      <w:bookmarkEnd w:id="1048"/>
      <w:r w:rsidRPr="008406CA">
        <w:rPr>
          <w:rFonts w:cs="Calibri"/>
          <w:b/>
          <w:szCs w:val="24"/>
        </w:rPr>
        <w:t>Erica McKenzie</w:t>
      </w:r>
      <w:bookmarkEnd w:id="1049"/>
      <w:bookmarkEnd w:id="1050"/>
      <w:bookmarkEnd w:id="1051"/>
      <w:bookmarkEnd w:id="1052"/>
      <w:bookmarkEnd w:id="1053"/>
      <w:bookmarkEnd w:id="1054"/>
      <w:bookmarkEnd w:id="1055"/>
      <w:bookmarkEnd w:id="1056"/>
      <w:bookmarkEnd w:id="1057"/>
    </w:p>
    <w:p w14:paraId="16E9352F" w14:textId="77777777" w:rsidR="008406CA" w:rsidRPr="008406CA" w:rsidRDefault="008406CA" w:rsidP="008406CA">
      <w:pPr>
        <w:pStyle w:val="BodyText"/>
        <w:spacing w:before="0" w:after="0"/>
        <w:ind w:left="0"/>
        <w:rPr>
          <w:rFonts w:cs="Calibri"/>
          <w:szCs w:val="24"/>
        </w:rPr>
      </w:pPr>
      <w:bookmarkStart w:id="1059" w:name="_Toc17469858"/>
      <w:bookmarkStart w:id="1060" w:name="_Toc18058523"/>
      <w:bookmarkStart w:id="1061" w:name="_Toc18058857"/>
      <w:bookmarkStart w:id="1062" w:name="_Toc19627450"/>
      <w:bookmarkStart w:id="1063" w:name="_Toc19628138"/>
      <w:bookmarkStart w:id="1064" w:name="_Toc19687175"/>
      <w:bookmarkStart w:id="1065" w:name="_Toc19689780"/>
      <w:bookmarkStart w:id="1066" w:name="_Toc20152265"/>
      <w:bookmarkStart w:id="1067" w:name="_Toc20211589"/>
      <w:bookmarkStart w:id="1068" w:name="_Hlk170807864"/>
      <w:bookmarkEnd w:id="1058"/>
      <w:r w:rsidRPr="008406CA">
        <w:rPr>
          <w:rFonts w:cs="Calibri"/>
          <w:szCs w:val="24"/>
        </w:rPr>
        <w:t xml:space="preserve">Dr. Erica McKenzie is a specialist in large animal </w:t>
      </w:r>
      <w:proofErr w:type="gramStart"/>
      <w:r w:rsidRPr="008406CA">
        <w:rPr>
          <w:rFonts w:cs="Calibri"/>
          <w:szCs w:val="24"/>
        </w:rPr>
        <w:t>medicine</w:t>
      </w:r>
      <w:proofErr w:type="gramEnd"/>
      <w:r w:rsidRPr="008406CA">
        <w:rPr>
          <w:rFonts w:cs="Calibri"/>
          <w:szCs w:val="24"/>
        </w:rPr>
        <w:t xml:space="preserve"> and her research interests relate to exercise physiology, muscle function and disease, cardiology and common clinical problems in large animal medicine. </w:t>
      </w:r>
    </w:p>
    <w:p w14:paraId="0BAA1249" w14:textId="77777777" w:rsidR="008406CA" w:rsidRPr="008406CA" w:rsidRDefault="008406CA" w:rsidP="008406CA">
      <w:pPr>
        <w:pStyle w:val="BodyText"/>
        <w:spacing w:before="0" w:after="0"/>
        <w:ind w:left="0"/>
        <w:rPr>
          <w:rFonts w:cs="Calibri"/>
          <w:szCs w:val="24"/>
        </w:rPr>
      </w:pPr>
    </w:p>
    <w:p w14:paraId="168C3591" w14:textId="77777777" w:rsidR="008406CA" w:rsidRPr="008406CA" w:rsidRDefault="008406CA" w:rsidP="008406CA">
      <w:pPr>
        <w:pStyle w:val="BodyText"/>
        <w:spacing w:before="0" w:after="0"/>
        <w:ind w:left="0"/>
        <w:rPr>
          <w:rFonts w:cs="Calibri"/>
          <w:b/>
          <w:szCs w:val="24"/>
        </w:rPr>
      </w:pPr>
      <w:r w:rsidRPr="008406CA">
        <w:rPr>
          <w:rFonts w:cs="Calibri"/>
          <w:b/>
          <w:szCs w:val="24"/>
        </w:rPr>
        <w:t>Jan Medlock</w:t>
      </w:r>
      <w:bookmarkEnd w:id="1059"/>
      <w:bookmarkEnd w:id="1060"/>
      <w:bookmarkEnd w:id="1061"/>
      <w:bookmarkEnd w:id="1062"/>
      <w:bookmarkEnd w:id="1063"/>
      <w:bookmarkEnd w:id="1064"/>
      <w:bookmarkEnd w:id="1065"/>
      <w:bookmarkEnd w:id="1066"/>
      <w:bookmarkEnd w:id="1067"/>
    </w:p>
    <w:p w14:paraId="1BEFB440" w14:textId="77777777" w:rsidR="008406CA" w:rsidRPr="008406CA" w:rsidRDefault="008406CA" w:rsidP="008406CA">
      <w:pPr>
        <w:pStyle w:val="PlainText"/>
        <w:rPr>
          <w:rFonts w:cs="Calibri"/>
          <w:sz w:val="24"/>
          <w:szCs w:val="24"/>
        </w:rPr>
      </w:pPr>
      <w:bookmarkStart w:id="1069" w:name="_Toc17469859"/>
      <w:bookmarkStart w:id="1070" w:name="_Toc18058524"/>
      <w:bookmarkStart w:id="1071" w:name="_Toc18058858"/>
      <w:bookmarkStart w:id="1072" w:name="_Toc19627451"/>
      <w:bookmarkStart w:id="1073" w:name="_Toc19628139"/>
      <w:bookmarkStart w:id="1074" w:name="_Toc19687176"/>
      <w:bookmarkStart w:id="1075" w:name="_Toc19689781"/>
      <w:bookmarkStart w:id="1076" w:name="_Toc20152266"/>
      <w:bookmarkStart w:id="1077" w:name="_Toc20211590"/>
      <w:r w:rsidRPr="008406CA">
        <w:rPr>
          <w:rFonts w:cs="Calibri"/>
          <w:sz w:val="24"/>
          <w:szCs w:val="24"/>
        </w:rPr>
        <w:t>My primary research interests are in the epidemiology of infectious diseases. I also have broader interests in using quantitative and computational methods for questions in biological sciences. I am currently working on a variety of projects, including the epidemiology of foot-and-mouth disease virus in African buffalo and the ecology and epidemiology of pathogens in bighorn sheep. In the past, I have worked extensively on the epidemiology of HIV, influenza, dengue, and African sleeping sickness.</w:t>
      </w:r>
    </w:p>
    <w:p w14:paraId="55E2B40B" w14:textId="77777777" w:rsidR="008406CA" w:rsidRPr="008406CA" w:rsidRDefault="008406CA" w:rsidP="008406CA">
      <w:pPr>
        <w:pStyle w:val="PlainText"/>
        <w:rPr>
          <w:rFonts w:cs="Calibri"/>
          <w:sz w:val="24"/>
          <w:szCs w:val="24"/>
        </w:rPr>
      </w:pPr>
    </w:p>
    <w:p w14:paraId="7521FE0F" w14:textId="77777777" w:rsidR="008406CA" w:rsidRPr="008406CA" w:rsidRDefault="008406CA" w:rsidP="008406CA">
      <w:pPr>
        <w:pStyle w:val="BodyText"/>
        <w:spacing w:before="0" w:after="0"/>
        <w:ind w:left="0"/>
        <w:rPr>
          <w:rFonts w:cs="Calibri"/>
          <w:b/>
          <w:szCs w:val="24"/>
        </w:rPr>
      </w:pPr>
      <w:bookmarkStart w:id="1078" w:name="_Toc17469860"/>
      <w:bookmarkStart w:id="1079" w:name="_Toc18058525"/>
      <w:bookmarkStart w:id="1080" w:name="_Toc18058859"/>
      <w:bookmarkStart w:id="1081" w:name="_Toc19627452"/>
      <w:bookmarkStart w:id="1082" w:name="_Toc19628140"/>
      <w:bookmarkStart w:id="1083" w:name="_Toc19687177"/>
      <w:bookmarkStart w:id="1084" w:name="_Toc19689782"/>
      <w:bookmarkStart w:id="1085" w:name="_Toc20152267"/>
      <w:bookmarkStart w:id="1086" w:name="_Toc20211591"/>
      <w:bookmarkStart w:id="1087" w:name="_Hlk170807888"/>
      <w:bookmarkEnd w:id="1068"/>
      <w:bookmarkEnd w:id="1069"/>
      <w:bookmarkEnd w:id="1070"/>
      <w:bookmarkEnd w:id="1071"/>
      <w:bookmarkEnd w:id="1072"/>
      <w:bookmarkEnd w:id="1073"/>
      <w:bookmarkEnd w:id="1074"/>
      <w:bookmarkEnd w:id="1075"/>
      <w:bookmarkEnd w:id="1076"/>
      <w:bookmarkEnd w:id="1077"/>
      <w:r w:rsidRPr="008406CA">
        <w:rPr>
          <w:rFonts w:cs="Calibri"/>
          <w:b/>
          <w:szCs w:val="24"/>
        </w:rPr>
        <w:t>Tim Miller-Morgan</w:t>
      </w:r>
      <w:bookmarkEnd w:id="1078"/>
      <w:bookmarkEnd w:id="1079"/>
      <w:bookmarkEnd w:id="1080"/>
      <w:bookmarkEnd w:id="1081"/>
      <w:bookmarkEnd w:id="1082"/>
      <w:bookmarkEnd w:id="1083"/>
      <w:bookmarkEnd w:id="1084"/>
      <w:bookmarkEnd w:id="1085"/>
      <w:bookmarkEnd w:id="1086"/>
    </w:p>
    <w:p w14:paraId="341C6D27" w14:textId="77777777" w:rsidR="008406CA" w:rsidRPr="008406CA" w:rsidRDefault="008406CA" w:rsidP="008406CA">
      <w:pPr>
        <w:pStyle w:val="BodyText"/>
        <w:spacing w:before="0" w:after="0"/>
        <w:ind w:left="0"/>
        <w:rPr>
          <w:rFonts w:cs="Calibri"/>
          <w:szCs w:val="24"/>
        </w:rPr>
      </w:pPr>
      <w:bookmarkStart w:id="1088" w:name="_Toc17469862"/>
      <w:bookmarkStart w:id="1089" w:name="_Toc18058527"/>
      <w:bookmarkStart w:id="1090" w:name="_Toc18058861"/>
      <w:bookmarkStart w:id="1091" w:name="_Toc19627454"/>
      <w:bookmarkStart w:id="1092" w:name="_Toc19628142"/>
      <w:bookmarkStart w:id="1093" w:name="_Toc19687179"/>
      <w:bookmarkStart w:id="1094" w:name="_Toc19689784"/>
      <w:bookmarkStart w:id="1095" w:name="_Toc20152269"/>
      <w:bookmarkStart w:id="1096" w:name="_Toc20211593"/>
      <w:bookmarkStart w:id="1097" w:name="_Hlk170807920"/>
      <w:bookmarkEnd w:id="1087"/>
      <w:r w:rsidRPr="008406CA">
        <w:rPr>
          <w:rFonts w:cs="Calibri"/>
          <w:szCs w:val="24"/>
        </w:rPr>
        <w:t xml:space="preserve">Dr. Tim Miller-Morgan is the OSU Associate Attending Veterinarian for Aquatics and an extension aquatic veterinarian with Oregon Sea Grant. </w:t>
      </w:r>
      <w:proofErr w:type="gramStart"/>
      <w:r w:rsidRPr="008406CA">
        <w:rPr>
          <w:rFonts w:cs="Calibri"/>
          <w:szCs w:val="24"/>
        </w:rPr>
        <w:t>He  provides</w:t>
      </w:r>
      <w:proofErr w:type="gramEnd"/>
      <w:r w:rsidRPr="008406CA">
        <w:rPr>
          <w:rFonts w:cs="Calibri"/>
          <w:szCs w:val="24"/>
        </w:rPr>
        <w:t xml:space="preserve"> support and education to the aquarium fish industry and aquatic conservation </w:t>
      </w:r>
      <w:proofErr w:type="gramStart"/>
      <w:r w:rsidRPr="008406CA">
        <w:rPr>
          <w:rFonts w:cs="Calibri"/>
          <w:szCs w:val="24"/>
        </w:rPr>
        <w:t>programs  with</w:t>
      </w:r>
      <w:proofErr w:type="gramEnd"/>
      <w:r w:rsidRPr="008406CA">
        <w:rPr>
          <w:rFonts w:cs="Calibri"/>
          <w:szCs w:val="24"/>
        </w:rPr>
        <w:t xml:space="preserve"> scientifically </w:t>
      </w:r>
      <w:proofErr w:type="gramStart"/>
      <w:r w:rsidRPr="008406CA">
        <w:rPr>
          <w:rFonts w:cs="Calibri"/>
          <w:szCs w:val="24"/>
        </w:rPr>
        <w:t>based,</w:t>
      </w:r>
      <w:proofErr w:type="gramEnd"/>
      <w:r w:rsidRPr="008406CA">
        <w:rPr>
          <w:rFonts w:cs="Calibri"/>
          <w:szCs w:val="24"/>
        </w:rPr>
        <w:t xml:space="preserve"> disease management techniques, consultation, and training. My collaborative research and outreach focus on applied projects aimed at current and emerging animal health issues. My primary focus is associated with the management of wild-caught aquarium fish species and the management of disease throughout the chain of custody from the collector/farmer to the end consumer, the aquarium fish hobbyist.</w:t>
      </w:r>
    </w:p>
    <w:p w14:paraId="419433A1" w14:textId="77777777" w:rsidR="008406CA" w:rsidRPr="008406CA" w:rsidRDefault="008406CA" w:rsidP="008406CA">
      <w:pPr>
        <w:pStyle w:val="BodyText"/>
        <w:spacing w:before="0" w:after="0"/>
        <w:ind w:left="0"/>
        <w:rPr>
          <w:rFonts w:cs="Calibri"/>
          <w:szCs w:val="24"/>
        </w:rPr>
      </w:pPr>
    </w:p>
    <w:p w14:paraId="6D8D85BF" w14:textId="77777777" w:rsidR="008406CA" w:rsidRPr="008406CA" w:rsidRDefault="008406CA" w:rsidP="008406CA">
      <w:pPr>
        <w:pStyle w:val="BodyText"/>
        <w:spacing w:before="0" w:after="0"/>
        <w:ind w:left="0"/>
        <w:rPr>
          <w:rFonts w:cs="Calibri"/>
          <w:b/>
          <w:szCs w:val="24"/>
        </w:rPr>
      </w:pPr>
      <w:r w:rsidRPr="008406CA">
        <w:rPr>
          <w:rFonts w:cs="Calibri"/>
          <w:b/>
          <w:szCs w:val="24"/>
        </w:rPr>
        <w:t>Andriy Morgun</w:t>
      </w:r>
      <w:bookmarkEnd w:id="1088"/>
      <w:bookmarkEnd w:id="1089"/>
      <w:bookmarkEnd w:id="1090"/>
      <w:bookmarkEnd w:id="1091"/>
      <w:bookmarkEnd w:id="1092"/>
      <w:bookmarkEnd w:id="1093"/>
      <w:bookmarkEnd w:id="1094"/>
      <w:bookmarkEnd w:id="1095"/>
      <w:bookmarkEnd w:id="1096"/>
    </w:p>
    <w:p w14:paraId="6950DD8E" w14:textId="77777777" w:rsidR="008406CA" w:rsidRPr="008406CA" w:rsidRDefault="008406CA" w:rsidP="008406CA">
      <w:pPr>
        <w:pStyle w:val="BodyText"/>
        <w:spacing w:before="0" w:after="0"/>
        <w:ind w:left="0"/>
        <w:rPr>
          <w:rFonts w:cs="Calibri"/>
          <w:color w:val="252525"/>
          <w:szCs w:val="24"/>
        </w:rPr>
      </w:pPr>
      <w:bookmarkStart w:id="1098" w:name="_Hlk201745784"/>
      <w:r w:rsidRPr="008406CA">
        <w:rPr>
          <w:rFonts w:cs="Calibri"/>
          <w:color w:val="252525"/>
          <w:szCs w:val="24"/>
        </w:rPr>
        <w:t xml:space="preserve">Our lab is focusing on health problems in which an unbalanced interaction between immune, other host systems and different microbes </w:t>
      </w:r>
      <w:proofErr w:type="gramStart"/>
      <w:r w:rsidRPr="008406CA">
        <w:rPr>
          <w:rFonts w:cs="Calibri"/>
          <w:color w:val="252525"/>
          <w:szCs w:val="24"/>
        </w:rPr>
        <w:t>leads</w:t>
      </w:r>
      <w:proofErr w:type="gramEnd"/>
      <w:r w:rsidRPr="008406CA">
        <w:rPr>
          <w:rFonts w:cs="Calibri"/>
          <w:color w:val="252525"/>
          <w:szCs w:val="24"/>
        </w:rPr>
        <w:t xml:space="preserve"> to pathology. Those diseases range from immunodeficiency- associated enteropathy to cervical cancer and acute rejection of heart and renal transplants. We employ multiple large-scale quantitative approaches (also called “omics” (</w:t>
      </w:r>
      <w:hyperlink r:id="rId131" w:tooltip="http://en.wikipedia.org/wiki/Omics" w:history="1">
        <w:r w:rsidRPr="008406CA">
          <w:rPr>
            <w:rStyle w:val="Hyperlink"/>
            <w:rFonts w:cs="Calibri"/>
            <w:color w:val="000000"/>
            <w:szCs w:val="24"/>
          </w:rPr>
          <w:t>http://en.wikipedia.org/wiki/Omics</w:t>
        </w:r>
      </w:hyperlink>
      <w:r w:rsidRPr="008406CA">
        <w:rPr>
          <w:rFonts w:cs="Calibri"/>
          <w:color w:val="252525"/>
          <w:szCs w:val="24"/>
        </w:rPr>
        <w:t>) to generate the data and use this data to make predictive statistical models and networks that allow us to address three major topics:</w:t>
      </w:r>
    </w:p>
    <w:p w14:paraId="5E508373" w14:textId="77777777" w:rsidR="008406CA" w:rsidRPr="008406CA" w:rsidRDefault="008406CA" w:rsidP="008406CA">
      <w:pPr>
        <w:pStyle w:val="BodyText"/>
        <w:spacing w:before="0" w:after="0"/>
        <w:ind w:left="0"/>
        <w:rPr>
          <w:rFonts w:cs="Calibri"/>
          <w:color w:val="252525"/>
          <w:szCs w:val="24"/>
        </w:rPr>
      </w:pPr>
      <w:r w:rsidRPr="008406CA">
        <w:rPr>
          <w:rFonts w:cs="Calibri"/>
          <w:color w:val="252525"/>
          <w:szCs w:val="24"/>
        </w:rPr>
        <w:t>- Discover new or repurpose old drugs</w:t>
      </w:r>
    </w:p>
    <w:p w14:paraId="51CFBE13" w14:textId="77777777" w:rsidR="008406CA" w:rsidRPr="008406CA" w:rsidRDefault="008406CA" w:rsidP="008406CA">
      <w:pPr>
        <w:pStyle w:val="BodyText"/>
        <w:spacing w:before="0" w:after="0"/>
        <w:ind w:left="0"/>
        <w:rPr>
          <w:rFonts w:cs="Calibri"/>
          <w:color w:val="252525"/>
          <w:szCs w:val="24"/>
        </w:rPr>
      </w:pPr>
      <w:r w:rsidRPr="008406CA">
        <w:rPr>
          <w:rFonts w:cs="Calibri"/>
          <w:color w:val="252525"/>
          <w:szCs w:val="24"/>
        </w:rPr>
        <w:t>- Generate diagnostic/predictive “omics” signatures for personalized medicine</w:t>
      </w:r>
    </w:p>
    <w:p w14:paraId="29BBBCF0" w14:textId="77777777" w:rsidR="008406CA" w:rsidRPr="008406CA" w:rsidRDefault="008406CA" w:rsidP="008406CA">
      <w:pPr>
        <w:pStyle w:val="BodyText"/>
        <w:spacing w:before="0" w:after="0"/>
        <w:ind w:left="0"/>
        <w:rPr>
          <w:rFonts w:cs="Calibri"/>
          <w:color w:val="252525"/>
          <w:szCs w:val="24"/>
        </w:rPr>
      </w:pPr>
      <w:r w:rsidRPr="008406CA">
        <w:rPr>
          <w:rFonts w:cs="Calibri"/>
          <w:color w:val="252525"/>
          <w:szCs w:val="24"/>
        </w:rPr>
        <w:t>- Validate experimental animal models for human research using “omics” approaches.</w:t>
      </w:r>
    </w:p>
    <w:p w14:paraId="224C1B75" w14:textId="77777777" w:rsidR="008406CA" w:rsidRPr="008406CA" w:rsidRDefault="008406CA" w:rsidP="008406CA">
      <w:pPr>
        <w:pStyle w:val="BodyText"/>
        <w:spacing w:before="0" w:after="0"/>
        <w:ind w:left="0"/>
        <w:rPr>
          <w:rFonts w:cs="Calibri"/>
          <w:b/>
          <w:szCs w:val="24"/>
        </w:rPr>
      </w:pPr>
      <w:bookmarkStart w:id="1099" w:name="_Toc17469863"/>
      <w:bookmarkStart w:id="1100" w:name="_Toc18058528"/>
      <w:bookmarkStart w:id="1101" w:name="_Toc18058862"/>
      <w:bookmarkStart w:id="1102" w:name="_Toc19627455"/>
      <w:bookmarkStart w:id="1103" w:name="_Toc19628143"/>
      <w:bookmarkStart w:id="1104" w:name="_Toc19687180"/>
      <w:bookmarkStart w:id="1105" w:name="_Toc19689785"/>
      <w:bookmarkStart w:id="1106" w:name="_Toc20152270"/>
      <w:bookmarkStart w:id="1107" w:name="_Toc20211594"/>
      <w:bookmarkStart w:id="1108" w:name="_Hlk170807952"/>
      <w:bookmarkEnd w:id="1097"/>
      <w:bookmarkEnd w:id="1098"/>
    </w:p>
    <w:p w14:paraId="5CC609EE" w14:textId="77777777" w:rsidR="008406CA" w:rsidRPr="008406CA" w:rsidRDefault="008406CA" w:rsidP="008406CA">
      <w:pPr>
        <w:pStyle w:val="BodyText"/>
        <w:spacing w:before="0" w:after="0"/>
        <w:ind w:left="0"/>
        <w:rPr>
          <w:rFonts w:cs="Calibri"/>
          <w:b/>
          <w:szCs w:val="24"/>
        </w:rPr>
      </w:pPr>
      <w:r w:rsidRPr="008406CA">
        <w:rPr>
          <w:rFonts w:cs="Calibri"/>
          <w:b/>
          <w:szCs w:val="24"/>
        </w:rPr>
        <w:t>Hong Moulton</w:t>
      </w:r>
      <w:bookmarkEnd w:id="1099"/>
      <w:bookmarkEnd w:id="1100"/>
      <w:bookmarkEnd w:id="1101"/>
      <w:bookmarkEnd w:id="1102"/>
      <w:bookmarkEnd w:id="1103"/>
      <w:bookmarkEnd w:id="1104"/>
      <w:bookmarkEnd w:id="1105"/>
      <w:bookmarkEnd w:id="1106"/>
      <w:bookmarkEnd w:id="1107"/>
    </w:p>
    <w:p w14:paraId="3477D2AB" w14:textId="77777777" w:rsidR="008406CA" w:rsidRPr="008406CA" w:rsidRDefault="008406CA" w:rsidP="008406CA">
      <w:pPr>
        <w:pStyle w:val="BodyText"/>
        <w:spacing w:before="0" w:after="0"/>
        <w:ind w:left="0"/>
        <w:rPr>
          <w:rFonts w:cs="Calibri"/>
          <w:bCs/>
          <w:szCs w:val="24"/>
        </w:rPr>
      </w:pPr>
      <w:bookmarkStart w:id="1109" w:name="_Hlk170807976"/>
      <w:bookmarkStart w:id="1110" w:name="_Toc17469864"/>
      <w:bookmarkStart w:id="1111" w:name="_Toc18058529"/>
      <w:bookmarkStart w:id="1112" w:name="_Toc18058863"/>
      <w:bookmarkStart w:id="1113" w:name="_Toc19627456"/>
      <w:bookmarkStart w:id="1114" w:name="_Toc19628144"/>
      <w:bookmarkStart w:id="1115" w:name="_Toc19687181"/>
      <w:bookmarkStart w:id="1116" w:name="_Toc19689786"/>
      <w:bookmarkStart w:id="1117" w:name="_Toc20152271"/>
      <w:bookmarkStart w:id="1118" w:name="_Toc20211595"/>
      <w:bookmarkEnd w:id="1108"/>
      <w:proofErr w:type="spellStart"/>
      <w:r w:rsidRPr="008406CA">
        <w:rPr>
          <w:rFonts w:cs="Calibri"/>
          <w:bCs/>
          <w:szCs w:val="24"/>
        </w:rPr>
        <w:t>Phosphorodiamidate</w:t>
      </w:r>
      <w:proofErr w:type="spellEnd"/>
      <w:r w:rsidRPr="008406CA">
        <w:rPr>
          <w:rFonts w:cs="Calibri"/>
          <w:bCs/>
          <w:szCs w:val="24"/>
        </w:rPr>
        <w:t xml:space="preserve"> morpholino oligomers (PMOs) are a class of steric-blocking antisense oligonucleotides with modified backbones. PMOs are widely used to modulate gene expression, alter pre-mRNA splicing, and inhibit viral RNA function with high specificity and minimal toxicity.</w:t>
      </w:r>
    </w:p>
    <w:p w14:paraId="73D9B07A" w14:textId="77777777" w:rsidR="008406CA" w:rsidRPr="008406CA" w:rsidRDefault="008406CA" w:rsidP="008406CA">
      <w:pPr>
        <w:pStyle w:val="BodyText"/>
        <w:spacing w:before="0" w:after="0"/>
        <w:ind w:left="0"/>
        <w:rPr>
          <w:rFonts w:cs="Calibri"/>
          <w:bCs/>
          <w:szCs w:val="24"/>
        </w:rPr>
      </w:pPr>
      <w:r w:rsidRPr="008406CA">
        <w:rPr>
          <w:rFonts w:cs="Calibri"/>
          <w:bCs/>
          <w:szCs w:val="24"/>
        </w:rPr>
        <w:t xml:space="preserve">PMOs have significant therapeutic potential for a wide range of human diseases, including genetic disorders, neurodegenerative conditions, and viral infections. Although four PMO-based drugs have been approved for the treatment of Duchenne muscular dystrophy, broader </w:t>
      </w:r>
      <w:r w:rsidRPr="008406CA">
        <w:rPr>
          <w:rFonts w:cs="Calibri"/>
          <w:bCs/>
          <w:szCs w:val="24"/>
        </w:rPr>
        <w:lastRenderedPageBreak/>
        <w:t>clinical application remains limited by inefficient delivery into target tissues and cells. Our research focuses on developing advanced delivery technologies that enable PMOs to reach otherwise inaccessible tissues, particularly the central nervous system (CNS).</w:t>
      </w:r>
    </w:p>
    <w:p w14:paraId="015427AB" w14:textId="77777777" w:rsidR="008406CA" w:rsidRPr="008406CA" w:rsidRDefault="008406CA" w:rsidP="008406CA">
      <w:pPr>
        <w:pStyle w:val="BodyText"/>
        <w:spacing w:before="0" w:after="0"/>
        <w:ind w:left="0"/>
        <w:rPr>
          <w:rFonts w:cs="Calibri"/>
          <w:bCs/>
          <w:szCs w:val="24"/>
        </w:rPr>
      </w:pPr>
      <w:r w:rsidRPr="008406CA">
        <w:rPr>
          <w:rFonts w:cs="Calibri"/>
          <w:bCs/>
          <w:szCs w:val="24"/>
        </w:rPr>
        <w:t>Dr. Moulton pioneered a key advancement in this field through the invention of peptide-conjugated morpholino oligomers (PPMOs), which enhance cellular uptake and are currently being evaluated in clinical trials. Building upon this foundation, our laboratory develops novel peptide, linker, and chemical delivery strategies to transport PMOs across biological barriers, including the blood-brain barrier (BBB).</w:t>
      </w:r>
    </w:p>
    <w:p w14:paraId="14827B9A" w14:textId="77777777" w:rsidR="008406CA" w:rsidRPr="008406CA" w:rsidRDefault="008406CA" w:rsidP="008406CA">
      <w:pPr>
        <w:pStyle w:val="BodyText"/>
        <w:spacing w:before="0" w:after="0"/>
        <w:ind w:left="0"/>
        <w:rPr>
          <w:rFonts w:cs="Calibri"/>
          <w:bCs/>
          <w:szCs w:val="24"/>
        </w:rPr>
      </w:pPr>
      <w:r w:rsidRPr="008406CA">
        <w:rPr>
          <w:rFonts w:cs="Calibri"/>
          <w:bCs/>
          <w:szCs w:val="24"/>
        </w:rPr>
        <w:t>A major focus of our current research is the development of PMO-based therapeutics capable of crossing the BBB to treat viral infections of the brain and CNS. We are investigating innovative delivery platforms that improve transport from the bloodstream into neurons and other CNS cell types, enabling antisense therapies against emerging and re-emerging neurotropic viruses. In parallel, we continue to engineer tissue-targeted PMO technologies for applications in infectious diseases, neuromuscular disorders, and other conditions requiring precise intracellular delivery.</w:t>
      </w:r>
    </w:p>
    <w:p w14:paraId="6CCC8A6D" w14:textId="77777777" w:rsidR="008406CA" w:rsidRPr="008406CA" w:rsidRDefault="008406CA" w:rsidP="008406CA">
      <w:pPr>
        <w:pStyle w:val="BodyText"/>
        <w:spacing w:before="0" w:after="0"/>
        <w:ind w:left="0"/>
        <w:rPr>
          <w:rFonts w:cs="Calibri"/>
          <w:bCs/>
          <w:szCs w:val="24"/>
        </w:rPr>
      </w:pPr>
      <w:r w:rsidRPr="008406CA">
        <w:rPr>
          <w:rFonts w:cs="Calibri"/>
          <w:bCs/>
          <w:szCs w:val="24"/>
        </w:rPr>
        <w:t>Our long-term goal is to create safe and effective RNA-targeted therapeutics that overcome biological delivery barriers and expand the clinical utility of PMOs for diseases affecting the brain, lungs, muscles, and other vital organs.</w:t>
      </w:r>
    </w:p>
    <w:p w14:paraId="7DE767E0" w14:textId="77777777" w:rsidR="008406CA" w:rsidRPr="008406CA" w:rsidRDefault="008406CA" w:rsidP="008406CA">
      <w:pPr>
        <w:pStyle w:val="BodyText"/>
        <w:spacing w:before="0" w:after="0"/>
        <w:ind w:left="0"/>
        <w:rPr>
          <w:rFonts w:cs="Calibri"/>
          <w:bCs/>
          <w:szCs w:val="24"/>
        </w:rPr>
      </w:pPr>
    </w:p>
    <w:p w14:paraId="3188F0BD" w14:textId="77777777" w:rsidR="008406CA" w:rsidRPr="008406CA" w:rsidRDefault="008406CA" w:rsidP="008406CA">
      <w:pPr>
        <w:pStyle w:val="BodyText"/>
        <w:spacing w:before="0" w:after="0"/>
        <w:ind w:left="0"/>
        <w:rPr>
          <w:rFonts w:cs="Calibri"/>
          <w:b/>
          <w:bCs/>
          <w:szCs w:val="24"/>
        </w:rPr>
      </w:pPr>
      <w:r w:rsidRPr="008406CA">
        <w:rPr>
          <w:rFonts w:cs="Calibri"/>
          <w:b/>
          <w:bCs/>
          <w:szCs w:val="24"/>
        </w:rPr>
        <w:t>Dan Mourich</w:t>
      </w:r>
    </w:p>
    <w:p w14:paraId="6D885FF2" w14:textId="77777777" w:rsidR="008406CA" w:rsidRPr="008406CA" w:rsidRDefault="008406CA" w:rsidP="008406CA">
      <w:pPr>
        <w:pStyle w:val="BodyText"/>
        <w:spacing w:before="0" w:after="0"/>
        <w:ind w:left="0"/>
        <w:rPr>
          <w:rFonts w:cs="Calibri"/>
          <w:szCs w:val="24"/>
        </w:rPr>
      </w:pPr>
      <w:r w:rsidRPr="008406CA">
        <w:rPr>
          <w:rFonts w:cs="Calibri"/>
          <w:szCs w:val="24"/>
        </w:rPr>
        <w:t>Areas of interest in scientific research</w:t>
      </w:r>
      <w:proofErr w:type="gramStart"/>
      <w:r w:rsidRPr="008406CA">
        <w:rPr>
          <w:rFonts w:cs="Calibri"/>
          <w:szCs w:val="24"/>
        </w:rPr>
        <w:t>:  Using</w:t>
      </w:r>
      <w:proofErr w:type="gramEnd"/>
      <w:r w:rsidRPr="008406CA">
        <w:rPr>
          <w:rFonts w:cs="Calibri"/>
          <w:szCs w:val="24"/>
        </w:rPr>
        <w:t xml:space="preserve"> Single domain Antibody (</w:t>
      </w:r>
      <w:proofErr w:type="spellStart"/>
      <w:r w:rsidRPr="008406CA">
        <w:rPr>
          <w:rFonts w:cs="Calibri"/>
          <w:szCs w:val="24"/>
        </w:rPr>
        <w:t>SDAb</w:t>
      </w:r>
      <w:proofErr w:type="spellEnd"/>
      <w:r w:rsidRPr="008406CA">
        <w:rPr>
          <w:rFonts w:cs="Calibri"/>
          <w:szCs w:val="24"/>
        </w:rPr>
        <w:t xml:space="preserve">) related technologies and those derived from alpacas to produce selectable target-specific therapeutics for immune or metabolic modulation and drug delivery.  Adapting the </w:t>
      </w:r>
      <w:proofErr w:type="spellStart"/>
      <w:r w:rsidRPr="008406CA">
        <w:rPr>
          <w:rFonts w:cs="Calibri"/>
          <w:szCs w:val="24"/>
        </w:rPr>
        <w:t>SDAb</w:t>
      </w:r>
      <w:proofErr w:type="spellEnd"/>
      <w:r w:rsidRPr="008406CA">
        <w:rPr>
          <w:rFonts w:cs="Calibri"/>
          <w:szCs w:val="24"/>
        </w:rPr>
        <w:t>-platform to produce functional-biosimilars to successful human therapeutics for use in animals."   </w:t>
      </w:r>
    </w:p>
    <w:p w14:paraId="23D5A63A" w14:textId="77777777" w:rsidR="008406CA" w:rsidRPr="008406CA" w:rsidRDefault="008406CA" w:rsidP="008406CA">
      <w:pPr>
        <w:pStyle w:val="BodyText"/>
        <w:spacing w:before="0" w:after="0"/>
        <w:ind w:left="0"/>
        <w:rPr>
          <w:rFonts w:cs="Calibri"/>
          <w:szCs w:val="24"/>
        </w:rPr>
      </w:pPr>
    </w:p>
    <w:p w14:paraId="5656B458" w14:textId="77777777" w:rsidR="008406CA" w:rsidRPr="008406CA" w:rsidRDefault="008406CA" w:rsidP="008406CA">
      <w:pPr>
        <w:pStyle w:val="BodyText"/>
        <w:spacing w:before="0" w:after="0"/>
        <w:ind w:left="0"/>
        <w:rPr>
          <w:rFonts w:cs="Calibri"/>
          <w:b/>
          <w:szCs w:val="24"/>
        </w:rPr>
      </w:pPr>
      <w:r w:rsidRPr="008406CA">
        <w:rPr>
          <w:rFonts w:cs="Calibri"/>
          <w:b/>
          <w:szCs w:val="24"/>
        </w:rPr>
        <w:t>Lauren Newsom</w:t>
      </w:r>
    </w:p>
    <w:p w14:paraId="5751736D" w14:textId="77777777" w:rsidR="008406CA" w:rsidRPr="008406CA" w:rsidRDefault="008406CA" w:rsidP="008406CA">
      <w:pPr>
        <w:pStyle w:val="BodyText"/>
        <w:spacing w:before="0" w:after="0"/>
        <w:ind w:left="0"/>
        <w:rPr>
          <w:rFonts w:eastAsia="Times New Roman" w:cs="Calibri"/>
          <w:color w:val="000000"/>
          <w:szCs w:val="24"/>
        </w:rPr>
      </w:pPr>
      <w:r w:rsidRPr="008406CA">
        <w:rPr>
          <w:rFonts w:eastAsia="Times New Roman" w:cs="Calibri"/>
          <w:color w:val="000000"/>
          <w:szCs w:val="24"/>
        </w:rPr>
        <w:t>Dr. Newsom is interested in research that focuses on practical applications of computed tomography and ultrasound, specifically as it relates to diagnosis and prognosis of oncologic, surgical, and medical illnesses in small animal patients.</w:t>
      </w:r>
    </w:p>
    <w:p w14:paraId="6AC6062B" w14:textId="77777777" w:rsidR="008406CA" w:rsidRPr="008406CA" w:rsidRDefault="008406CA" w:rsidP="008406CA">
      <w:pPr>
        <w:pStyle w:val="BodyText"/>
        <w:spacing w:before="0" w:after="0"/>
        <w:ind w:left="0"/>
        <w:rPr>
          <w:rFonts w:eastAsia="Times New Roman" w:cs="Calibri"/>
          <w:color w:val="000000"/>
          <w:szCs w:val="24"/>
        </w:rPr>
      </w:pPr>
    </w:p>
    <w:p w14:paraId="49E79D33" w14:textId="77777777" w:rsidR="008406CA" w:rsidRPr="008406CA" w:rsidRDefault="008406CA" w:rsidP="008406CA">
      <w:pPr>
        <w:pStyle w:val="BodyText"/>
        <w:spacing w:before="0" w:after="0"/>
        <w:ind w:left="0"/>
        <w:rPr>
          <w:rFonts w:cs="Calibri"/>
          <w:b/>
          <w:szCs w:val="24"/>
        </w:rPr>
      </w:pPr>
      <w:bookmarkStart w:id="1119" w:name="_Hlk170808005"/>
      <w:bookmarkEnd w:id="1109"/>
      <w:r w:rsidRPr="008406CA">
        <w:rPr>
          <w:rFonts w:cs="Calibri"/>
          <w:b/>
          <w:szCs w:val="24"/>
        </w:rPr>
        <w:t>Fikru Nigussie</w:t>
      </w:r>
    </w:p>
    <w:p w14:paraId="558697D9" w14:textId="77777777" w:rsidR="008406CA" w:rsidRPr="008406CA" w:rsidRDefault="008406CA" w:rsidP="008406CA">
      <w:pPr>
        <w:pStyle w:val="BodyText"/>
        <w:spacing w:before="0" w:after="0"/>
        <w:ind w:left="0"/>
        <w:rPr>
          <w:rFonts w:cs="Calibri"/>
          <w:szCs w:val="24"/>
        </w:rPr>
      </w:pPr>
      <w:r w:rsidRPr="008406CA">
        <w:rPr>
          <w:rFonts w:cs="Calibri"/>
          <w:szCs w:val="24"/>
        </w:rPr>
        <w:t>My research interest is in adult hippocampal neurogenesis and its role in learning and memory, regulation of stress and circadian rhythm using animal and cell culture models.</w:t>
      </w:r>
    </w:p>
    <w:p w14:paraId="277C565F" w14:textId="77777777" w:rsidR="008406CA" w:rsidRPr="008406CA" w:rsidRDefault="008406CA" w:rsidP="008406CA">
      <w:pPr>
        <w:pStyle w:val="BodyText"/>
        <w:spacing w:before="0" w:after="0"/>
        <w:ind w:left="0"/>
        <w:rPr>
          <w:rFonts w:cs="Calibri"/>
          <w:szCs w:val="24"/>
        </w:rPr>
      </w:pPr>
    </w:p>
    <w:p w14:paraId="680A3B9F" w14:textId="77777777" w:rsidR="008406CA" w:rsidRPr="008406CA" w:rsidRDefault="008406CA" w:rsidP="008406CA">
      <w:pPr>
        <w:pStyle w:val="BodyText"/>
        <w:spacing w:before="0" w:after="0"/>
        <w:ind w:left="0"/>
        <w:rPr>
          <w:rFonts w:cs="Calibri"/>
          <w:b/>
          <w:szCs w:val="24"/>
        </w:rPr>
      </w:pPr>
      <w:bookmarkStart w:id="1120" w:name="_Hlk170808099"/>
      <w:bookmarkEnd w:id="1110"/>
      <w:bookmarkEnd w:id="1111"/>
      <w:bookmarkEnd w:id="1112"/>
      <w:bookmarkEnd w:id="1113"/>
      <w:bookmarkEnd w:id="1114"/>
      <w:bookmarkEnd w:id="1115"/>
      <w:bookmarkEnd w:id="1116"/>
      <w:bookmarkEnd w:id="1117"/>
      <w:bookmarkEnd w:id="1118"/>
      <w:bookmarkEnd w:id="1119"/>
      <w:r w:rsidRPr="008406CA">
        <w:rPr>
          <w:rFonts w:cs="Calibri"/>
          <w:b/>
          <w:szCs w:val="24"/>
        </w:rPr>
        <w:t>Ana Pacheco</w:t>
      </w:r>
    </w:p>
    <w:p w14:paraId="6B9E3D0B" w14:textId="77777777" w:rsidR="008406CA" w:rsidRPr="008406CA" w:rsidRDefault="008406CA" w:rsidP="008406CA">
      <w:pPr>
        <w:pStyle w:val="BodyText"/>
        <w:spacing w:before="0" w:after="0"/>
        <w:ind w:left="0"/>
        <w:rPr>
          <w:rFonts w:cs="Calibri"/>
          <w:szCs w:val="24"/>
        </w:rPr>
      </w:pPr>
      <w:r w:rsidRPr="008406CA">
        <w:rPr>
          <w:rFonts w:cs="Calibri"/>
          <w:szCs w:val="24"/>
        </w:rPr>
        <w:t xml:space="preserve">Dr. Pacheco's research focuses on clinical equine medicine, with </w:t>
      </w:r>
      <w:proofErr w:type="gramStart"/>
      <w:r w:rsidRPr="008406CA">
        <w:rPr>
          <w:rFonts w:cs="Calibri"/>
          <w:szCs w:val="24"/>
        </w:rPr>
        <w:t>particular interests</w:t>
      </w:r>
      <w:proofErr w:type="gramEnd"/>
      <w:r w:rsidRPr="008406CA">
        <w:rPr>
          <w:rFonts w:cs="Calibri"/>
          <w:szCs w:val="24"/>
        </w:rPr>
        <w:t xml:space="preserve"> in endocrinology (equine metabolic syndrome, pituitary pars intermedia dysfunction, and laminitis), equine asthma, and critical care.</w:t>
      </w:r>
    </w:p>
    <w:p w14:paraId="3098B99F" w14:textId="77777777" w:rsidR="008406CA" w:rsidRPr="008406CA" w:rsidRDefault="008406CA" w:rsidP="008406CA">
      <w:pPr>
        <w:pStyle w:val="BodyText"/>
        <w:spacing w:before="0" w:after="0"/>
        <w:ind w:left="0"/>
        <w:rPr>
          <w:rFonts w:cs="Calibri"/>
          <w:szCs w:val="24"/>
        </w:rPr>
      </w:pPr>
    </w:p>
    <w:p w14:paraId="6E15CE84" w14:textId="77777777" w:rsidR="008406CA" w:rsidRPr="008406CA" w:rsidRDefault="008406CA" w:rsidP="008406CA">
      <w:pPr>
        <w:pStyle w:val="BodyText"/>
        <w:spacing w:before="0" w:after="0"/>
        <w:ind w:left="0"/>
        <w:rPr>
          <w:rFonts w:cs="Calibri"/>
          <w:b/>
          <w:szCs w:val="24"/>
        </w:rPr>
      </w:pPr>
      <w:bookmarkStart w:id="1121" w:name="_Hlk170808131"/>
      <w:bookmarkStart w:id="1122" w:name="_Toc17469866"/>
      <w:bookmarkStart w:id="1123" w:name="_Toc18058531"/>
      <w:bookmarkStart w:id="1124" w:name="_Toc18058865"/>
      <w:bookmarkStart w:id="1125" w:name="_Toc19627457"/>
      <w:bookmarkStart w:id="1126" w:name="_Toc19628145"/>
      <w:bookmarkStart w:id="1127" w:name="_Toc19687182"/>
      <w:bookmarkStart w:id="1128" w:name="_Toc19689787"/>
      <w:bookmarkStart w:id="1129" w:name="_Toc20152272"/>
      <w:bookmarkStart w:id="1130" w:name="_Toc20211596"/>
      <w:bookmarkEnd w:id="1120"/>
      <w:r w:rsidRPr="008406CA">
        <w:rPr>
          <w:rFonts w:cs="Calibri"/>
          <w:b/>
          <w:szCs w:val="24"/>
        </w:rPr>
        <w:t>Si Hong Park</w:t>
      </w:r>
    </w:p>
    <w:p w14:paraId="55A0A247" w14:textId="77777777" w:rsidR="008406CA" w:rsidRPr="008406CA" w:rsidRDefault="008406CA" w:rsidP="008406CA">
      <w:pPr>
        <w:pStyle w:val="BodyText"/>
        <w:spacing w:before="0" w:after="0"/>
        <w:ind w:left="0"/>
        <w:rPr>
          <w:rFonts w:cs="Calibri"/>
          <w:bCs/>
          <w:szCs w:val="24"/>
        </w:rPr>
      </w:pPr>
      <w:bookmarkStart w:id="1131" w:name="_Hlk201745817"/>
      <w:r w:rsidRPr="008406CA">
        <w:rPr>
          <w:rFonts w:cs="Calibri"/>
          <w:bCs/>
          <w:szCs w:val="24"/>
        </w:rPr>
        <w:t xml:space="preserve">My goal is </w:t>
      </w:r>
      <w:proofErr w:type="gramStart"/>
      <w:r w:rsidRPr="008406CA">
        <w:rPr>
          <w:rFonts w:cs="Calibri"/>
          <w:bCs/>
          <w:szCs w:val="24"/>
        </w:rPr>
        <w:t>developing</w:t>
      </w:r>
      <w:proofErr w:type="gramEnd"/>
      <w:r w:rsidRPr="008406CA">
        <w:rPr>
          <w:rFonts w:cs="Calibri"/>
          <w:bCs/>
          <w:szCs w:val="24"/>
        </w:rPr>
        <w:t xml:space="preserve"> a food safety program </w:t>
      </w:r>
      <w:proofErr w:type="gramStart"/>
      <w:r w:rsidRPr="008406CA">
        <w:rPr>
          <w:rFonts w:cs="Calibri"/>
          <w:bCs/>
          <w:szCs w:val="24"/>
        </w:rPr>
        <w:t>included</w:t>
      </w:r>
      <w:proofErr w:type="gramEnd"/>
      <w:r w:rsidRPr="008406CA">
        <w:rPr>
          <w:rFonts w:cs="Calibri"/>
          <w:bCs/>
          <w:szCs w:val="24"/>
        </w:rPr>
        <w:t xml:space="preserve"> genomics, metagenomics (microbiome and whole genome sequencing) and transcriptomics based on a next generation sequencing and bioinformatics. Research </w:t>
      </w:r>
      <w:proofErr w:type="gramStart"/>
      <w:r w:rsidRPr="008406CA">
        <w:rPr>
          <w:rFonts w:cs="Calibri"/>
          <w:bCs/>
          <w:szCs w:val="24"/>
        </w:rPr>
        <w:t>is focusing</w:t>
      </w:r>
      <w:proofErr w:type="gramEnd"/>
      <w:r w:rsidRPr="008406CA">
        <w:rPr>
          <w:rFonts w:cs="Calibri"/>
          <w:bCs/>
          <w:szCs w:val="24"/>
        </w:rPr>
        <w:t xml:space="preserve"> on the detection, identification and control of foodborne pathogens such as Salmonella, Listeria, Campylobacter and E. coli from farms to forks using various molecular techniques. Currently, I am working on microbiome sequencing in </w:t>
      </w:r>
      <w:r w:rsidRPr="008406CA">
        <w:rPr>
          <w:rFonts w:cs="Calibri"/>
          <w:bCs/>
          <w:szCs w:val="24"/>
        </w:rPr>
        <w:lastRenderedPageBreak/>
        <w:t>gastrointestinal tracts of humans, food animals (poultry and cattle), catfish and experimental animals to evaluate the microbial diversity in the presence of food and feed supplements (prebiotics, probiotics and antimicrobials) and/or foodborne pathogen challenge.</w:t>
      </w:r>
    </w:p>
    <w:p w14:paraId="0E7E4F3E" w14:textId="77777777" w:rsidR="008406CA" w:rsidRPr="008406CA" w:rsidRDefault="008406CA" w:rsidP="008406CA">
      <w:pPr>
        <w:pStyle w:val="BodyText"/>
        <w:spacing w:before="0" w:after="0"/>
        <w:ind w:left="0"/>
        <w:rPr>
          <w:rFonts w:cs="Calibri"/>
          <w:bCs/>
          <w:szCs w:val="24"/>
        </w:rPr>
      </w:pPr>
    </w:p>
    <w:p w14:paraId="1EB2C203" w14:textId="77777777" w:rsidR="008406CA" w:rsidRPr="008406CA" w:rsidRDefault="008406CA" w:rsidP="008406CA">
      <w:pPr>
        <w:pStyle w:val="BodyText"/>
        <w:spacing w:before="0" w:after="0"/>
        <w:ind w:left="0"/>
        <w:rPr>
          <w:rFonts w:cs="Calibri"/>
          <w:b/>
          <w:szCs w:val="24"/>
        </w:rPr>
      </w:pPr>
      <w:bookmarkStart w:id="1132" w:name="_Hlk170808162"/>
      <w:bookmarkEnd w:id="1121"/>
      <w:bookmarkEnd w:id="1131"/>
      <w:r w:rsidRPr="008406CA">
        <w:rPr>
          <w:rFonts w:cs="Calibri"/>
          <w:b/>
          <w:szCs w:val="24"/>
        </w:rPr>
        <w:t>Manoj Pastey</w:t>
      </w:r>
      <w:bookmarkEnd w:id="1122"/>
      <w:bookmarkEnd w:id="1123"/>
      <w:bookmarkEnd w:id="1124"/>
      <w:bookmarkEnd w:id="1125"/>
      <w:bookmarkEnd w:id="1126"/>
      <w:bookmarkEnd w:id="1127"/>
      <w:bookmarkEnd w:id="1128"/>
      <w:bookmarkEnd w:id="1129"/>
      <w:bookmarkEnd w:id="1130"/>
    </w:p>
    <w:p w14:paraId="4AC9A151" w14:textId="77777777" w:rsidR="008406CA" w:rsidRPr="008406CA" w:rsidRDefault="008406CA" w:rsidP="008406CA">
      <w:pPr>
        <w:rPr>
          <w:rFonts w:eastAsia="Times New Roman" w:cs="Calibri"/>
          <w:szCs w:val="24"/>
        </w:rPr>
      </w:pPr>
      <w:r w:rsidRPr="008406CA">
        <w:rPr>
          <w:rFonts w:eastAsia="Times New Roman" w:cs="Calibri"/>
          <w:szCs w:val="24"/>
        </w:rPr>
        <w:t>My research focuses on veterinary virology, immunology, molecular diagnostics, and vaccine development to improve the prevention, diagnosis, and control of infectious diseases affecting animal and human health. My laboratory integrates molecular virology, host-pathogen interactions, immunology, and translational diagnostic technologies to address emerging infectious diseases within a One Health framework.</w:t>
      </w:r>
    </w:p>
    <w:p w14:paraId="343E6B0E" w14:textId="77777777" w:rsidR="008406CA" w:rsidRPr="008406CA" w:rsidRDefault="008406CA" w:rsidP="008406CA">
      <w:pPr>
        <w:rPr>
          <w:rFonts w:eastAsia="Times New Roman" w:cs="Calibri"/>
          <w:szCs w:val="24"/>
        </w:rPr>
      </w:pPr>
      <w:r w:rsidRPr="008406CA">
        <w:rPr>
          <w:rFonts w:eastAsia="Times New Roman" w:cs="Calibri"/>
          <w:szCs w:val="24"/>
        </w:rPr>
        <w:t>Current research interests include respiratory syncytial virus (RSV) biology, mechanisms of viral entry and membrane fusion, host cellular signaling pathways, and identification of novel antiviral therapeutic targets. We are investigating the role of host proteins, including Myeloid Cell Leukemia-1 (Mcl-1) and RhoA signaling, in regulating RSV and influenza virus replication, with implications for both antiviral therapy and cancer treatment.</w:t>
      </w:r>
    </w:p>
    <w:p w14:paraId="599DCEA0" w14:textId="77777777" w:rsidR="008406CA" w:rsidRPr="008406CA" w:rsidRDefault="008406CA" w:rsidP="008406CA">
      <w:pPr>
        <w:rPr>
          <w:rFonts w:eastAsia="Times New Roman" w:cs="Calibri"/>
          <w:szCs w:val="24"/>
        </w:rPr>
      </w:pPr>
      <w:r w:rsidRPr="008406CA">
        <w:rPr>
          <w:rFonts w:eastAsia="Times New Roman" w:cs="Calibri"/>
          <w:szCs w:val="24"/>
        </w:rPr>
        <w:t>A second major research area focuses on the development of rapid molecular diagnostic assays for veterinary and zoonotic pathogens. Our laboratory has developed and validated PCR-, RT-qPCR-, recombinase polymerase amplification (</w:t>
      </w:r>
      <w:proofErr w:type="gramStart"/>
      <w:r w:rsidRPr="008406CA">
        <w:rPr>
          <w:rFonts w:eastAsia="Times New Roman" w:cs="Calibri"/>
          <w:szCs w:val="24"/>
        </w:rPr>
        <w:t>RPA)-</w:t>
      </w:r>
      <w:proofErr w:type="gramEnd"/>
      <w:r w:rsidRPr="008406CA">
        <w:rPr>
          <w:rFonts w:eastAsia="Times New Roman" w:cs="Calibri"/>
          <w:szCs w:val="24"/>
        </w:rPr>
        <w:t>, and lateral flow-based assays for rapid detection of pathogens affecting livestock, companion animals, aquaculture species, honeybees, and emerging viral diseases, including dengue virus. These technologies are designed to improve field diagnostics, disease surveillance, and outbreak response.</w:t>
      </w:r>
    </w:p>
    <w:p w14:paraId="160CC876" w14:textId="77777777" w:rsidR="008406CA" w:rsidRPr="008406CA" w:rsidRDefault="008406CA" w:rsidP="008406CA">
      <w:pPr>
        <w:rPr>
          <w:rFonts w:eastAsia="Times New Roman" w:cs="Calibri"/>
          <w:szCs w:val="24"/>
        </w:rPr>
      </w:pPr>
      <w:r w:rsidRPr="008406CA">
        <w:rPr>
          <w:rFonts w:eastAsia="Times New Roman" w:cs="Calibri"/>
          <w:szCs w:val="24"/>
        </w:rPr>
        <w:t>Additional research interests include vaccine immunology, evaluation of immune responses following vaccination, development of novel vaccines and therapeutics, and host immune responses to viral infections. Ongoing collaborative studies also investigate leptospirosis vaccine responses in dogs, SARS-CoV virus-like particles, transcriptomic responses to viral infections, and emerging diagnostic technologies for global animal health.</w:t>
      </w:r>
    </w:p>
    <w:p w14:paraId="037325C5" w14:textId="77777777" w:rsidR="008406CA" w:rsidRPr="008406CA" w:rsidRDefault="008406CA" w:rsidP="008406CA">
      <w:pPr>
        <w:pStyle w:val="BodyText"/>
        <w:spacing w:before="0" w:after="0"/>
        <w:ind w:left="0"/>
        <w:rPr>
          <w:rFonts w:cs="Calibri"/>
          <w:szCs w:val="24"/>
        </w:rPr>
      </w:pPr>
    </w:p>
    <w:p w14:paraId="737CB44E" w14:textId="77777777" w:rsidR="008406CA" w:rsidRPr="008406CA" w:rsidRDefault="008406CA" w:rsidP="008406CA">
      <w:pPr>
        <w:pStyle w:val="BodyText"/>
        <w:spacing w:before="0" w:after="0"/>
        <w:ind w:left="0"/>
        <w:rPr>
          <w:rFonts w:cs="Calibri"/>
          <w:b/>
          <w:szCs w:val="24"/>
        </w:rPr>
      </w:pPr>
      <w:bookmarkStart w:id="1133" w:name="_Hlk170808190"/>
      <w:bookmarkStart w:id="1134" w:name="_Toc17469868"/>
      <w:bookmarkStart w:id="1135" w:name="_Toc18058533"/>
      <w:bookmarkStart w:id="1136" w:name="_Toc18058867"/>
      <w:bookmarkStart w:id="1137" w:name="_Toc19627459"/>
      <w:bookmarkStart w:id="1138" w:name="_Toc19628147"/>
      <w:bookmarkStart w:id="1139" w:name="_Toc19687184"/>
      <w:bookmarkStart w:id="1140" w:name="_Toc19689789"/>
      <w:bookmarkStart w:id="1141" w:name="_Toc20152274"/>
      <w:bookmarkStart w:id="1142" w:name="_Toc20211598"/>
      <w:bookmarkEnd w:id="1132"/>
      <w:r w:rsidRPr="008406CA">
        <w:rPr>
          <w:rFonts w:cs="Calibri"/>
          <w:b/>
          <w:szCs w:val="24"/>
        </w:rPr>
        <w:t>Jana Raessler</w:t>
      </w:r>
    </w:p>
    <w:p w14:paraId="121E07F4" w14:textId="77777777" w:rsidR="008406CA" w:rsidRPr="008406CA" w:rsidRDefault="008406CA" w:rsidP="008406CA">
      <w:pPr>
        <w:pStyle w:val="BodyText"/>
        <w:spacing w:before="0" w:after="0"/>
        <w:ind w:left="0"/>
        <w:rPr>
          <w:rFonts w:eastAsia="Times New Roman" w:cs="Calibri"/>
          <w:szCs w:val="24"/>
        </w:rPr>
      </w:pPr>
      <w:r w:rsidRPr="008406CA">
        <w:rPr>
          <w:rFonts w:cs="Calibri"/>
          <w:szCs w:val="24"/>
        </w:rPr>
        <w:t xml:space="preserve">Dr. Raessler’s interests are </w:t>
      </w:r>
      <w:r w:rsidRPr="008406CA">
        <w:rPr>
          <w:rFonts w:eastAsia="Times New Roman" w:cs="Calibri"/>
          <w:szCs w:val="24"/>
        </w:rPr>
        <w:t>education, endocrinology and gastroenterology. </w:t>
      </w:r>
    </w:p>
    <w:p w14:paraId="2523D99C" w14:textId="77777777" w:rsidR="008406CA" w:rsidRPr="008406CA" w:rsidRDefault="008406CA" w:rsidP="008406CA">
      <w:pPr>
        <w:pStyle w:val="BodyText"/>
        <w:spacing w:before="0" w:after="0"/>
        <w:ind w:left="0"/>
        <w:rPr>
          <w:rFonts w:cs="Calibri"/>
          <w:szCs w:val="24"/>
        </w:rPr>
      </w:pPr>
    </w:p>
    <w:bookmarkEnd w:id="1133"/>
    <w:p w14:paraId="6B5FF176" w14:textId="77777777" w:rsidR="008406CA" w:rsidRPr="008406CA" w:rsidRDefault="008406CA" w:rsidP="008406CA">
      <w:pPr>
        <w:pStyle w:val="BodyText"/>
        <w:spacing w:before="0" w:after="0"/>
        <w:ind w:left="0"/>
        <w:rPr>
          <w:rFonts w:cs="Calibri"/>
          <w:b/>
          <w:szCs w:val="24"/>
        </w:rPr>
      </w:pPr>
      <w:r w:rsidRPr="008406CA">
        <w:rPr>
          <w:rFonts w:cs="Calibri"/>
          <w:b/>
          <w:szCs w:val="24"/>
        </w:rPr>
        <w:t>Stephen Ramsey</w:t>
      </w:r>
      <w:bookmarkEnd w:id="1134"/>
      <w:bookmarkEnd w:id="1135"/>
      <w:bookmarkEnd w:id="1136"/>
      <w:bookmarkEnd w:id="1137"/>
      <w:bookmarkEnd w:id="1138"/>
      <w:bookmarkEnd w:id="1139"/>
      <w:bookmarkEnd w:id="1140"/>
      <w:bookmarkEnd w:id="1141"/>
      <w:bookmarkEnd w:id="1142"/>
    </w:p>
    <w:p w14:paraId="5ABF3A1F" w14:textId="77777777" w:rsidR="008406CA" w:rsidRPr="008406CA" w:rsidRDefault="008406CA" w:rsidP="008406CA">
      <w:pPr>
        <w:pStyle w:val="BodyText"/>
        <w:spacing w:before="0" w:after="0"/>
        <w:ind w:left="0"/>
        <w:rPr>
          <w:rFonts w:eastAsia="Times New Roman" w:cs="Calibri"/>
          <w:szCs w:val="24"/>
        </w:rPr>
      </w:pPr>
      <w:bookmarkStart w:id="1143" w:name="_Toc17469869"/>
      <w:bookmarkStart w:id="1144" w:name="_Toc18058534"/>
      <w:bookmarkStart w:id="1145" w:name="_Toc18058868"/>
      <w:bookmarkStart w:id="1146" w:name="_Toc19627460"/>
      <w:bookmarkStart w:id="1147" w:name="_Toc19628148"/>
      <w:bookmarkStart w:id="1148" w:name="_Toc19687185"/>
      <w:bookmarkStart w:id="1149" w:name="_Toc19689790"/>
      <w:bookmarkStart w:id="1150" w:name="_Toc20152275"/>
      <w:bookmarkStart w:id="1151" w:name="_Toc20211599"/>
      <w:r w:rsidRPr="008406CA">
        <w:rPr>
          <w:rFonts w:eastAsia="Times New Roman" w:cs="Calibri"/>
          <w:szCs w:val="24"/>
        </w:rPr>
        <w:t>My lab uses the tools of computational systems biology to advance precision medicine. Our two main projects are in the areas of (1) artificial intelligence for drug repurposing; and (2) electrochemical sensing of drug levels in saliva for therapeutic drug monitoring for epilepsy. We also have active bioinformatics collaborations in the areas of immunology, cancer, and infectious disease.</w:t>
      </w:r>
    </w:p>
    <w:p w14:paraId="752593A5" w14:textId="77777777" w:rsidR="008406CA" w:rsidRPr="008406CA" w:rsidRDefault="008406CA" w:rsidP="008406CA">
      <w:pPr>
        <w:pStyle w:val="BodyText"/>
        <w:spacing w:before="0" w:after="0"/>
        <w:ind w:left="0"/>
        <w:rPr>
          <w:rFonts w:eastAsia="Times New Roman" w:cs="Calibri"/>
          <w:szCs w:val="24"/>
        </w:rPr>
      </w:pPr>
    </w:p>
    <w:p w14:paraId="3D9E1FB8" w14:textId="77777777" w:rsidR="008406CA" w:rsidRPr="008406CA" w:rsidRDefault="008406CA" w:rsidP="008406CA">
      <w:pPr>
        <w:pStyle w:val="BodyText"/>
        <w:spacing w:before="0" w:after="0"/>
        <w:ind w:left="0"/>
        <w:rPr>
          <w:rFonts w:cs="Calibri"/>
          <w:b/>
          <w:szCs w:val="24"/>
        </w:rPr>
      </w:pPr>
      <w:r w:rsidRPr="008406CA">
        <w:rPr>
          <w:rFonts w:cs="Calibri"/>
          <w:b/>
          <w:szCs w:val="24"/>
        </w:rPr>
        <w:t>Dan Rockey</w:t>
      </w:r>
      <w:bookmarkEnd w:id="1143"/>
      <w:bookmarkEnd w:id="1144"/>
      <w:bookmarkEnd w:id="1145"/>
      <w:bookmarkEnd w:id="1146"/>
      <w:bookmarkEnd w:id="1147"/>
      <w:bookmarkEnd w:id="1148"/>
      <w:bookmarkEnd w:id="1149"/>
      <w:bookmarkEnd w:id="1150"/>
      <w:bookmarkEnd w:id="1151"/>
    </w:p>
    <w:p w14:paraId="7633BC91" w14:textId="77777777" w:rsidR="008406CA" w:rsidRPr="008406CA" w:rsidRDefault="008406CA" w:rsidP="008406CA">
      <w:pPr>
        <w:pStyle w:val="BodyText"/>
        <w:spacing w:before="0" w:after="0"/>
        <w:ind w:left="0"/>
        <w:rPr>
          <w:rFonts w:cs="Calibri"/>
          <w:szCs w:val="24"/>
        </w:rPr>
      </w:pPr>
      <w:bookmarkStart w:id="1152" w:name="_Toc17469870"/>
      <w:bookmarkStart w:id="1153" w:name="_Toc18058535"/>
      <w:bookmarkStart w:id="1154" w:name="_Toc18058869"/>
      <w:bookmarkStart w:id="1155" w:name="_Toc19627461"/>
      <w:bookmarkStart w:id="1156" w:name="_Toc19628149"/>
      <w:bookmarkStart w:id="1157" w:name="_Toc19687186"/>
      <w:bookmarkStart w:id="1158" w:name="_Toc19689791"/>
      <w:bookmarkStart w:id="1159" w:name="_Toc20152276"/>
      <w:bookmarkStart w:id="1160" w:name="_Toc20211600"/>
      <w:r w:rsidRPr="008406CA">
        <w:rPr>
          <w:rFonts w:cs="Calibri"/>
          <w:szCs w:val="24"/>
        </w:rPr>
        <w:t xml:space="preserve">Interactions between </w:t>
      </w:r>
      <w:proofErr w:type="spellStart"/>
      <w:r w:rsidRPr="008406CA">
        <w:rPr>
          <w:rFonts w:cs="Calibri"/>
          <w:szCs w:val="24"/>
        </w:rPr>
        <w:t>chlamydiae</w:t>
      </w:r>
      <w:proofErr w:type="spellEnd"/>
      <w:r w:rsidRPr="008406CA">
        <w:rPr>
          <w:rFonts w:cs="Calibri"/>
          <w:szCs w:val="24"/>
        </w:rPr>
        <w:t xml:space="preserve"> and the mammalian host. All species of </w:t>
      </w:r>
      <w:proofErr w:type="spellStart"/>
      <w:r w:rsidRPr="008406CA">
        <w:rPr>
          <w:rFonts w:cs="Calibri"/>
          <w:szCs w:val="24"/>
        </w:rPr>
        <w:t>chlamydiae</w:t>
      </w:r>
      <w:proofErr w:type="spellEnd"/>
      <w:r w:rsidRPr="008406CA">
        <w:rPr>
          <w:rFonts w:cs="Calibri"/>
          <w:szCs w:val="24"/>
        </w:rPr>
        <w:t xml:space="preserve"> are obligate intracellular bacteria that cause disease in a wide variety of animal species. In humans, </w:t>
      </w:r>
      <w:r w:rsidRPr="008406CA">
        <w:rPr>
          <w:rFonts w:cs="Calibri"/>
          <w:i/>
          <w:iCs/>
          <w:szCs w:val="24"/>
        </w:rPr>
        <w:t xml:space="preserve">Chlamydia trachomatis </w:t>
      </w:r>
      <w:r w:rsidRPr="008406CA">
        <w:rPr>
          <w:rFonts w:cs="Calibri"/>
          <w:szCs w:val="24"/>
        </w:rPr>
        <w:t xml:space="preserve">and </w:t>
      </w:r>
      <w:r w:rsidRPr="008406CA">
        <w:rPr>
          <w:rFonts w:cs="Calibri"/>
          <w:i/>
          <w:iCs/>
          <w:szCs w:val="24"/>
        </w:rPr>
        <w:t xml:space="preserve">C. pneumoniae </w:t>
      </w:r>
      <w:r w:rsidRPr="008406CA">
        <w:rPr>
          <w:rFonts w:cs="Calibri"/>
          <w:szCs w:val="24"/>
        </w:rPr>
        <w:t xml:space="preserve">cause a variety of diseases of the eye, genital tract and lung. These conditions affect millions of people worldwide and lead to billions of dollars in medical expenses yearly in the U.S. alone. A variety </w:t>
      </w:r>
      <w:proofErr w:type="gramStart"/>
      <w:r w:rsidRPr="008406CA">
        <w:rPr>
          <w:rFonts w:cs="Calibri"/>
          <w:szCs w:val="24"/>
        </w:rPr>
        <w:t>of  diseases</w:t>
      </w:r>
      <w:proofErr w:type="gramEnd"/>
      <w:r w:rsidRPr="008406CA">
        <w:rPr>
          <w:rFonts w:cs="Calibri"/>
          <w:szCs w:val="24"/>
        </w:rPr>
        <w:t xml:space="preserve"> of cats, pigs, sheep and koalas are also caused by different chlamydial pathogens. Very little is known about how </w:t>
      </w:r>
      <w:proofErr w:type="spellStart"/>
      <w:r w:rsidRPr="008406CA">
        <w:rPr>
          <w:rFonts w:cs="Calibri"/>
          <w:szCs w:val="24"/>
        </w:rPr>
        <w:t>chlamydiae</w:t>
      </w:r>
      <w:proofErr w:type="spellEnd"/>
      <w:r w:rsidRPr="008406CA">
        <w:rPr>
          <w:rFonts w:cs="Calibri"/>
          <w:szCs w:val="24"/>
        </w:rPr>
        <w:t xml:space="preserve"> interact with the host to cause a particular chlamydial condition, and why some hosts have </w:t>
      </w:r>
      <w:r w:rsidRPr="008406CA">
        <w:rPr>
          <w:rFonts w:cs="Calibri"/>
          <w:szCs w:val="24"/>
        </w:rPr>
        <w:lastRenderedPageBreak/>
        <w:t>serious disease and others are asymptomatic. My laboratory works on chlamydial pathogens of humans and production animals, with a goal of furthering both basic understanding and therapeutics against chlamydial infection and disease. He is not accepting graduate students.</w:t>
      </w:r>
    </w:p>
    <w:p w14:paraId="39D60801" w14:textId="77777777" w:rsidR="008406CA" w:rsidRPr="008406CA" w:rsidRDefault="008406CA" w:rsidP="008406CA">
      <w:pPr>
        <w:pStyle w:val="BodyText"/>
        <w:spacing w:before="0" w:after="0"/>
        <w:ind w:left="0"/>
        <w:rPr>
          <w:rFonts w:eastAsiaTheme="minorHAnsi" w:cs="Calibri"/>
          <w:szCs w:val="24"/>
        </w:rPr>
      </w:pPr>
    </w:p>
    <w:p w14:paraId="62FDD59E" w14:textId="77777777" w:rsidR="008406CA" w:rsidRPr="008406CA" w:rsidRDefault="008406CA" w:rsidP="008406CA">
      <w:pPr>
        <w:pStyle w:val="BodyText"/>
        <w:spacing w:before="0" w:after="0"/>
        <w:ind w:left="0"/>
        <w:rPr>
          <w:rFonts w:cs="Calibri"/>
          <w:b/>
          <w:szCs w:val="24"/>
        </w:rPr>
      </w:pPr>
      <w:r w:rsidRPr="008406CA">
        <w:rPr>
          <w:rFonts w:cs="Calibri"/>
          <w:b/>
          <w:szCs w:val="24"/>
        </w:rPr>
        <w:t>Sarah Rothenberg</w:t>
      </w:r>
    </w:p>
    <w:p w14:paraId="3EF904A3" w14:textId="77777777" w:rsidR="008406CA" w:rsidRPr="008406CA" w:rsidRDefault="008406CA" w:rsidP="008406CA">
      <w:pPr>
        <w:rPr>
          <w:rFonts w:eastAsia="Times New Roman" w:cs="Calibri"/>
          <w:color w:val="000000"/>
          <w:szCs w:val="24"/>
        </w:rPr>
      </w:pPr>
      <w:bookmarkStart w:id="1161" w:name="_Hlk201745844"/>
      <w:r w:rsidRPr="008406CA">
        <w:rPr>
          <w:rFonts w:eastAsia="Times New Roman" w:cs="Calibri"/>
          <w:color w:val="000000"/>
          <w:szCs w:val="24"/>
        </w:rPr>
        <w:t>Dr. Sarah Rothenberg is an Associate Professor in the OSU College of Health, in the Environmental and Occupational Health Program. She is a member of the Eastern Pacific Marine One Health Coalition (EPMOHC), which includes veterinarians, university faculty, state agencies, etc., focused on anthropogenic impacts to the marine ecosystem health. For this coalition, Dr. Rothenberg contributes her expertise on exposure to environmental pollutants (PFAS, heavy metals, PBDEs, etc.) and their impacts on marine mammal health. At OSU, Dr. Rothenberg is director of the Mercury Lab, which provides analyses of total mercury and methylmercury in biological matrices (blood, stool, whisker, fur, etc.) and environmental matrices (soil, surface water, etc.). Dr. Rothenberg is excited to collaborate on studies related to environmental pollutants and health.</w:t>
      </w:r>
    </w:p>
    <w:p w14:paraId="7233ACD1" w14:textId="77777777" w:rsidR="008406CA" w:rsidRPr="008406CA" w:rsidRDefault="008406CA" w:rsidP="008406CA">
      <w:pPr>
        <w:rPr>
          <w:rFonts w:eastAsia="Times New Roman" w:cs="Calibri"/>
          <w:color w:val="000000"/>
          <w:szCs w:val="24"/>
        </w:rPr>
      </w:pPr>
    </w:p>
    <w:bookmarkEnd w:id="1161"/>
    <w:p w14:paraId="4379B254" w14:textId="77777777" w:rsidR="008406CA" w:rsidRPr="008406CA" w:rsidRDefault="008406CA" w:rsidP="008406CA">
      <w:pPr>
        <w:pStyle w:val="BodyText"/>
        <w:spacing w:before="0" w:after="0"/>
        <w:ind w:left="0"/>
        <w:rPr>
          <w:rFonts w:cs="Calibri"/>
          <w:b/>
          <w:szCs w:val="24"/>
        </w:rPr>
      </w:pPr>
      <w:r w:rsidRPr="008406CA">
        <w:rPr>
          <w:rFonts w:cs="Calibri"/>
          <w:b/>
          <w:szCs w:val="24"/>
        </w:rPr>
        <w:t>Carl Ruby</w:t>
      </w:r>
    </w:p>
    <w:p w14:paraId="2EBB29A4" w14:textId="77777777" w:rsidR="008406CA" w:rsidRPr="008406CA" w:rsidRDefault="008406CA" w:rsidP="008406CA">
      <w:pPr>
        <w:pStyle w:val="BodyText"/>
        <w:spacing w:before="0" w:after="0"/>
        <w:ind w:left="0"/>
        <w:rPr>
          <w:rFonts w:cs="Calibri"/>
          <w:bCs/>
          <w:szCs w:val="24"/>
        </w:rPr>
      </w:pPr>
      <w:r w:rsidRPr="008406CA">
        <w:rPr>
          <w:rFonts w:cs="Calibri"/>
          <w:bCs/>
          <w:szCs w:val="24"/>
        </w:rPr>
        <w:t xml:space="preserve">My research interests are based on the characterization of tumor-immune interactions in canine malignancies, with a primary focus on osteosarcoma, mast cell tumors and lymphoma. The involvement of immune cells in the natural history of these cancers can provide additional diagnostic information that complements existing readouts and </w:t>
      </w:r>
      <w:proofErr w:type="gramStart"/>
      <w:r w:rsidRPr="008406CA">
        <w:rPr>
          <w:rFonts w:cs="Calibri"/>
          <w:bCs/>
          <w:szCs w:val="24"/>
        </w:rPr>
        <w:t>guide</w:t>
      </w:r>
      <w:proofErr w:type="gramEnd"/>
      <w:r w:rsidRPr="008406CA">
        <w:rPr>
          <w:rFonts w:cs="Calibri"/>
          <w:bCs/>
          <w:szCs w:val="24"/>
        </w:rPr>
        <w:t xml:space="preserve"> therapeutic strategies. Concurrently, I am engaged in the development of canine-specific immunotherapeutic strategies designed to modulate anti-tumor immunity, with the goal of offering safer and more efficacious alternatives to the cytotoxic chemotherapy regimens that are currently the standard of care in veterinary oncology.</w:t>
      </w:r>
    </w:p>
    <w:p w14:paraId="5D394C59" w14:textId="77777777" w:rsidR="008406CA" w:rsidRPr="008406CA" w:rsidRDefault="008406CA" w:rsidP="008406CA">
      <w:pPr>
        <w:pStyle w:val="BodyText"/>
        <w:spacing w:before="0" w:after="0"/>
        <w:ind w:left="0"/>
        <w:rPr>
          <w:rFonts w:cs="Calibri"/>
          <w:bCs/>
          <w:szCs w:val="24"/>
        </w:rPr>
      </w:pPr>
    </w:p>
    <w:p w14:paraId="7A32CF04" w14:textId="77777777" w:rsidR="008406CA" w:rsidRPr="008406CA" w:rsidRDefault="008406CA" w:rsidP="008406CA">
      <w:pPr>
        <w:pStyle w:val="BodyText"/>
        <w:spacing w:before="0" w:after="0"/>
        <w:ind w:left="0"/>
        <w:rPr>
          <w:rFonts w:cs="Calibri"/>
          <w:b/>
          <w:szCs w:val="24"/>
        </w:rPr>
      </w:pPr>
      <w:r w:rsidRPr="008406CA">
        <w:rPr>
          <w:rFonts w:cs="Calibri"/>
          <w:b/>
          <w:szCs w:val="24"/>
        </w:rPr>
        <w:t>Duncan Russell</w:t>
      </w:r>
      <w:bookmarkEnd w:id="1152"/>
      <w:bookmarkEnd w:id="1153"/>
      <w:bookmarkEnd w:id="1154"/>
      <w:bookmarkEnd w:id="1155"/>
      <w:bookmarkEnd w:id="1156"/>
      <w:bookmarkEnd w:id="1157"/>
      <w:bookmarkEnd w:id="1158"/>
      <w:bookmarkEnd w:id="1159"/>
      <w:bookmarkEnd w:id="1160"/>
    </w:p>
    <w:p w14:paraId="0A3CC0BF" w14:textId="77777777" w:rsidR="008406CA" w:rsidRPr="008406CA" w:rsidRDefault="008406CA" w:rsidP="008406CA">
      <w:pPr>
        <w:pStyle w:val="BodyText"/>
        <w:spacing w:before="0" w:after="0"/>
        <w:ind w:left="0"/>
        <w:rPr>
          <w:rFonts w:cs="Calibri"/>
          <w:szCs w:val="24"/>
        </w:rPr>
      </w:pPr>
      <w:r w:rsidRPr="008406CA">
        <w:rPr>
          <w:rFonts w:cs="Calibri"/>
          <w:szCs w:val="24"/>
        </w:rPr>
        <w:t xml:space="preserve">My scholarly interests are applied clinical research, comparative pathology (particularly animal models of human disease and implant pathology), and educational science. I am especially interested in research questions that are directly applicable to clinical veterinary medicine. This has included histologic evaluation of surgical margins and descriptions of naturally occurring </w:t>
      </w:r>
      <w:proofErr w:type="gramStart"/>
      <w:r w:rsidRPr="008406CA">
        <w:rPr>
          <w:rFonts w:cs="Calibri"/>
          <w:szCs w:val="24"/>
        </w:rPr>
        <w:t>disease</w:t>
      </w:r>
      <w:proofErr w:type="gramEnd"/>
      <w:r w:rsidRPr="008406CA">
        <w:rPr>
          <w:rFonts w:cs="Calibri"/>
          <w:szCs w:val="24"/>
        </w:rPr>
        <w:t xml:space="preserve">. My projects relating to educational science have evaluated the utility of alternative teaching strategies that enhance student learning and encourage metacognition. </w:t>
      </w:r>
    </w:p>
    <w:p w14:paraId="57BB0F44" w14:textId="77777777" w:rsidR="008406CA" w:rsidRPr="008406CA" w:rsidRDefault="008406CA" w:rsidP="008406CA">
      <w:pPr>
        <w:pStyle w:val="BodyText"/>
        <w:spacing w:before="0" w:after="0"/>
        <w:ind w:left="0"/>
        <w:rPr>
          <w:rFonts w:cs="Calibri"/>
          <w:szCs w:val="24"/>
        </w:rPr>
      </w:pPr>
    </w:p>
    <w:p w14:paraId="3E45802A" w14:textId="77777777" w:rsidR="008406CA" w:rsidRPr="008406CA" w:rsidRDefault="008406CA" w:rsidP="008406CA">
      <w:pPr>
        <w:pStyle w:val="BodyText"/>
        <w:spacing w:before="0" w:after="0"/>
        <w:ind w:left="0"/>
        <w:rPr>
          <w:rFonts w:cs="Calibri"/>
          <w:b/>
          <w:szCs w:val="24"/>
        </w:rPr>
      </w:pPr>
      <w:bookmarkStart w:id="1162" w:name="_Toc17469871"/>
      <w:bookmarkStart w:id="1163" w:name="_Toc18058536"/>
      <w:bookmarkStart w:id="1164" w:name="_Toc18058870"/>
      <w:bookmarkStart w:id="1165" w:name="_Toc19627462"/>
      <w:bookmarkStart w:id="1166" w:name="_Toc19628150"/>
      <w:bookmarkStart w:id="1167" w:name="_Toc19687187"/>
      <w:bookmarkStart w:id="1168" w:name="_Toc19689792"/>
      <w:bookmarkStart w:id="1169" w:name="_Toc20152277"/>
      <w:bookmarkStart w:id="1170" w:name="_Toc20211601"/>
      <w:r w:rsidRPr="008406CA">
        <w:rPr>
          <w:rFonts w:cs="Calibri"/>
          <w:b/>
          <w:szCs w:val="24"/>
        </w:rPr>
        <w:t>Justin Sanders</w:t>
      </w:r>
      <w:bookmarkEnd w:id="1162"/>
      <w:bookmarkEnd w:id="1163"/>
      <w:bookmarkEnd w:id="1164"/>
      <w:bookmarkEnd w:id="1165"/>
      <w:bookmarkEnd w:id="1166"/>
      <w:bookmarkEnd w:id="1167"/>
      <w:bookmarkEnd w:id="1168"/>
      <w:bookmarkEnd w:id="1169"/>
      <w:bookmarkEnd w:id="1170"/>
    </w:p>
    <w:p w14:paraId="0B52AAA5" w14:textId="77777777" w:rsidR="008406CA" w:rsidRPr="008406CA" w:rsidRDefault="008406CA" w:rsidP="008406CA">
      <w:pPr>
        <w:pStyle w:val="BodyText"/>
        <w:spacing w:before="0" w:after="0"/>
        <w:ind w:left="0"/>
        <w:rPr>
          <w:rFonts w:cs="Calibri"/>
          <w:szCs w:val="24"/>
        </w:rPr>
      </w:pPr>
      <w:r w:rsidRPr="008406CA">
        <w:rPr>
          <w:rFonts w:cs="Calibri"/>
          <w:szCs w:val="24"/>
        </w:rPr>
        <w:t>My research program is centered on veterinary parasitology, molecular diagnostics, and pathogen surveillance, with an emphasis on developing and applying molecular tools to characterize host-pathogen interactions across aquatic and terrestrial systems. Additionally, I am the Section Head of Molecular Diagnostics at the Oregon Veterinary Diagnostic Laboratory, where my work bridges applied diagnostic development with basic research questions in parasite ecology, transmission dynamics, and antimicrobial resistance.</w:t>
      </w:r>
    </w:p>
    <w:p w14:paraId="7D69382E" w14:textId="77777777" w:rsidR="008406CA" w:rsidRPr="008406CA" w:rsidRDefault="008406CA" w:rsidP="008406CA">
      <w:pPr>
        <w:pStyle w:val="BodyText"/>
        <w:ind w:left="0"/>
        <w:rPr>
          <w:rFonts w:cs="Calibri"/>
          <w:szCs w:val="24"/>
        </w:rPr>
      </w:pPr>
      <w:r w:rsidRPr="008406CA">
        <w:rPr>
          <w:rFonts w:cs="Calibri"/>
          <w:szCs w:val="24"/>
        </w:rPr>
        <w:t xml:space="preserve">A major thread of this work is antimicrobial resistance surveillance, where I am developing a genomics-based analysis pipeline for characterizing resistance and plasmid-associated mobility in bacterial isolates. In parallel, I develop metabarcoding and amplicon-based tools for </w:t>
      </w:r>
      <w:r w:rsidRPr="008406CA">
        <w:rPr>
          <w:rFonts w:cs="Calibri"/>
          <w:szCs w:val="24"/>
        </w:rPr>
        <w:lastRenderedPageBreak/>
        <w:t>identification of coccidian parasites such as Eimeria spp., building sequencing-based workflows suited to identification of mixed parasite infections in production animal systems and a range of wildlife habitats.</w:t>
      </w:r>
    </w:p>
    <w:p w14:paraId="489D3E69" w14:textId="77777777" w:rsidR="008406CA" w:rsidRPr="008406CA" w:rsidRDefault="008406CA" w:rsidP="008406CA">
      <w:pPr>
        <w:pStyle w:val="BodyText"/>
        <w:spacing w:before="0" w:after="0"/>
        <w:ind w:left="0"/>
        <w:rPr>
          <w:rFonts w:cs="Calibri"/>
          <w:szCs w:val="24"/>
        </w:rPr>
      </w:pPr>
      <w:r w:rsidRPr="008406CA">
        <w:rPr>
          <w:rFonts w:cs="Calibri"/>
          <w:szCs w:val="24"/>
        </w:rPr>
        <w:t xml:space="preserve">This diagnostic and pipeline-development work is grounded in answering questions about parasite transmission ecology and molecular epidemiology in wild and managed host populations. I study parasite community diversity and transmission dynamics in wild vertebrate hosts, including metabarcoding-based surveys of gastrointestinal parasite communities in carnivores and fishes, and the molecular epidemiology and phylogeography of Leptospira using </w:t>
      </w:r>
      <w:proofErr w:type="spellStart"/>
      <w:r w:rsidRPr="008406CA">
        <w:rPr>
          <w:rFonts w:cs="Calibri"/>
          <w:szCs w:val="24"/>
        </w:rPr>
        <w:t>multilocus</w:t>
      </w:r>
      <w:proofErr w:type="spellEnd"/>
      <w:r w:rsidRPr="008406CA">
        <w:rPr>
          <w:rFonts w:cs="Calibri"/>
          <w:szCs w:val="24"/>
        </w:rPr>
        <w:t xml:space="preserve"> sequence typing to understand strain distribution and identify reservoir hosts. Collaborative and student-mentored components also include aquatic animal health, imaging-based parasitology, and applied diagnostic assay development, reflecting a broader goal of connecting molecular tool development to real-world surveillance and animal health outcomes.</w:t>
      </w:r>
    </w:p>
    <w:p w14:paraId="53702C2B" w14:textId="77777777" w:rsidR="008406CA" w:rsidRPr="008406CA" w:rsidRDefault="008406CA" w:rsidP="008406CA">
      <w:pPr>
        <w:pStyle w:val="BodyText"/>
        <w:spacing w:before="0" w:after="0"/>
        <w:ind w:left="0"/>
        <w:rPr>
          <w:rFonts w:cs="Calibri"/>
          <w:szCs w:val="24"/>
        </w:rPr>
      </w:pPr>
    </w:p>
    <w:p w14:paraId="115B484A" w14:textId="77777777" w:rsidR="008406CA" w:rsidRPr="008406CA" w:rsidRDefault="008406CA" w:rsidP="008406CA">
      <w:pPr>
        <w:pStyle w:val="BodyText"/>
        <w:spacing w:before="0" w:after="0"/>
        <w:ind w:left="0"/>
        <w:rPr>
          <w:rFonts w:cs="Calibri"/>
          <w:b/>
          <w:szCs w:val="24"/>
        </w:rPr>
      </w:pPr>
      <w:bookmarkStart w:id="1171" w:name="_Toc17469872"/>
      <w:bookmarkStart w:id="1172" w:name="_Toc18058537"/>
      <w:bookmarkStart w:id="1173" w:name="_Toc18058871"/>
      <w:bookmarkStart w:id="1174" w:name="_Toc19627463"/>
      <w:bookmarkStart w:id="1175" w:name="_Toc19628151"/>
      <w:bookmarkStart w:id="1176" w:name="_Toc19687188"/>
      <w:bookmarkStart w:id="1177" w:name="_Toc19689793"/>
      <w:bookmarkStart w:id="1178" w:name="_Toc20152278"/>
      <w:bookmarkStart w:id="1179" w:name="_Toc20211602"/>
      <w:proofErr w:type="spellStart"/>
      <w:r w:rsidRPr="008406CA">
        <w:rPr>
          <w:rFonts w:cs="Calibri"/>
          <w:b/>
          <w:szCs w:val="24"/>
        </w:rPr>
        <w:t>Mahfuzar</w:t>
      </w:r>
      <w:proofErr w:type="spellEnd"/>
      <w:r w:rsidRPr="008406CA">
        <w:rPr>
          <w:rFonts w:cs="Calibri"/>
          <w:b/>
          <w:szCs w:val="24"/>
        </w:rPr>
        <w:t xml:space="preserve"> Sarker</w:t>
      </w:r>
      <w:bookmarkEnd w:id="1171"/>
      <w:bookmarkEnd w:id="1172"/>
      <w:bookmarkEnd w:id="1173"/>
      <w:bookmarkEnd w:id="1174"/>
      <w:bookmarkEnd w:id="1175"/>
      <w:bookmarkEnd w:id="1176"/>
      <w:bookmarkEnd w:id="1177"/>
      <w:bookmarkEnd w:id="1178"/>
      <w:bookmarkEnd w:id="1179"/>
    </w:p>
    <w:p w14:paraId="75F0EA1D" w14:textId="77777777" w:rsidR="008406CA" w:rsidRPr="008406CA" w:rsidRDefault="008406CA" w:rsidP="008406CA">
      <w:pPr>
        <w:pStyle w:val="BodyText"/>
        <w:spacing w:before="0" w:after="0"/>
        <w:ind w:left="0"/>
        <w:rPr>
          <w:rFonts w:cs="Calibri"/>
          <w:szCs w:val="24"/>
        </w:rPr>
      </w:pPr>
      <w:r w:rsidRPr="008406CA">
        <w:rPr>
          <w:rFonts w:cs="Calibri"/>
          <w:szCs w:val="24"/>
        </w:rPr>
        <w:t xml:space="preserve">The long-term goal of my research program is to develop strategies to inactivate </w:t>
      </w:r>
      <w:r w:rsidRPr="008406CA">
        <w:rPr>
          <w:rFonts w:cs="Calibri"/>
          <w:i/>
          <w:iCs/>
          <w:szCs w:val="24"/>
        </w:rPr>
        <w:t xml:space="preserve">Clostridium </w:t>
      </w:r>
      <w:r w:rsidRPr="008406CA">
        <w:rPr>
          <w:rFonts w:cs="Calibri"/>
          <w:szCs w:val="24"/>
        </w:rPr>
        <w:t xml:space="preserve">spores and to control </w:t>
      </w:r>
      <w:r w:rsidRPr="008406CA">
        <w:rPr>
          <w:rFonts w:cs="Calibri"/>
          <w:i/>
          <w:iCs/>
          <w:szCs w:val="24"/>
        </w:rPr>
        <w:t>Clostridium</w:t>
      </w:r>
      <w:r w:rsidRPr="008406CA">
        <w:rPr>
          <w:rFonts w:cs="Calibri"/>
          <w:szCs w:val="24"/>
        </w:rPr>
        <w:t xml:space="preserve">-mediated diseases. We mainly focus our work on spores of </w:t>
      </w:r>
      <w:r w:rsidRPr="008406CA">
        <w:rPr>
          <w:rFonts w:cs="Calibri"/>
          <w:i/>
          <w:iCs/>
          <w:szCs w:val="24"/>
        </w:rPr>
        <w:t xml:space="preserve">C. perfringens </w:t>
      </w:r>
      <w:r w:rsidRPr="008406CA">
        <w:rPr>
          <w:rFonts w:cs="Calibri"/>
          <w:szCs w:val="24"/>
        </w:rPr>
        <w:t>(</w:t>
      </w:r>
      <w:r w:rsidRPr="008406CA">
        <w:rPr>
          <w:rFonts w:cs="Calibri"/>
          <w:i/>
          <w:iCs/>
          <w:szCs w:val="24"/>
        </w:rPr>
        <w:t>Cp</w:t>
      </w:r>
      <w:r w:rsidRPr="008406CA">
        <w:rPr>
          <w:rFonts w:cs="Calibri"/>
          <w:szCs w:val="24"/>
        </w:rPr>
        <w:t xml:space="preserve">) causing </w:t>
      </w:r>
      <w:r w:rsidRPr="008406CA">
        <w:rPr>
          <w:rFonts w:cs="Calibri"/>
          <w:i/>
          <w:iCs/>
          <w:szCs w:val="24"/>
        </w:rPr>
        <w:t xml:space="preserve">Cp </w:t>
      </w:r>
      <w:r w:rsidRPr="008406CA">
        <w:rPr>
          <w:rFonts w:cs="Calibri"/>
          <w:szCs w:val="24"/>
        </w:rPr>
        <w:t xml:space="preserve">food poisoning, which currently ranks as the third </w:t>
      </w:r>
      <w:proofErr w:type="gramStart"/>
      <w:r w:rsidRPr="008406CA">
        <w:rPr>
          <w:rFonts w:cs="Calibri"/>
          <w:szCs w:val="24"/>
        </w:rPr>
        <w:t>most commonly reported</w:t>
      </w:r>
      <w:proofErr w:type="gramEnd"/>
      <w:r w:rsidRPr="008406CA">
        <w:rPr>
          <w:rFonts w:cs="Calibri"/>
          <w:szCs w:val="24"/>
        </w:rPr>
        <w:t xml:space="preserve"> food-borne disease in the USA. </w:t>
      </w:r>
      <w:r w:rsidRPr="008406CA">
        <w:rPr>
          <w:rFonts w:cs="Calibri"/>
          <w:i/>
          <w:iCs/>
          <w:szCs w:val="24"/>
        </w:rPr>
        <w:t xml:space="preserve">Cp </w:t>
      </w:r>
      <w:r w:rsidRPr="008406CA">
        <w:rPr>
          <w:rFonts w:cs="Calibri"/>
          <w:szCs w:val="24"/>
        </w:rPr>
        <w:t xml:space="preserve">also causes non-food-borne gastrointestinal (GI) diseases in humans and GI diseases in domestic animals. Specifically, we investigate the molecular mechanisms of </w:t>
      </w:r>
      <w:r w:rsidRPr="008406CA">
        <w:rPr>
          <w:rFonts w:cs="Calibri"/>
          <w:i/>
          <w:iCs/>
          <w:szCs w:val="24"/>
        </w:rPr>
        <w:t>Cp</w:t>
      </w:r>
      <w:r w:rsidRPr="008406CA">
        <w:rPr>
          <w:rFonts w:cs="Calibri"/>
          <w:szCs w:val="24"/>
        </w:rPr>
        <w:t>: i) spore heat resistance; ii) spore germination; iii) spore-host interactions; and iv) spore inactivation.</w:t>
      </w:r>
    </w:p>
    <w:p w14:paraId="36525352" w14:textId="77777777" w:rsidR="008406CA" w:rsidRPr="008406CA" w:rsidRDefault="008406CA" w:rsidP="008406CA">
      <w:pPr>
        <w:pStyle w:val="BodyText"/>
        <w:spacing w:before="0" w:after="0"/>
        <w:ind w:left="0"/>
        <w:rPr>
          <w:rFonts w:cs="Calibri"/>
          <w:szCs w:val="24"/>
        </w:rPr>
      </w:pPr>
    </w:p>
    <w:p w14:paraId="0F534323" w14:textId="77777777" w:rsidR="008406CA" w:rsidRPr="008406CA" w:rsidRDefault="008406CA" w:rsidP="008406CA">
      <w:pPr>
        <w:pStyle w:val="BodyText"/>
        <w:spacing w:before="0" w:after="0"/>
        <w:ind w:left="0"/>
        <w:rPr>
          <w:rFonts w:cs="Calibri"/>
          <w:b/>
          <w:szCs w:val="24"/>
        </w:rPr>
      </w:pPr>
      <w:bookmarkStart w:id="1180" w:name="_Toc17469876"/>
      <w:bookmarkStart w:id="1181" w:name="_Toc18058541"/>
      <w:bookmarkStart w:id="1182" w:name="_Toc18058875"/>
      <w:bookmarkStart w:id="1183" w:name="_Toc19627466"/>
      <w:bookmarkStart w:id="1184" w:name="_Toc19628154"/>
      <w:bookmarkStart w:id="1185" w:name="_Toc19687191"/>
      <w:bookmarkStart w:id="1186" w:name="_Toc19689796"/>
      <w:bookmarkStart w:id="1187" w:name="_Toc20152281"/>
      <w:bookmarkStart w:id="1188" w:name="_Toc20211605"/>
      <w:r w:rsidRPr="008406CA">
        <w:rPr>
          <w:rFonts w:cs="Calibri"/>
          <w:b/>
          <w:szCs w:val="24"/>
        </w:rPr>
        <w:t>Corbin Schuster</w:t>
      </w:r>
    </w:p>
    <w:p w14:paraId="08436119" w14:textId="77777777" w:rsidR="008406CA" w:rsidRPr="008406CA" w:rsidRDefault="008406CA" w:rsidP="008406CA">
      <w:pPr>
        <w:pStyle w:val="BodyText"/>
        <w:spacing w:before="0" w:after="0"/>
        <w:ind w:left="0"/>
        <w:rPr>
          <w:rFonts w:cs="Calibri"/>
          <w:bCs/>
          <w:szCs w:val="24"/>
        </w:rPr>
      </w:pPr>
      <w:r w:rsidRPr="008406CA">
        <w:rPr>
          <w:rFonts w:cs="Calibri"/>
          <w:bCs/>
          <w:szCs w:val="24"/>
        </w:rPr>
        <w:t>My research program integrates two complementary areas that address critical challenges at the intersection of aquatic ecosystems, disease ecology, and human health. The first focuses on fish diseases affecting both model organisms (zebrafish) and commercially important species (salmon), where I investigate host-pathogen interactions, transmission dynamics, and epidemiological patterns. The second examines how environmental health hazards disproportionately impact underserved communities, with particular attention to water quality and air pollution.</w:t>
      </w:r>
    </w:p>
    <w:p w14:paraId="1BF0A538" w14:textId="77777777" w:rsidR="008406CA" w:rsidRPr="008406CA" w:rsidRDefault="008406CA" w:rsidP="008406CA">
      <w:pPr>
        <w:pStyle w:val="BodyText"/>
        <w:spacing w:before="0" w:after="0"/>
        <w:ind w:left="0"/>
        <w:rPr>
          <w:rFonts w:cs="Calibri"/>
          <w:bCs/>
          <w:szCs w:val="24"/>
        </w:rPr>
      </w:pPr>
    </w:p>
    <w:p w14:paraId="79FF2477" w14:textId="77777777" w:rsidR="008406CA" w:rsidRPr="008406CA" w:rsidRDefault="008406CA" w:rsidP="008406CA">
      <w:pPr>
        <w:pStyle w:val="BodyText"/>
        <w:spacing w:before="0" w:after="0"/>
        <w:ind w:left="0"/>
        <w:rPr>
          <w:rFonts w:cs="Calibri"/>
          <w:b/>
          <w:szCs w:val="24"/>
        </w:rPr>
      </w:pPr>
      <w:r w:rsidRPr="008406CA">
        <w:rPr>
          <w:rFonts w:cs="Calibri"/>
          <w:b/>
          <w:szCs w:val="24"/>
        </w:rPr>
        <w:t>Katherine Scollan</w:t>
      </w:r>
      <w:bookmarkEnd w:id="1180"/>
      <w:bookmarkEnd w:id="1181"/>
      <w:bookmarkEnd w:id="1182"/>
      <w:bookmarkEnd w:id="1183"/>
      <w:bookmarkEnd w:id="1184"/>
      <w:bookmarkEnd w:id="1185"/>
      <w:bookmarkEnd w:id="1186"/>
      <w:bookmarkEnd w:id="1187"/>
      <w:bookmarkEnd w:id="1188"/>
    </w:p>
    <w:p w14:paraId="4C26E23D" w14:textId="77777777" w:rsidR="008406CA" w:rsidRPr="008406CA" w:rsidRDefault="008406CA" w:rsidP="008406CA">
      <w:pPr>
        <w:pStyle w:val="BodyText"/>
        <w:spacing w:before="0" w:after="0"/>
        <w:ind w:left="0"/>
        <w:rPr>
          <w:rFonts w:cs="Calibri"/>
          <w:szCs w:val="24"/>
        </w:rPr>
      </w:pPr>
      <w:r w:rsidRPr="008406CA">
        <w:rPr>
          <w:rFonts w:cs="Calibri"/>
          <w:szCs w:val="24"/>
        </w:rPr>
        <w:t>My research in the field of veterinary cardiology is focused on three-dimensional imaging of the heart including 3D echocardiography and computed tomography (CT). I am investigating the use of these imaging modalities to assess size and function of the cardiac chambers in normal and diseased hearts.</w:t>
      </w:r>
    </w:p>
    <w:p w14:paraId="0AC2257D" w14:textId="77777777" w:rsidR="008406CA" w:rsidRPr="008406CA" w:rsidRDefault="008406CA" w:rsidP="008406CA">
      <w:pPr>
        <w:pStyle w:val="BodyText"/>
        <w:spacing w:before="0" w:after="0"/>
        <w:ind w:left="0"/>
        <w:rPr>
          <w:rFonts w:cs="Calibri"/>
          <w:szCs w:val="24"/>
        </w:rPr>
      </w:pPr>
    </w:p>
    <w:p w14:paraId="5524F264" w14:textId="77777777" w:rsidR="008406CA" w:rsidRPr="008406CA" w:rsidRDefault="008406CA" w:rsidP="008406CA">
      <w:pPr>
        <w:pStyle w:val="BodyText"/>
        <w:spacing w:before="0" w:after="0"/>
        <w:ind w:left="0"/>
        <w:rPr>
          <w:rFonts w:cs="Calibri"/>
          <w:b/>
          <w:szCs w:val="24"/>
        </w:rPr>
      </w:pPr>
      <w:bookmarkStart w:id="1189" w:name="_Toc17469877"/>
      <w:bookmarkStart w:id="1190" w:name="_Toc18058542"/>
      <w:bookmarkStart w:id="1191" w:name="_Toc18058876"/>
      <w:bookmarkStart w:id="1192" w:name="_Toc19627467"/>
      <w:bookmarkStart w:id="1193" w:name="_Toc19628155"/>
      <w:bookmarkStart w:id="1194" w:name="_Toc19687192"/>
      <w:bookmarkStart w:id="1195" w:name="_Toc19689797"/>
      <w:bookmarkStart w:id="1196" w:name="_Toc20152282"/>
      <w:bookmarkStart w:id="1197" w:name="_Toc20211606"/>
      <w:r w:rsidRPr="008406CA">
        <w:rPr>
          <w:rFonts w:cs="Calibri"/>
          <w:b/>
          <w:szCs w:val="24"/>
        </w:rPr>
        <w:t xml:space="preserve">Stacy </w:t>
      </w:r>
      <w:proofErr w:type="spellStart"/>
      <w:r w:rsidRPr="008406CA">
        <w:rPr>
          <w:rFonts w:cs="Calibri"/>
          <w:b/>
          <w:szCs w:val="24"/>
        </w:rPr>
        <w:t>Semevelos</w:t>
      </w:r>
      <w:bookmarkEnd w:id="1189"/>
      <w:bookmarkEnd w:id="1190"/>
      <w:bookmarkEnd w:id="1191"/>
      <w:bookmarkEnd w:id="1192"/>
      <w:bookmarkEnd w:id="1193"/>
      <w:bookmarkEnd w:id="1194"/>
      <w:bookmarkEnd w:id="1195"/>
      <w:bookmarkEnd w:id="1196"/>
      <w:bookmarkEnd w:id="1197"/>
      <w:proofErr w:type="spellEnd"/>
    </w:p>
    <w:p w14:paraId="0573D932" w14:textId="77777777" w:rsidR="008406CA" w:rsidRPr="008406CA" w:rsidRDefault="008406CA" w:rsidP="008406CA">
      <w:pPr>
        <w:pStyle w:val="BodyText"/>
        <w:spacing w:before="0" w:after="0"/>
        <w:ind w:left="0"/>
        <w:rPr>
          <w:rFonts w:cs="Calibri"/>
          <w:szCs w:val="24"/>
        </w:rPr>
      </w:pPr>
      <w:r w:rsidRPr="008406CA">
        <w:rPr>
          <w:rFonts w:cs="Calibri"/>
          <w:szCs w:val="24"/>
        </w:rPr>
        <w:t xml:space="preserve">Her research focuses on comparative </w:t>
      </w:r>
      <w:proofErr w:type="spellStart"/>
      <w:r w:rsidRPr="008406CA">
        <w:rPr>
          <w:rFonts w:cs="Calibri"/>
          <w:szCs w:val="24"/>
        </w:rPr>
        <w:t>orthopaedics</w:t>
      </w:r>
      <w:proofErr w:type="spellEnd"/>
      <w:r w:rsidRPr="008406CA">
        <w:rPr>
          <w:rFonts w:cs="Calibri"/>
          <w:szCs w:val="24"/>
        </w:rPr>
        <w:t xml:space="preserve">, particularly postnatal cartilage development and osteochondrosis in horses. She has discovered molecular expression changes in osteochondrosis and has explored the quantitative and spatial alterations of matrix molecules, growth factors, and cell-to-cell signaling in this important disease. In addition, she has discovered age-related changes in gene and protein expression patterns of matrix molecules, growth factors and paracrine factors in articular cartilage of normal growing horses </w:t>
      </w:r>
      <w:r w:rsidRPr="008406CA">
        <w:rPr>
          <w:rFonts w:cs="Calibri"/>
          <w:szCs w:val="24"/>
        </w:rPr>
        <w:lastRenderedPageBreak/>
        <w:t>throughout postnatal development. She has also investigated musculoskeletal disorders of llamas and alpacas, using molecular, biochemical, and histological techniques to evaluate suspensory apparatus breakdown in these species.</w:t>
      </w:r>
    </w:p>
    <w:p w14:paraId="48601819" w14:textId="77777777" w:rsidR="008406CA" w:rsidRPr="008406CA" w:rsidRDefault="008406CA" w:rsidP="008406CA">
      <w:pPr>
        <w:pStyle w:val="BodyText"/>
        <w:spacing w:before="0" w:after="0"/>
        <w:ind w:left="0"/>
        <w:rPr>
          <w:rFonts w:cs="Calibri"/>
          <w:szCs w:val="24"/>
        </w:rPr>
      </w:pPr>
    </w:p>
    <w:p w14:paraId="2989551E" w14:textId="77777777" w:rsidR="008406CA" w:rsidRPr="008406CA" w:rsidRDefault="008406CA" w:rsidP="008406CA">
      <w:pPr>
        <w:pStyle w:val="BodyText"/>
        <w:spacing w:before="0" w:after="0"/>
        <w:ind w:left="0"/>
        <w:rPr>
          <w:rFonts w:cs="Calibri"/>
          <w:b/>
          <w:szCs w:val="24"/>
        </w:rPr>
      </w:pPr>
      <w:bookmarkStart w:id="1198" w:name="_Toc17469878"/>
      <w:bookmarkStart w:id="1199" w:name="_Toc18058543"/>
      <w:bookmarkStart w:id="1200" w:name="_Toc18058877"/>
      <w:bookmarkStart w:id="1201" w:name="_Toc19627468"/>
      <w:bookmarkStart w:id="1202" w:name="_Toc19628156"/>
      <w:bookmarkStart w:id="1203" w:name="_Toc19687193"/>
      <w:bookmarkStart w:id="1204" w:name="_Toc19689798"/>
      <w:bookmarkStart w:id="1205" w:name="_Toc20152283"/>
      <w:bookmarkStart w:id="1206" w:name="_Toc20211607"/>
      <w:r w:rsidRPr="008406CA">
        <w:rPr>
          <w:rFonts w:cs="Calibri"/>
          <w:b/>
          <w:szCs w:val="24"/>
        </w:rPr>
        <w:t>Thomas Sharpton</w:t>
      </w:r>
      <w:bookmarkEnd w:id="1198"/>
      <w:bookmarkEnd w:id="1199"/>
      <w:bookmarkEnd w:id="1200"/>
      <w:bookmarkEnd w:id="1201"/>
      <w:bookmarkEnd w:id="1202"/>
      <w:bookmarkEnd w:id="1203"/>
      <w:bookmarkEnd w:id="1204"/>
      <w:bookmarkEnd w:id="1205"/>
      <w:bookmarkEnd w:id="1206"/>
    </w:p>
    <w:p w14:paraId="1493382B" w14:textId="77777777" w:rsidR="008406CA" w:rsidRPr="008406CA" w:rsidRDefault="008406CA" w:rsidP="008406CA">
      <w:pPr>
        <w:pStyle w:val="BodyText"/>
        <w:spacing w:before="0" w:after="0"/>
        <w:ind w:left="0"/>
        <w:rPr>
          <w:rFonts w:cs="Calibri"/>
          <w:color w:val="252525"/>
          <w:szCs w:val="24"/>
          <w:shd w:val="clear" w:color="auto" w:fill="FFFFFF"/>
        </w:rPr>
      </w:pPr>
      <w:bookmarkStart w:id="1207" w:name="_Hlk201745876"/>
      <w:r w:rsidRPr="008406CA">
        <w:rPr>
          <w:rFonts w:cs="Calibri"/>
          <w:color w:val="252525"/>
          <w:szCs w:val="24"/>
          <w:shd w:val="clear" w:color="auto" w:fill="FFFFFF"/>
        </w:rPr>
        <w:t>Thomas Sharpton's research investigates how the gut microbiome shapes health across the lifespan, with the aim of defining the molecular mechanisms microbes use to influence host physiology and translating those mechanisms into new therapies. His laboratory pairs large-scale data analysis with experimental systems that test the hypotheses those analyses generate. Current work spans three connected areas: how the microbiome mediates the effects of environmental exposures — including diet and pollutants — on chronic disease, particularly neurodevelopmental and neurodegenerative disorders; the development of computational, statistical, and AI tools that accelerate microbiome discovery; and the discovery of new therapeutic compounds encoded in the gut microbiome. As founding director of the OSU Microbiome Initiative and director of the OSU Microbiome Core, he also builds the shared infrastructure and training that make rigorous microbiome science accessible across the university. All data resources and software his lab develops are freely available.</w:t>
      </w:r>
    </w:p>
    <w:p w14:paraId="6EDE7C0C" w14:textId="77777777" w:rsidR="008406CA" w:rsidRPr="008406CA" w:rsidRDefault="008406CA" w:rsidP="008406CA">
      <w:pPr>
        <w:pStyle w:val="BodyText"/>
        <w:spacing w:before="0" w:after="0"/>
        <w:ind w:left="0"/>
        <w:rPr>
          <w:rFonts w:cs="Calibri"/>
          <w:color w:val="252525"/>
          <w:szCs w:val="24"/>
          <w:shd w:val="clear" w:color="auto" w:fill="FFFFFF"/>
        </w:rPr>
      </w:pPr>
    </w:p>
    <w:p w14:paraId="6849BB90" w14:textId="77777777" w:rsidR="008406CA" w:rsidRPr="008406CA" w:rsidRDefault="008406CA" w:rsidP="008406CA">
      <w:pPr>
        <w:pStyle w:val="BodyText"/>
        <w:spacing w:before="0" w:after="0"/>
        <w:ind w:left="0"/>
        <w:rPr>
          <w:rFonts w:cs="Calibri"/>
          <w:b/>
          <w:szCs w:val="24"/>
        </w:rPr>
      </w:pPr>
      <w:bookmarkStart w:id="1208" w:name="_Toc17469879"/>
      <w:bookmarkStart w:id="1209" w:name="_Toc18058544"/>
      <w:bookmarkStart w:id="1210" w:name="_Toc18058878"/>
      <w:bookmarkStart w:id="1211" w:name="_Toc19627470"/>
      <w:bookmarkStart w:id="1212" w:name="_Toc19628158"/>
      <w:bookmarkStart w:id="1213" w:name="_Toc19687195"/>
      <w:bookmarkStart w:id="1214" w:name="_Toc19689800"/>
      <w:bookmarkStart w:id="1215" w:name="_Toc20152285"/>
      <w:bookmarkStart w:id="1216" w:name="_Toc20211609"/>
      <w:bookmarkEnd w:id="1207"/>
      <w:r w:rsidRPr="008406CA">
        <w:rPr>
          <w:rFonts w:cs="Calibri"/>
          <w:b/>
          <w:szCs w:val="24"/>
        </w:rPr>
        <w:t>Natalia Shulzhenko</w:t>
      </w:r>
      <w:bookmarkEnd w:id="1208"/>
      <w:bookmarkEnd w:id="1209"/>
      <w:bookmarkEnd w:id="1210"/>
      <w:bookmarkEnd w:id="1211"/>
      <w:bookmarkEnd w:id="1212"/>
      <w:bookmarkEnd w:id="1213"/>
      <w:bookmarkEnd w:id="1214"/>
      <w:bookmarkEnd w:id="1215"/>
      <w:bookmarkEnd w:id="1216"/>
    </w:p>
    <w:p w14:paraId="6FAD7008" w14:textId="77777777" w:rsidR="008406CA" w:rsidRPr="008406CA" w:rsidRDefault="008406CA" w:rsidP="008406CA">
      <w:pPr>
        <w:pStyle w:val="BodyText"/>
        <w:spacing w:before="0" w:after="0"/>
        <w:ind w:left="0"/>
        <w:rPr>
          <w:rFonts w:cs="Calibri"/>
          <w:szCs w:val="24"/>
        </w:rPr>
      </w:pPr>
      <w:bookmarkStart w:id="1217" w:name="_Toc17469881"/>
      <w:bookmarkStart w:id="1218" w:name="_Toc18058546"/>
      <w:bookmarkStart w:id="1219" w:name="_Toc18058880"/>
      <w:bookmarkStart w:id="1220" w:name="_Toc19627471"/>
      <w:bookmarkStart w:id="1221" w:name="_Toc19628159"/>
      <w:bookmarkStart w:id="1222" w:name="_Toc19687196"/>
      <w:bookmarkStart w:id="1223" w:name="_Toc19689801"/>
      <w:bookmarkStart w:id="1224" w:name="_Toc20152286"/>
      <w:bookmarkStart w:id="1225" w:name="_Toc20211610"/>
      <w:r w:rsidRPr="008406CA">
        <w:rPr>
          <w:rFonts w:cs="Calibri"/>
          <w:szCs w:val="24"/>
        </w:rPr>
        <w:t xml:space="preserve">My laboratory studies interactions between the immune system and gut commensal microorganisms (microbiota) in health and disease. We apply systems biology approaches, including our </w:t>
      </w:r>
      <w:proofErr w:type="spellStart"/>
      <w:r w:rsidRPr="008406CA">
        <w:rPr>
          <w:rFonts w:cs="Calibri"/>
          <w:szCs w:val="24"/>
        </w:rPr>
        <w:t>Transkingdom</w:t>
      </w:r>
      <w:proofErr w:type="spellEnd"/>
      <w:r w:rsidRPr="008406CA">
        <w:rPr>
          <w:rFonts w:cs="Calibri"/>
          <w:szCs w:val="24"/>
        </w:rPr>
        <w:t xml:space="preserve"> Network Analysis (</w:t>
      </w:r>
      <w:proofErr w:type="spellStart"/>
      <w:r w:rsidRPr="008406CA">
        <w:rPr>
          <w:rFonts w:cs="Calibri"/>
          <w:szCs w:val="24"/>
        </w:rPr>
        <w:t>TkNA</w:t>
      </w:r>
      <w:proofErr w:type="spellEnd"/>
      <w:r w:rsidRPr="008406CA">
        <w:rPr>
          <w:rFonts w:cs="Calibri"/>
          <w:szCs w:val="24"/>
        </w:rPr>
        <w:t>) framework, to integrate multi-</w:t>
      </w:r>
      <w:proofErr w:type="spellStart"/>
      <w:r w:rsidRPr="008406CA">
        <w:rPr>
          <w:rFonts w:cs="Calibri"/>
          <w:szCs w:val="24"/>
        </w:rPr>
        <w:t>omic</w:t>
      </w:r>
      <w:proofErr w:type="spellEnd"/>
      <w:r w:rsidRPr="008406CA">
        <w:rPr>
          <w:rFonts w:cs="Calibri"/>
          <w:szCs w:val="24"/>
        </w:rPr>
        <w:t xml:space="preserve"> data and analyze host and microbiota simultaneously. Our work has revealed how disruptions in gut microbial communities contribute to the progression of metabolic and inflammatory diseases, including type 2 diabetes, metabolic dysfunction-associated </w:t>
      </w:r>
      <w:proofErr w:type="spellStart"/>
      <w:r w:rsidRPr="008406CA">
        <w:rPr>
          <w:rFonts w:cs="Calibri"/>
          <w:szCs w:val="24"/>
        </w:rPr>
        <w:t>steatotic</w:t>
      </w:r>
      <w:proofErr w:type="spellEnd"/>
      <w:r w:rsidRPr="008406CA">
        <w:rPr>
          <w:rFonts w:cs="Calibri"/>
          <w:szCs w:val="24"/>
        </w:rPr>
        <w:t xml:space="preserve"> liver disease (MASLD), and inflammatory bowel disease. A recent addition to the lab is our work on canine cancer, where we are investigating how the gut microbiome influences survival outcomes in dogs receiving immunotherapy. I work in close collaboration with Dr. Andrey Morgun (OSU College of Pharmacy) on these projects using both wet and dry lab approaches (</w:t>
      </w:r>
      <w:hyperlink r:id="rId132" w:history="1">
        <w:r w:rsidRPr="008406CA">
          <w:rPr>
            <w:rStyle w:val="Hyperlink"/>
            <w:rFonts w:cs="Calibri"/>
            <w:szCs w:val="24"/>
          </w:rPr>
          <w:t>https://blogs.oregonstate.edu/morgunshulzhenkolabs/</w:t>
        </w:r>
      </w:hyperlink>
      <w:r w:rsidRPr="008406CA">
        <w:rPr>
          <w:rFonts w:cs="Calibri"/>
          <w:szCs w:val="24"/>
        </w:rPr>
        <w:t>).</w:t>
      </w:r>
    </w:p>
    <w:p w14:paraId="6BAFD23F" w14:textId="77777777" w:rsidR="008406CA" w:rsidRPr="008406CA" w:rsidRDefault="008406CA" w:rsidP="008406CA">
      <w:pPr>
        <w:pStyle w:val="BodyText"/>
        <w:spacing w:before="0" w:after="0"/>
        <w:ind w:left="0"/>
        <w:rPr>
          <w:rFonts w:cs="Calibri"/>
          <w:szCs w:val="24"/>
        </w:rPr>
      </w:pPr>
    </w:p>
    <w:p w14:paraId="5321B817" w14:textId="77777777" w:rsidR="008406CA" w:rsidRPr="008406CA" w:rsidRDefault="008406CA" w:rsidP="008406CA">
      <w:pPr>
        <w:pStyle w:val="BodyText"/>
        <w:spacing w:before="0" w:after="0"/>
        <w:ind w:left="0"/>
        <w:rPr>
          <w:rFonts w:cs="Calibri"/>
          <w:b/>
          <w:szCs w:val="24"/>
        </w:rPr>
      </w:pPr>
      <w:r w:rsidRPr="008406CA">
        <w:rPr>
          <w:rFonts w:cs="Calibri"/>
          <w:b/>
          <w:szCs w:val="24"/>
        </w:rPr>
        <w:t>Aleksandra Sikora</w:t>
      </w:r>
      <w:bookmarkEnd w:id="1217"/>
      <w:bookmarkEnd w:id="1218"/>
      <w:bookmarkEnd w:id="1219"/>
      <w:bookmarkEnd w:id="1220"/>
      <w:bookmarkEnd w:id="1221"/>
      <w:bookmarkEnd w:id="1222"/>
      <w:bookmarkEnd w:id="1223"/>
      <w:bookmarkEnd w:id="1224"/>
      <w:bookmarkEnd w:id="1225"/>
    </w:p>
    <w:p w14:paraId="4FA03846" w14:textId="77777777" w:rsidR="008406CA" w:rsidRPr="008406CA" w:rsidRDefault="008406CA" w:rsidP="008406CA">
      <w:pPr>
        <w:pStyle w:val="BodyText"/>
        <w:spacing w:before="0" w:after="0"/>
        <w:ind w:left="0"/>
        <w:rPr>
          <w:rFonts w:cs="Calibri"/>
          <w:color w:val="252525"/>
          <w:szCs w:val="24"/>
          <w:shd w:val="clear" w:color="auto" w:fill="FFFFFF"/>
        </w:rPr>
      </w:pPr>
      <w:bookmarkStart w:id="1226" w:name="_Hlk201745899"/>
      <w:r w:rsidRPr="008406CA">
        <w:rPr>
          <w:rFonts w:cs="Calibri"/>
          <w:color w:val="252525"/>
          <w:szCs w:val="24"/>
          <w:shd w:val="clear" w:color="auto" w:fill="FFFFFF"/>
        </w:rPr>
        <w:t xml:space="preserve">The emergence and increasing occurrence of bacterial strains that are resistant to all classes of available antibiotics is a global problem. Current antimicrobials target a relatively small number of essential gene functions </w:t>
      </w:r>
      <w:proofErr w:type="gramStart"/>
      <w:r w:rsidRPr="008406CA">
        <w:rPr>
          <w:rFonts w:cs="Calibri"/>
          <w:color w:val="252525"/>
          <w:szCs w:val="24"/>
          <w:shd w:val="clear" w:color="auto" w:fill="FFFFFF"/>
        </w:rPr>
        <w:t>including:</w:t>
      </w:r>
      <w:proofErr w:type="gramEnd"/>
      <w:r w:rsidRPr="008406CA">
        <w:rPr>
          <w:rFonts w:cs="Calibri"/>
          <w:color w:val="252525"/>
          <w:szCs w:val="24"/>
          <w:shd w:val="clear" w:color="auto" w:fill="FFFFFF"/>
        </w:rPr>
        <w:t xml:space="preserve"> inhibition of cell wall biosynthesis, and synthesis of macromolecules (proteins, DNA and RNA). Treatment of infections caused by antibiotic resistant bacteria requires new approaches and agents with novel modes of action. The</w:t>
      </w:r>
      <w:r w:rsidRPr="008406CA">
        <w:rPr>
          <w:rFonts w:cs="Calibri"/>
          <w:bCs/>
          <w:color w:val="252525"/>
          <w:szCs w:val="24"/>
        </w:rPr>
        <w:t> </w:t>
      </w:r>
      <w:r w:rsidRPr="008406CA">
        <w:rPr>
          <w:rFonts w:cs="Calibri"/>
          <w:color w:val="252525"/>
          <w:szCs w:val="24"/>
          <w:shd w:val="clear" w:color="auto" w:fill="FFFFFF"/>
        </w:rPr>
        <w:t xml:space="preserve">bacterial extracellular proteome (cell envelope, membrane vesicles and secreted proteins) plays a fundamental role in establishing infection by enabling the microbes to adhere to and invade host cells, facilitating nutrient acquisition, host tissue destruction, and suppression of host immune responses. Hence the components of the extracellular proteome are promising targets for drugs/vaccines aimed at preventing bacterial infections. The long-term goal of our research is to enhance our understanding of the phenotypic plasticity of the bacterial extracellular proteome and utilize this information to identify attractive targets for development of new therapeutic interventions. Currently, our research focuses on the role of </w:t>
      </w:r>
      <w:r w:rsidRPr="008406CA">
        <w:rPr>
          <w:rFonts w:cs="Calibri"/>
          <w:color w:val="252525"/>
          <w:szCs w:val="24"/>
          <w:shd w:val="clear" w:color="auto" w:fill="FFFFFF"/>
        </w:rPr>
        <w:lastRenderedPageBreak/>
        <w:t>bacterial extracellular proteomes in colonization and circumvention or exploitation of host immune response using two model organisms </w:t>
      </w:r>
      <w:r w:rsidRPr="008406CA">
        <w:rPr>
          <w:rFonts w:cs="Calibri"/>
          <w:i/>
          <w:iCs/>
          <w:color w:val="252525"/>
          <w:szCs w:val="24"/>
        </w:rPr>
        <w:t>Vibrio cholerae</w:t>
      </w:r>
      <w:r w:rsidRPr="008406CA">
        <w:rPr>
          <w:rFonts w:cs="Calibri"/>
          <w:color w:val="252525"/>
          <w:szCs w:val="24"/>
          <w:shd w:val="clear" w:color="auto" w:fill="FFFFFF"/>
        </w:rPr>
        <w:t> and </w:t>
      </w:r>
      <w:r w:rsidRPr="008406CA">
        <w:rPr>
          <w:rFonts w:cs="Calibri"/>
          <w:i/>
          <w:iCs/>
          <w:color w:val="252525"/>
          <w:szCs w:val="24"/>
        </w:rPr>
        <w:t>Neisseria gonorrhoeae</w:t>
      </w:r>
      <w:r w:rsidRPr="008406CA">
        <w:rPr>
          <w:rFonts w:cs="Calibri"/>
          <w:color w:val="252525"/>
          <w:szCs w:val="24"/>
          <w:shd w:val="clear" w:color="auto" w:fill="FFFFFF"/>
        </w:rPr>
        <w:t>. We examine these issues using comprehensive proteomic studies, chemical genomics, and state of the art genetic, molecular and biochemical methods.</w:t>
      </w:r>
    </w:p>
    <w:p w14:paraId="509BC12D" w14:textId="77777777" w:rsidR="008406CA" w:rsidRPr="008406CA" w:rsidRDefault="008406CA" w:rsidP="008406CA">
      <w:pPr>
        <w:pStyle w:val="BodyText"/>
        <w:spacing w:before="0" w:after="0"/>
        <w:ind w:left="0"/>
        <w:rPr>
          <w:rFonts w:cs="Calibri"/>
          <w:color w:val="252525"/>
          <w:szCs w:val="24"/>
          <w:shd w:val="clear" w:color="auto" w:fill="FFFFFF"/>
        </w:rPr>
      </w:pPr>
    </w:p>
    <w:p w14:paraId="024EBCD5" w14:textId="77777777" w:rsidR="008406CA" w:rsidRPr="008406CA" w:rsidRDefault="008406CA" w:rsidP="008406CA">
      <w:pPr>
        <w:pStyle w:val="BodyText"/>
        <w:spacing w:before="0" w:after="0"/>
        <w:ind w:left="0"/>
        <w:rPr>
          <w:rFonts w:cs="Calibri"/>
          <w:b/>
          <w:szCs w:val="24"/>
        </w:rPr>
      </w:pPr>
      <w:bookmarkStart w:id="1227" w:name="_Toc17469883"/>
      <w:bookmarkStart w:id="1228" w:name="_Toc18058548"/>
      <w:bookmarkStart w:id="1229" w:name="_Toc18058882"/>
      <w:bookmarkStart w:id="1230" w:name="_Toc19627473"/>
      <w:bookmarkStart w:id="1231" w:name="_Toc19628161"/>
      <w:bookmarkStart w:id="1232" w:name="_Toc19687198"/>
      <w:bookmarkStart w:id="1233" w:name="_Toc19689803"/>
      <w:bookmarkStart w:id="1234" w:name="_Toc20152288"/>
      <w:bookmarkStart w:id="1235" w:name="_Toc20211612"/>
      <w:bookmarkEnd w:id="1226"/>
      <w:r w:rsidRPr="008406CA">
        <w:rPr>
          <w:rFonts w:cs="Calibri"/>
          <w:b/>
          <w:szCs w:val="24"/>
        </w:rPr>
        <w:t>Susanne Stieger-Vanegas</w:t>
      </w:r>
      <w:bookmarkEnd w:id="1227"/>
      <w:bookmarkEnd w:id="1228"/>
      <w:bookmarkEnd w:id="1229"/>
      <w:bookmarkEnd w:id="1230"/>
      <w:bookmarkEnd w:id="1231"/>
      <w:bookmarkEnd w:id="1232"/>
      <w:bookmarkEnd w:id="1233"/>
      <w:bookmarkEnd w:id="1234"/>
      <w:bookmarkEnd w:id="1235"/>
    </w:p>
    <w:p w14:paraId="21AEF6EC" w14:textId="77777777" w:rsidR="008406CA" w:rsidRPr="008406CA" w:rsidRDefault="008406CA" w:rsidP="008406CA">
      <w:pPr>
        <w:pStyle w:val="BodyText"/>
        <w:spacing w:before="0" w:after="0"/>
        <w:ind w:left="0"/>
        <w:rPr>
          <w:rFonts w:cs="Calibri"/>
          <w:szCs w:val="24"/>
        </w:rPr>
      </w:pPr>
      <w:r w:rsidRPr="008406CA">
        <w:rPr>
          <w:rFonts w:cs="Calibri"/>
          <w:szCs w:val="24"/>
        </w:rPr>
        <w:t>My research interests encompass a wide range of areas, including computed tomography and ultrasound applications in gastrointestinal, complex cardiac, and musculoskeletal diseases in dogs and New World Camelids. Additionally, my research delves into 3D modeling and printing of intricate disease processes in various species, including small, large, and exotic animals. The primary aim of this work is to gain a deeper understanding of complex disease mechanisms, offer tools for improved student learning, and enhance patient outcomes by providing personalized treatment planning and care through 3D models. </w:t>
      </w:r>
    </w:p>
    <w:p w14:paraId="50437069" w14:textId="77777777" w:rsidR="008406CA" w:rsidRPr="008406CA" w:rsidRDefault="008406CA" w:rsidP="008406CA">
      <w:pPr>
        <w:pStyle w:val="BodyText"/>
        <w:spacing w:before="0" w:after="0"/>
        <w:ind w:left="0"/>
        <w:rPr>
          <w:rFonts w:cs="Calibri"/>
          <w:szCs w:val="24"/>
        </w:rPr>
      </w:pPr>
    </w:p>
    <w:p w14:paraId="463C5139" w14:textId="77777777" w:rsidR="008406CA" w:rsidRPr="008406CA" w:rsidRDefault="008406CA" w:rsidP="008406CA">
      <w:pPr>
        <w:pStyle w:val="BodyText"/>
        <w:spacing w:before="0" w:after="0"/>
        <w:ind w:left="0"/>
        <w:rPr>
          <w:rFonts w:cs="Calibri"/>
          <w:b/>
          <w:szCs w:val="24"/>
        </w:rPr>
      </w:pPr>
      <w:r w:rsidRPr="008406CA">
        <w:rPr>
          <w:rFonts w:cs="Calibri"/>
          <w:b/>
          <w:szCs w:val="24"/>
        </w:rPr>
        <w:t>Stacie Summers</w:t>
      </w:r>
    </w:p>
    <w:p w14:paraId="1304D2D3" w14:textId="77777777" w:rsidR="008406CA" w:rsidRPr="008406CA" w:rsidRDefault="008406CA" w:rsidP="008406CA">
      <w:pPr>
        <w:rPr>
          <w:rFonts w:cs="Calibri"/>
          <w:szCs w:val="24"/>
        </w:rPr>
      </w:pPr>
      <w:r w:rsidRPr="008406CA">
        <w:rPr>
          <w:rFonts w:cs="Calibri"/>
          <w:szCs w:val="24"/>
        </w:rPr>
        <w:t xml:space="preserve">Dr. Stacie Summers is board-certified in small animal internal medicine and has a special interest in feline medicine and urinary tract disease. Her PhD research evaluated novel causes of chronic kidney disease in cats with a focus on the fecal microbiome and role of microbial metabolites in the disease. Dr. Summers has expanded her research </w:t>
      </w:r>
      <w:proofErr w:type="gramStart"/>
      <w:r w:rsidRPr="008406CA">
        <w:rPr>
          <w:rFonts w:cs="Calibri"/>
          <w:szCs w:val="24"/>
        </w:rPr>
        <w:t>to</w:t>
      </w:r>
      <w:proofErr w:type="gramEnd"/>
      <w:r w:rsidRPr="008406CA">
        <w:rPr>
          <w:rFonts w:cs="Calibri"/>
          <w:szCs w:val="24"/>
        </w:rPr>
        <w:t xml:space="preserve"> dogs and cats with both intestinal and systemic disease. She evaluates therapies that have the potential to </w:t>
      </w:r>
      <w:proofErr w:type="gramStart"/>
      <w:r w:rsidRPr="008406CA">
        <w:rPr>
          <w:rFonts w:cs="Calibri"/>
          <w:szCs w:val="24"/>
        </w:rPr>
        <w:t>change the microbiome</w:t>
      </w:r>
      <w:proofErr w:type="gramEnd"/>
      <w:r w:rsidRPr="008406CA">
        <w:rPr>
          <w:rFonts w:cs="Calibri"/>
          <w:szCs w:val="24"/>
        </w:rPr>
        <w:t xml:space="preserve"> and </w:t>
      </w:r>
      <w:proofErr w:type="gramStart"/>
      <w:r w:rsidRPr="008406CA">
        <w:rPr>
          <w:rFonts w:cs="Calibri"/>
          <w:szCs w:val="24"/>
        </w:rPr>
        <w:t>its</w:t>
      </w:r>
      <w:proofErr w:type="gramEnd"/>
      <w:r w:rsidRPr="008406CA">
        <w:rPr>
          <w:rFonts w:cs="Calibri"/>
          <w:szCs w:val="24"/>
        </w:rPr>
        <w:t xml:space="preserve"> function to help treat dogs and cats with </w:t>
      </w:r>
      <w:proofErr w:type="gramStart"/>
      <w:r w:rsidRPr="008406CA">
        <w:rPr>
          <w:rFonts w:cs="Calibri"/>
          <w:szCs w:val="24"/>
        </w:rPr>
        <w:t>disease</w:t>
      </w:r>
      <w:proofErr w:type="gramEnd"/>
      <w:r w:rsidRPr="008406CA">
        <w:rPr>
          <w:rFonts w:cs="Calibri"/>
          <w:szCs w:val="24"/>
        </w:rPr>
        <w:t xml:space="preserve">. She also has interest in the biological variation of biomarkers and investigation into novel biomarkers of disease diagnosis, treatment efficacy, and prognosis. She has collaborated on other projects </w:t>
      </w:r>
      <w:proofErr w:type="gramStart"/>
      <w:r w:rsidRPr="008406CA">
        <w:rPr>
          <w:rFonts w:cs="Calibri"/>
          <w:szCs w:val="24"/>
        </w:rPr>
        <w:t>relative</w:t>
      </w:r>
      <w:proofErr w:type="gramEnd"/>
      <w:r w:rsidRPr="008406CA">
        <w:rPr>
          <w:rFonts w:cs="Calibri"/>
          <w:szCs w:val="24"/>
        </w:rPr>
        <w:t xml:space="preserve"> to small animal internal medicine including infectious disease, nutrition, and primary gastrointestinal disease. </w:t>
      </w:r>
    </w:p>
    <w:p w14:paraId="3B189755" w14:textId="77777777" w:rsidR="008406CA" w:rsidRPr="008406CA" w:rsidRDefault="008406CA" w:rsidP="008406CA">
      <w:pPr>
        <w:rPr>
          <w:rFonts w:cs="Calibri"/>
          <w:szCs w:val="24"/>
        </w:rPr>
      </w:pPr>
    </w:p>
    <w:p w14:paraId="397277F0" w14:textId="77777777" w:rsidR="008406CA" w:rsidRPr="008406CA" w:rsidRDefault="008406CA" w:rsidP="008406CA">
      <w:pPr>
        <w:pStyle w:val="BodyText"/>
        <w:spacing w:before="0" w:after="0"/>
        <w:ind w:left="0"/>
        <w:rPr>
          <w:rFonts w:cs="Calibri"/>
          <w:b/>
          <w:szCs w:val="24"/>
        </w:rPr>
      </w:pPr>
      <w:bookmarkStart w:id="1236" w:name="_Toc17469884"/>
      <w:bookmarkStart w:id="1237" w:name="_Toc18058549"/>
      <w:bookmarkStart w:id="1238" w:name="_Toc18058883"/>
      <w:bookmarkStart w:id="1239" w:name="_Toc19627474"/>
      <w:bookmarkStart w:id="1240" w:name="_Toc19628162"/>
      <w:bookmarkStart w:id="1241" w:name="_Toc19687199"/>
      <w:bookmarkStart w:id="1242" w:name="_Toc19689804"/>
      <w:bookmarkStart w:id="1243" w:name="_Toc20152289"/>
      <w:bookmarkStart w:id="1244" w:name="_Toc20211613"/>
      <w:r w:rsidRPr="008406CA">
        <w:rPr>
          <w:rFonts w:cs="Calibri"/>
          <w:b/>
          <w:szCs w:val="24"/>
        </w:rPr>
        <w:t>Sue Tornquist</w:t>
      </w:r>
      <w:bookmarkEnd w:id="1236"/>
      <w:bookmarkEnd w:id="1237"/>
      <w:bookmarkEnd w:id="1238"/>
      <w:bookmarkEnd w:id="1239"/>
      <w:bookmarkEnd w:id="1240"/>
      <w:bookmarkEnd w:id="1241"/>
      <w:bookmarkEnd w:id="1242"/>
      <w:bookmarkEnd w:id="1243"/>
      <w:bookmarkEnd w:id="1244"/>
    </w:p>
    <w:p w14:paraId="777006C7" w14:textId="77777777" w:rsidR="008406CA" w:rsidRPr="008406CA" w:rsidRDefault="008406CA" w:rsidP="008406CA">
      <w:pPr>
        <w:pStyle w:val="BodyText"/>
        <w:spacing w:before="0" w:after="0"/>
        <w:ind w:left="0"/>
        <w:rPr>
          <w:rFonts w:cs="Calibri"/>
          <w:szCs w:val="24"/>
        </w:rPr>
      </w:pPr>
      <w:r w:rsidRPr="008406CA">
        <w:rPr>
          <w:rFonts w:cs="Calibri"/>
          <w:szCs w:val="24"/>
        </w:rPr>
        <w:t>My areas of research include hematology, metabolic disease and infectious diseases of camelids and use of immunocytochemistry in diagnosis and prognosis of neoplasia.</w:t>
      </w:r>
    </w:p>
    <w:p w14:paraId="1FC10345" w14:textId="77777777" w:rsidR="008406CA" w:rsidRPr="008406CA" w:rsidRDefault="008406CA" w:rsidP="008406CA">
      <w:pPr>
        <w:pStyle w:val="BodyText"/>
        <w:spacing w:before="0" w:after="0"/>
        <w:ind w:left="0"/>
        <w:rPr>
          <w:rFonts w:cs="Calibri"/>
          <w:szCs w:val="24"/>
        </w:rPr>
      </w:pPr>
    </w:p>
    <w:p w14:paraId="4AA73506" w14:textId="77777777" w:rsidR="008406CA" w:rsidRPr="008406CA" w:rsidRDefault="008406CA" w:rsidP="008406CA">
      <w:pPr>
        <w:pStyle w:val="BodyText"/>
        <w:spacing w:before="0" w:after="0"/>
        <w:ind w:left="0"/>
        <w:rPr>
          <w:rFonts w:cs="Calibri"/>
          <w:b/>
          <w:szCs w:val="24"/>
        </w:rPr>
      </w:pPr>
      <w:bookmarkStart w:id="1245" w:name="_Toc17469885"/>
      <w:bookmarkStart w:id="1246" w:name="_Toc18058550"/>
      <w:bookmarkStart w:id="1247" w:name="_Toc18058884"/>
      <w:bookmarkStart w:id="1248" w:name="_Toc19627475"/>
      <w:bookmarkStart w:id="1249" w:name="_Toc19628163"/>
      <w:bookmarkStart w:id="1250" w:name="_Toc19687200"/>
      <w:bookmarkStart w:id="1251" w:name="_Toc19689805"/>
      <w:bookmarkStart w:id="1252" w:name="_Toc20152290"/>
      <w:bookmarkStart w:id="1253" w:name="_Toc20211614"/>
      <w:r w:rsidRPr="008406CA">
        <w:rPr>
          <w:rFonts w:cs="Calibri"/>
          <w:b/>
          <w:szCs w:val="24"/>
        </w:rPr>
        <w:t>Katy Townsend</w:t>
      </w:r>
      <w:bookmarkEnd w:id="1245"/>
      <w:bookmarkEnd w:id="1246"/>
      <w:bookmarkEnd w:id="1247"/>
      <w:bookmarkEnd w:id="1248"/>
      <w:bookmarkEnd w:id="1249"/>
      <w:bookmarkEnd w:id="1250"/>
      <w:bookmarkEnd w:id="1251"/>
      <w:bookmarkEnd w:id="1252"/>
      <w:bookmarkEnd w:id="1253"/>
    </w:p>
    <w:p w14:paraId="0BAA018C" w14:textId="77777777" w:rsidR="008406CA" w:rsidRPr="008406CA" w:rsidRDefault="008406CA" w:rsidP="008406CA">
      <w:pPr>
        <w:pStyle w:val="BodyText"/>
        <w:spacing w:before="0" w:after="0"/>
        <w:ind w:left="0"/>
        <w:rPr>
          <w:rFonts w:cs="Calibri"/>
          <w:bCs/>
          <w:szCs w:val="24"/>
        </w:rPr>
      </w:pPr>
      <w:bookmarkStart w:id="1254" w:name="_Toc17469887"/>
      <w:bookmarkStart w:id="1255" w:name="_Toc18058551"/>
      <w:bookmarkStart w:id="1256" w:name="_Toc18058885"/>
      <w:bookmarkStart w:id="1257" w:name="_Toc19627476"/>
      <w:bookmarkStart w:id="1258" w:name="_Toc19628164"/>
      <w:bookmarkStart w:id="1259" w:name="_Toc19687201"/>
      <w:bookmarkStart w:id="1260" w:name="_Toc19689806"/>
      <w:bookmarkStart w:id="1261" w:name="_Toc20152291"/>
      <w:bookmarkStart w:id="1262" w:name="_Toc20211615"/>
      <w:r w:rsidRPr="008406CA">
        <w:rPr>
          <w:rFonts w:cs="Calibri"/>
          <w:bCs/>
          <w:szCs w:val="24"/>
        </w:rPr>
        <w:t>My research focuses on improving clinical outcomes for surgical patients, with a special focus on soft tissue surgery and oncologic surgery. My research focuses on clinical trials involving patients with naturally occurring tumors, accurately staging patients with advanced and novel sentinel lymph node mapping techniques. I am looking into emerging intraoperative modalities to accurately determine how cancer spreads throughout my patients’ body with cancer. This will help guide what further treatment we should perform with my collaborators. My other research focus is on assessing and designing animal models to assess and test novel implants.</w:t>
      </w:r>
    </w:p>
    <w:p w14:paraId="140A0D96" w14:textId="77777777" w:rsidR="008406CA" w:rsidRPr="008406CA" w:rsidRDefault="008406CA" w:rsidP="008406CA">
      <w:pPr>
        <w:pStyle w:val="BodyText"/>
        <w:spacing w:before="0" w:after="0"/>
        <w:ind w:left="0"/>
        <w:rPr>
          <w:rFonts w:cs="Calibri"/>
          <w:bCs/>
          <w:szCs w:val="24"/>
        </w:rPr>
      </w:pPr>
    </w:p>
    <w:p w14:paraId="60B7F008" w14:textId="77777777" w:rsidR="008406CA" w:rsidRPr="008406CA" w:rsidRDefault="008406CA" w:rsidP="008406CA">
      <w:pPr>
        <w:pStyle w:val="BodyText"/>
        <w:spacing w:before="0" w:after="0"/>
        <w:ind w:left="0"/>
        <w:rPr>
          <w:rFonts w:cs="Calibri"/>
          <w:b/>
          <w:szCs w:val="24"/>
        </w:rPr>
      </w:pPr>
      <w:r w:rsidRPr="008406CA">
        <w:rPr>
          <w:rFonts w:cs="Calibri"/>
          <w:b/>
          <w:szCs w:val="24"/>
        </w:rPr>
        <w:t>Richard Van Breemen</w:t>
      </w:r>
    </w:p>
    <w:p w14:paraId="0B805A1F" w14:textId="77777777" w:rsidR="008406CA" w:rsidRPr="008406CA" w:rsidRDefault="008406CA" w:rsidP="008406CA">
      <w:pPr>
        <w:pStyle w:val="BodyText"/>
        <w:spacing w:before="0" w:after="0"/>
        <w:ind w:left="0"/>
        <w:rPr>
          <w:rFonts w:cs="Calibri"/>
          <w:szCs w:val="24"/>
        </w:rPr>
      </w:pPr>
      <w:bookmarkStart w:id="1263" w:name="_Hlk201745930"/>
      <w:r w:rsidRPr="008406CA">
        <w:rPr>
          <w:rFonts w:cs="Calibri"/>
          <w:szCs w:val="24"/>
        </w:rPr>
        <w:t xml:space="preserve">Aligned with the Linus Pauling Institute, research in the van Breemen laboratory concerns the discovery and development of natural products as chemoprevention agents and the investigation of mechanisms of action and safety of botanical dietary supplements. The goal is to identify micronutrients and natural products that may be used to maintain optimal health and prevent cancer and neurological degenerative diseases. This research integrates the </w:t>
      </w:r>
      <w:r w:rsidRPr="008406CA">
        <w:rPr>
          <w:rFonts w:cs="Calibri"/>
          <w:szCs w:val="24"/>
        </w:rPr>
        <w:lastRenderedPageBreak/>
        <w:t>analytical tool of mass spectrometry into all aspects of the drug discovery and development from screening of botanical extracts for the identification of active natural products, to studies of drug metabolism and disposition, and to quantitative analyses of the bioavailability and pharmacokinetics of pharmacologically active compounds. These translational studies extend from basic science to clinical trials.</w:t>
      </w:r>
    </w:p>
    <w:p w14:paraId="560E0A5D" w14:textId="77777777" w:rsidR="008406CA" w:rsidRPr="008406CA" w:rsidRDefault="008406CA" w:rsidP="008406CA">
      <w:pPr>
        <w:pStyle w:val="BodyText"/>
        <w:spacing w:before="0" w:after="0"/>
        <w:ind w:left="0"/>
        <w:rPr>
          <w:rFonts w:cs="Calibri"/>
          <w:szCs w:val="24"/>
        </w:rPr>
      </w:pPr>
    </w:p>
    <w:bookmarkEnd w:id="1263"/>
    <w:p w14:paraId="73B066FA" w14:textId="77777777" w:rsidR="008406CA" w:rsidRPr="008406CA" w:rsidRDefault="008406CA" w:rsidP="008406CA">
      <w:pPr>
        <w:pStyle w:val="BodyText"/>
        <w:spacing w:before="0" w:after="0"/>
        <w:ind w:left="0"/>
        <w:rPr>
          <w:rFonts w:cs="Calibri"/>
          <w:b/>
          <w:szCs w:val="24"/>
        </w:rPr>
      </w:pPr>
      <w:r w:rsidRPr="008406CA">
        <w:rPr>
          <w:rFonts w:cs="Calibri"/>
          <w:b/>
          <w:szCs w:val="24"/>
        </w:rPr>
        <w:t>Joy Waite-Cusic</w:t>
      </w:r>
    </w:p>
    <w:p w14:paraId="516B72D0" w14:textId="77777777" w:rsidR="008406CA" w:rsidRPr="008406CA" w:rsidRDefault="008406CA" w:rsidP="008406CA">
      <w:pPr>
        <w:pStyle w:val="BodyText"/>
        <w:spacing w:before="0" w:after="0"/>
        <w:ind w:left="0"/>
        <w:rPr>
          <w:rFonts w:cs="Calibri"/>
          <w:szCs w:val="24"/>
        </w:rPr>
      </w:pPr>
      <w:bookmarkStart w:id="1264" w:name="_Hlk201745956"/>
      <w:r w:rsidRPr="008406CA">
        <w:rPr>
          <w:rFonts w:cs="Calibri"/>
          <w:szCs w:val="24"/>
        </w:rPr>
        <w:t>Dr. Waite-Cusic’s lab conducts applied research in four main themes: (1) pre-harvest food safety, (2) process validation, (3) prevalence of pathogens in food systems, and (4) microbiological quality indicators and spoilage.</w:t>
      </w:r>
    </w:p>
    <w:p w14:paraId="22208848" w14:textId="77777777" w:rsidR="008406CA" w:rsidRPr="008406CA" w:rsidRDefault="008406CA" w:rsidP="008406CA">
      <w:pPr>
        <w:pStyle w:val="BodyText"/>
        <w:spacing w:before="0" w:after="0"/>
        <w:ind w:left="0"/>
        <w:rPr>
          <w:rFonts w:cs="Calibri"/>
          <w:szCs w:val="24"/>
        </w:rPr>
      </w:pPr>
    </w:p>
    <w:bookmarkEnd w:id="1264"/>
    <w:p w14:paraId="5518E927" w14:textId="77777777" w:rsidR="008406CA" w:rsidRPr="008406CA" w:rsidRDefault="008406CA" w:rsidP="008406CA">
      <w:pPr>
        <w:pStyle w:val="BodyText"/>
        <w:spacing w:before="0" w:after="0"/>
        <w:ind w:left="0"/>
        <w:rPr>
          <w:rFonts w:cs="Calibri"/>
          <w:b/>
          <w:bCs/>
          <w:szCs w:val="24"/>
        </w:rPr>
      </w:pPr>
      <w:r w:rsidRPr="008406CA">
        <w:rPr>
          <w:rFonts w:cs="Calibri"/>
          <w:b/>
          <w:bCs/>
          <w:szCs w:val="24"/>
        </w:rPr>
        <w:t>George Waldbusser</w:t>
      </w:r>
    </w:p>
    <w:p w14:paraId="37B56372" w14:textId="77777777" w:rsidR="008406CA" w:rsidRPr="008406CA" w:rsidRDefault="008406CA" w:rsidP="008406CA">
      <w:pPr>
        <w:pStyle w:val="BodyText"/>
        <w:spacing w:before="0" w:after="0"/>
        <w:ind w:left="0"/>
        <w:rPr>
          <w:rFonts w:cs="Calibri"/>
          <w:szCs w:val="24"/>
        </w:rPr>
      </w:pPr>
      <w:r w:rsidRPr="008406CA">
        <w:rPr>
          <w:rFonts w:cs="Calibri"/>
          <w:szCs w:val="24"/>
        </w:rPr>
        <w:t xml:space="preserve">Dr. </w:t>
      </w:r>
      <w:proofErr w:type="spellStart"/>
      <w:r w:rsidRPr="008406CA">
        <w:rPr>
          <w:rFonts w:cs="Calibri"/>
          <w:szCs w:val="24"/>
        </w:rPr>
        <w:t>Waldbusser’s</w:t>
      </w:r>
      <w:proofErr w:type="spellEnd"/>
      <w:r w:rsidRPr="008406CA">
        <w:rPr>
          <w:rFonts w:cs="Calibri"/>
          <w:szCs w:val="24"/>
        </w:rPr>
        <w:t xml:space="preserve"> research interests include ocean acidification effects on bivalves, benthic ecology and sediment biogeochemistry, tidal flat ecology, and marine carbon dioxide removal.</w:t>
      </w:r>
    </w:p>
    <w:p w14:paraId="44B4E3EE" w14:textId="77777777" w:rsidR="008406CA" w:rsidRPr="008406CA" w:rsidRDefault="008406CA" w:rsidP="008406CA">
      <w:pPr>
        <w:pStyle w:val="BodyText"/>
        <w:spacing w:before="0" w:after="0"/>
        <w:ind w:left="0"/>
        <w:rPr>
          <w:rFonts w:cs="Calibri"/>
          <w:szCs w:val="24"/>
        </w:rPr>
      </w:pPr>
    </w:p>
    <w:p w14:paraId="6A99014B" w14:textId="77777777" w:rsidR="008406CA" w:rsidRPr="008406CA" w:rsidRDefault="008406CA" w:rsidP="008406CA">
      <w:pPr>
        <w:pStyle w:val="BodyText"/>
        <w:spacing w:before="0" w:after="0"/>
        <w:ind w:left="0"/>
        <w:rPr>
          <w:rFonts w:cs="Calibri"/>
          <w:b/>
          <w:szCs w:val="24"/>
        </w:rPr>
      </w:pPr>
      <w:r w:rsidRPr="008406CA">
        <w:rPr>
          <w:rFonts w:cs="Calibri"/>
          <w:b/>
          <w:szCs w:val="24"/>
        </w:rPr>
        <w:t>Jennifer Warnock</w:t>
      </w:r>
    </w:p>
    <w:p w14:paraId="0AD3804D" w14:textId="77777777" w:rsidR="008406CA" w:rsidRPr="008406CA" w:rsidRDefault="008406CA" w:rsidP="008406CA">
      <w:pPr>
        <w:pStyle w:val="BodyText"/>
        <w:spacing w:before="0" w:after="0"/>
        <w:ind w:left="0"/>
        <w:rPr>
          <w:rFonts w:cs="Calibri"/>
          <w:bCs/>
          <w:szCs w:val="24"/>
        </w:rPr>
      </w:pPr>
      <w:r w:rsidRPr="008406CA">
        <w:rPr>
          <w:rFonts w:cs="Calibri"/>
          <w:bCs/>
          <w:szCs w:val="24"/>
        </w:rPr>
        <w:t xml:space="preserve">Dr. Warnock is a Small Animal Surgeon with a practice focus on orthopedic surgery. Her major area of basic science research is on in vitro meniscal tissue engineering, using waste tissue obtained during clinical arthroscopy. Meniscal injury and deficiency </w:t>
      </w:r>
      <w:proofErr w:type="gramStart"/>
      <w:r w:rsidRPr="008406CA">
        <w:rPr>
          <w:rFonts w:cs="Calibri"/>
          <w:bCs/>
          <w:szCs w:val="24"/>
        </w:rPr>
        <w:t>is</w:t>
      </w:r>
      <w:proofErr w:type="gramEnd"/>
      <w:r w:rsidRPr="008406CA">
        <w:rPr>
          <w:rFonts w:cs="Calibri"/>
          <w:bCs/>
          <w:szCs w:val="24"/>
        </w:rPr>
        <w:t xml:space="preserve"> a major cause of pain, disability and irreversible osteoarthritis in dogs and humans. As the menisci have minimal to absent healing responses, creating autologous fibrocartilages in vitro through tissue engineering may be a viable strategy for addressing the meniscal deficient stifle or knee. Her current work has focused on creating fibrocartilage-like tissue from synovial and meniscal cells cultured from clinical patients in need of engineered stifle tissues. Specifically, her lab has synthesized autologous, scaffold free, tensioned </w:t>
      </w:r>
      <w:proofErr w:type="spellStart"/>
      <w:r w:rsidRPr="008406CA">
        <w:rPr>
          <w:rFonts w:cs="Calibri"/>
          <w:bCs/>
          <w:szCs w:val="24"/>
        </w:rPr>
        <w:t>neotissues</w:t>
      </w:r>
      <w:proofErr w:type="spellEnd"/>
      <w:r w:rsidRPr="008406CA">
        <w:rPr>
          <w:rFonts w:cs="Calibri"/>
          <w:bCs/>
          <w:szCs w:val="24"/>
        </w:rPr>
        <w:t xml:space="preserve">, to avoid the complications seen with use of synthetic, allogenous, and </w:t>
      </w:r>
      <w:proofErr w:type="spellStart"/>
      <w:r w:rsidRPr="008406CA">
        <w:rPr>
          <w:rFonts w:cs="Calibri"/>
          <w:bCs/>
          <w:szCs w:val="24"/>
        </w:rPr>
        <w:t>xenogenic</w:t>
      </w:r>
      <w:proofErr w:type="spellEnd"/>
      <w:r w:rsidRPr="008406CA">
        <w:rPr>
          <w:rFonts w:cs="Calibri"/>
          <w:bCs/>
          <w:szCs w:val="24"/>
        </w:rPr>
        <w:t xml:space="preserve"> scaffolds in meniscal tissue engineering applications. Her clinical research focuses on minimally invasive surgery and validation of surgical techniques. She has a long-term goal of bringing discoveries made in her laboratory (following efficacy and safety analysis) to the hospital to </w:t>
      </w:r>
      <w:proofErr w:type="gramStart"/>
      <w:r w:rsidRPr="008406CA">
        <w:rPr>
          <w:rFonts w:cs="Calibri"/>
          <w:bCs/>
          <w:szCs w:val="24"/>
        </w:rPr>
        <w:t>benefit of</w:t>
      </w:r>
      <w:proofErr w:type="gramEnd"/>
      <w:r w:rsidRPr="008406CA">
        <w:rPr>
          <w:rFonts w:cs="Calibri"/>
          <w:bCs/>
          <w:szCs w:val="24"/>
        </w:rPr>
        <w:t xml:space="preserve"> her patients.</w:t>
      </w:r>
    </w:p>
    <w:p w14:paraId="6EEDCC95" w14:textId="77777777" w:rsidR="008406CA" w:rsidRPr="008406CA" w:rsidRDefault="008406CA" w:rsidP="008406CA">
      <w:pPr>
        <w:pStyle w:val="BodyText"/>
        <w:spacing w:before="0" w:after="0"/>
        <w:ind w:left="0"/>
        <w:rPr>
          <w:rFonts w:cs="Calibri"/>
          <w:bCs/>
          <w:szCs w:val="24"/>
        </w:rPr>
      </w:pPr>
    </w:p>
    <w:p w14:paraId="33CE5C54" w14:textId="77777777" w:rsidR="008406CA" w:rsidRPr="008406CA" w:rsidRDefault="008406CA" w:rsidP="008406CA">
      <w:pPr>
        <w:pStyle w:val="BodyText"/>
        <w:spacing w:before="0" w:after="0"/>
        <w:ind w:left="0"/>
        <w:rPr>
          <w:rFonts w:cs="Calibri"/>
          <w:b/>
          <w:szCs w:val="24"/>
        </w:rPr>
      </w:pPr>
      <w:r w:rsidRPr="008406CA">
        <w:rPr>
          <w:rFonts w:cs="Calibri"/>
          <w:b/>
          <w:szCs w:val="24"/>
        </w:rPr>
        <w:t>Katja Zellmer</w:t>
      </w:r>
      <w:bookmarkEnd w:id="1254"/>
      <w:bookmarkEnd w:id="1255"/>
      <w:bookmarkEnd w:id="1256"/>
      <w:bookmarkEnd w:id="1257"/>
      <w:bookmarkEnd w:id="1258"/>
      <w:bookmarkEnd w:id="1259"/>
      <w:bookmarkEnd w:id="1260"/>
      <w:bookmarkEnd w:id="1261"/>
      <w:bookmarkEnd w:id="1262"/>
    </w:p>
    <w:p w14:paraId="0EB8C116" w14:textId="77777777" w:rsidR="008406CA" w:rsidRPr="008406CA" w:rsidRDefault="008406CA" w:rsidP="008406CA">
      <w:pPr>
        <w:pStyle w:val="BodyText"/>
        <w:spacing w:before="0" w:after="0"/>
        <w:ind w:left="0"/>
        <w:rPr>
          <w:rFonts w:cs="Calibri"/>
          <w:szCs w:val="24"/>
        </w:rPr>
      </w:pPr>
      <w:r w:rsidRPr="008406CA">
        <w:rPr>
          <w:rFonts w:cs="Calibri"/>
          <w:szCs w:val="24"/>
        </w:rPr>
        <w:t xml:space="preserve">I am interested in pathophysiology, diagnosis and treatment of musculoskeletal diseases in equines, specifically in osteoarthritis and tendonitis. Currently, we are investigating the effects of botulinum toxin on osteoarthritic joints, as well as signaling changes that may be responsible for the development of osteochondrosis (a developmental joint disease) in foals. We are also interested in rehabilitative methodologies for musculoskeletal diseases/injuries in horses, such as therapeutic laser. We are also investigating the effects of therapeutic exercises on muscle activation in horses and hope that this research will improve our rehabilitation of equine athletes from </w:t>
      </w:r>
      <w:proofErr w:type="gramStart"/>
      <w:r w:rsidRPr="008406CA">
        <w:rPr>
          <w:rFonts w:cs="Calibri"/>
          <w:szCs w:val="24"/>
        </w:rPr>
        <w:t>injuries, and</w:t>
      </w:r>
      <w:proofErr w:type="gramEnd"/>
      <w:r w:rsidRPr="008406CA">
        <w:rPr>
          <w:rFonts w:cs="Calibri"/>
          <w:szCs w:val="24"/>
        </w:rPr>
        <w:t xml:space="preserve"> </w:t>
      </w:r>
      <w:proofErr w:type="gramStart"/>
      <w:r w:rsidRPr="008406CA">
        <w:rPr>
          <w:rFonts w:cs="Calibri"/>
          <w:szCs w:val="24"/>
        </w:rPr>
        <w:t>possibly allow us to</w:t>
      </w:r>
      <w:proofErr w:type="gramEnd"/>
      <w:r w:rsidRPr="008406CA">
        <w:rPr>
          <w:rFonts w:cs="Calibri"/>
          <w:szCs w:val="24"/>
        </w:rPr>
        <w:t xml:space="preserve"> prevent injuries in the future.</w:t>
      </w:r>
    </w:p>
    <w:p w14:paraId="50909F78" w14:textId="77777777" w:rsidR="000302EA" w:rsidRPr="008406CA" w:rsidRDefault="009C0453" w:rsidP="00A5502E">
      <w:pPr>
        <w:pStyle w:val="Heading1"/>
        <w:rPr>
          <w:rFonts w:ascii="Calibri" w:hAnsi="Calibri" w:cs="Calibri"/>
          <w:sz w:val="24"/>
          <w:szCs w:val="24"/>
        </w:rPr>
      </w:pPr>
      <w:r w:rsidRPr="008406CA">
        <w:rPr>
          <w:rFonts w:ascii="Calibri" w:hAnsi="Calibri" w:cs="Calibri"/>
          <w:sz w:val="24"/>
          <w:szCs w:val="24"/>
        </w:rPr>
        <w:t xml:space="preserve"> </w:t>
      </w:r>
    </w:p>
    <w:sectPr w:rsidR="000302EA" w:rsidRPr="008406CA" w:rsidSect="009252D4">
      <w:headerReference w:type="default" r:id="rId133"/>
      <w:type w:val="continuous"/>
      <w:pgSz w:w="12240" w:h="15840"/>
      <w:pgMar w:top="1440" w:right="1440" w:bottom="1152"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200AA" w14:textId="77777777" w:rsidR="00FF0ED7" w:rsidRDefault="00FF0ED7" w:rsidP="00727113">
      <w:r>
        <w:separator/>
      </w:r>
    </w:p>
  </w:endnote>
  <w:endnote w:type="continuationSeparator" w:id="0">
    <w:p w14:paraId="42769036" w14:textId="77777777" w:rsidR="00FF0ED7" w:rsidRDefault="00FF0ED7" w:rsidP="0072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Kievit Offc">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Times-Roman">
    <w:altName w:val="Malgun Gothic"/>
    <w:panose1 w:val="00000000000000000000"/>
    <w:charset w:val="81"/>
    <w:family w:val="auto"/>
    <w:notTrueType/>
    <w:pitch w:val="default"/>
    <w:sig w:usb0="00000003" w:usb1="09060000" w:usb2="00000010" w:usb3="00000000" w:csb0="0008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056D2" w14:textId="77777777" w:rsidR="00F10AF6" w:rsidRDefault="00F10AF6">
    <w:pPr>
      <w:pStyle w:val="Footer"/>
      <w:jc w:val="center"/>
    </w:pPr>
    <w:r>
      <w:fldChar w:fldCharType="begin"/>
    </w:r>
    <w:r>
      <w:instrText xml:space="preserve"> PAGE   \* MERGEFORMAT </w:instrText>
    </w:r>
    <w:r>
      <w:fldChar w:fldCharType="separate"/>
    </w:r>
    <w:r>
      <w:rPr>
        <w:noProof/>
      </w:rPr>
      <w:t>4</w:t>
    </w:r>
    <w:r>
      <w:rPr>
        <w:noProof/>
      </w:rPr>
      <w:fldChar w:fldCharType="end"/>
    </w:r>
  </w:p>
  <w:p w14:paraId="664FA063" w14:textId="77777777" w:rsidR="00F10AF6" w:rsidRDefault="00F10A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3D610" w14:textId="77777777" w:rsidR="00F10AF6" w:rsidRDefault="00F10AF6">
    <w:pPr>
      <w:pStyle w:val="Footer"/>
      <w:jc w:val="center"/>
    </w:pPr>
    <w:r>
      <w:fldChar w:fldCharType="begin"/>
    </w:r>
    <w:r>
      <w:instrText xml:space="preserve"> PAGE   \* MERGEFORMAT </w:instrText>
    </w:r>
    <w:r>
      <w:fldChar w:fldCharType="separate"/>
    </w:r>
    <w:r>
      <w:rPr>
        <w:noProof/>
      </w:rPr>
      <w:t>1</w:t>
    </w:r>
    <w:r>
      <w:rPr>
        <w:noProof/>
      </w:rPr>
      <w:fldChar w:fldCharType="end"/>
    </w:r>
  </w:p>
  <w:p w14:paraId="2137D03F" w14:textId="77777777" w:rsidR="00F10AF6" w:rsidRDefault="00F10A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6EF26" w14:textId="77777777" w:rsidR="00F10AF6" w:rsidRDefault="00F10AF6">
    <w:pPr>
      <w:pStyle w:val="Footer"/>
      <w:jc w:val="center"/>
    </w:pPr>
    <w:r>
      <w:fldChar w:fldCharType="begin"/>
    </w:r>
    <w:r>
      <w:instrText xml:space="preserve"> PAGE   \* MERGEFORMAT </w:instrText>
    </w:r>
    <w:r>
      <w:fldChar w:fldCharType="separate"/>
    </w:r>
    <w:r>
      <w:rPr>
        <w:noProof/>
      </w:rPr>
      <w:t>59</w:t>
    </w:r>
    <w:r>
      <w:rPr>
        <w:noProof/>
      </w:rPr>
      <w:fldChar w:fldCharType="end"/>
    </w:r>
  </w:p>
  <w:p w14:paraId="0C513E6E" w14:textId="77777777" w:rsidR="00F10AF6" w:rsidRDefault="00F10A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D35BC" w14:textId="77777777" w:rsidR="00F10AF6" w:rsidRDefault="00F10AF6">
    <w:pPr>
      <w:pStyle w:val="Footer"/>
      <w:jc w:val="center"/>
    </w:pPr>
    <w:r>
      <w:fldChar w:fldCharType="begin"/>
    </w:r>
    <w:r>
      <w:instrText xml:space="preserve"> PAGE   \* MERGEFORMAT </w:instrText>
    </w:r>
    <w:r>
      <w:fldChar w:fldCharType="separate"/>
    </w:r>
    <w:r>
      <w:rPr>
        <w:noProof/>
      </w:rPr>
      <w:t>54</w:t>
    </w:r>
    <w:r>
      <w:rPr>
        <w:noProof/>
      </w:rPr>
      <w:fldChar w:fldCharType="end"/>
    </w:r>
  </w:p>
  <w:p w14:paraId="23935DFE" w14:textId="77777777" w:rsidR="00F10AF6" w:rsidRDefault="00F10AF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6702" w14:textId="77777777" w:rsidR="00F10AF6" w:rsidRDefault="00F10AF6">
    <w:pPr>
      <w:pStyle w:val="Footer"/>
      <w:jc w:val="center"/>
    </w:pPr>
    <w:r>
      <w:fldChar w:fldCharType="begin"/>
    </w:r>
    <w:r>
      <w:instrText xml:space="preserve"> PAGE   \* MERGEFORMAT </w:instrText>
    </w:r>
    <w:r>
      <w:fldChar w:fldCharType="separate"/>
    </w:r>
    <w:r>
      <w:rPr>
        <w:noProof/>
      </w:rPr>
      <w:t>2</w:t>
    </w:r>
    <w:r>
      <w:rPr>
        <w:noProof/>
      </w:rPr>
      <w:fldChar w:fldCharType="end"/>
    </w:r>
  </w:p>
  <w:p w14:paraId="4B658521" w14:textId="77777777" w:rsidR="00F10AF6" w:rsidRDefault="00F10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FF977" w14:textId="77777777" w:rsidR="00FF0ED7" w:rsidRDefault="00FF0ED7" w:rsidP="00727113">
      <w:r>
        <w:separator/>
      </w:r>
    </w:p>
  </w:footnote>
  <w:footnote w:type="continuationSeparator" w:id="0">
    <w:p w14:paraId="6E730C80" w14:textId="77777777" w:rsidR="00FF0ED7" w:rsidRDefault="00FF0ED7" w:rsidP="00727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0513" w14:textId="77777777" w:rsidR="00F10AF6" w:rsidRPr="00824782" w:rsidRDefault="00F10AF6" w:rsidP="008247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D071" w14:textId="77777777" w:rsidR="00F10AF6" w:rsidRPr="001C648F" w:rsidRDefault="00F10AF6" w:rsidP="001C64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23ADE" w14:textId="77777777" w:rsidR="00F10AF6" w:rsidRPr="00B574A3" w:rsidRDefault="00F10AF6" w:rsidP="00B574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D21"/>
    <w:multiLevelType w:val="hybridMultilevel"/>
    <w:tmpl w:val="BD24AB1A"/>
    <w:lvl w:ilvl="0" w:tplc="04090001">
      <w:start w:val="1"/>
      <w:numFmt w:val="bullet"/>
      <w:lvlText w:val=""/>
      <w:lvlJc w:val="left"/>
      <w:pPr>
        <w:ind w:left="56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0264751F"/>
    <w:multiLevelType w:val="hybridMultilevel"/>
    <w:tmpl w:val="563CD736"/>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 w15:restartNumberingAfterBreak="0">
    <w:nsid w:val="036B5FFF"/>
    <w:multiLevelType w:val="multilevel"/>
    <w:tmpl w:val="110C71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1F1A9E"/>
    <w:multiLevelType w:val="hybridMultilevel"/>
    <w:tmpl w:val="11765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575F71"/>
    <w:multiLevelType w:val="hybridMultilevel"/>
    <w:tmpl w:val="84F4FC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340" w:hanging="360"/>
      </w:pPr>
      <w:rPr>
        <w:rFonts w:ascii="Courier New" w:hAnsi="Courier New" w:cs="Courier New" w:hint="default"/>
      </w:rPr>
    </w:lvl>
    <w:lvl w:ilvl="2" w:tplc="04090005" w:tentative="1">
      <w:start w:val="1"/>
      <w:numFmt w:val="bullet"/>
      <w:lvlText w:val=""/>
      <w:lvlJc w:val="left"/>
      <w:pPr>
        <w:ind w:left="2060" w:hanging="360"/>
      </w:pPr>
      <w:rPr>
        <w:rFonts w:ascii="Wingdings" w:hAnsi="Wingdings" w:hint="default"/>
      </w:rPr>
    </w:lvl>
    <w:lvl w:ilvl="3" w:tplc="04090001" w:tentative="1">
      <w:start w:val="1"/>
      <w:numFmt w:val="bullet"/>
      <w:lvlText w:val=""/>
      <w:lvlJc w:val="left"/>
      <w:pPr>
        <w:ind w:left="2780" w:hanging="360"/>
      </w:pPr>
      <w:rPr>
        <w:rFonts w:ascii="Symbol" w:hAnsi="Symbol" w:hint="default"/>
      </w:rPr>
    </w:lvl>
    <w:lvl w:ilvl="4" w:tplc="04090003" w:tentative="1">
      <w:start w:val="1"/>
      <w:numFmt w:val="bullet"/>
      <w:lvlText w:val="o"/>
      <w:lvlJc w:val="left"/>
      <w:pPr>
        <w:ind w:left="3500" w:hanging="360"/>
      </w:pPr>
      <w:rPr>
        <w:rFonts w:ascii="Courier New" w:hAnsi="Courier New" w:cs="Courier New" w:hint="default"/>
      </w:rPr>
    </w:lvl>
    <w:lvl w:ilvl="5" w:tplc="04090005" w:tentative="1">
      <w:start w:val="1"/>
      <w:numFmt w:val="bullet"/>
      <w:lvlText w:val=""/>
      <w:lvlJc w:val="left"/>
      <w:pPr>
        <w:ind w:left="4220" w:hanging="360"/>
      </w:pPr>
      <w:rPr>
        <w:rFonts w:ascii="Wingdings" w:hAnsi="Wingdings" w:hint="default"/>
      </w:rPr>
    </w:lvl>
    <w:lvl w:ilvl="6" w:tplc="04090001" w:tentative="1">
      <w:start w:val="1"/>
      <w:numFmt w:val="bullet"/>
      <w:lvlText w:val=""/>
      <w:lvlJc w:val="left"/>
      <w:pPr>
        <w:ind w:left="4940" w:hanging="360"/>
      </w:pPr>
      <w:rPr>
        <w:rFonts w:ascii="Symbol" w:hAnsi="Symbol" w:hint="default"/>
      </w:rPr>
    </w:lvl>
    <w:lvl w:ilvl="7" w:tplc="04090003" w:tentative="1">
      <w:start w:val="1"/>
      <w:numFmt w:val="bullet"/>
      <w:lvlText w:val="o"/>
      <w:lvlJc w:val="left"/>
      <w:pPr>
        <w:ind w:left="5660" w:hanging="360"/>
      </w:pPr>
      <w:rPr>
        <w:rFonts w:ascii="Courier New" w:hAnsi="Courier New" w:cs="Courier New" w:hint="default"/>
      </w:rPr>
    </w:lvl>
    <w:lvl w:ilvl="8" w:tplc="04090005" w:tentative="1">
      <w:start w:val="1"/>
      <w:numFmt w:val="bullet"/>
      <w:lvlText w:val=""/>
      <w:lvlJc w:val="left"/>
      <w:pPr>
        <w:ind w:left="6380" w:hanging="360"/>
      </w:pPr>
      <w:rPr>
        <w:rFonts w:ascii="Wingdings" w:hAnsi="Wingdings" w:hint="default"/>
      </w:rPr>
    </w:lvl>
  </w:abstractNum>
  <w:abstractNum w:abstractNumId="5" w15:restartNumberingAfterBreak="0">
    <w:nsid w:val="06A10A88"/>
    <w:multiLevelType w:val="hybridMultilevel"/>
    <w:tmpl w:val="7D06D500"/>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6" w15:restartNumberingAfterBreak="0">
    <w:nsid w:val="081968E3"/>
    <w:multiLevelType w:val="multilevel"/>
    <w:tmpl w:val="51B2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0F30A3"/>
    <w:multiLevelType w:val="hybridMultilevel"/>
    <w:tmpl w:val="F70042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7B6DE7"/>
    <w:multiLevelType w:val="hybridMultilevel"/>
    <w:tmpl w:val="93245DAC"/>
    <w:lvl w:ilvl="0" w:tplc="0078603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9" w15:restartNumberingAfterBreak="0">
    <w:nsid w:val="0AAF7B55"/>
    <w:multiLevelType w:val="hybridMultilevel"/>
    <w:tmpl w:val="31B2C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BB5A34"/>
    <w:multiLevelType w:val="hybridMultilevel"/>
    <w:tmpl w:val="3006DDBC"/>
    <w:lvl w:ilvl="0" w:tplc="0760504C">
      <w:start w:val="1"/>
      <w:numFmt w:val="decimal"/>
      <w:lvlText w:val="%1."/>
      <w:lvlJc w:val="right"/>
      <w:pPr>
        <w:tabs>
          <w:tab w:val="num" w:pos="864"/>
        </w:tabs>
        <w:ind w:left="86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BE747AA"/>
    <w:multiLevelType w:val="hybridMultilevel"/>
    <w:tmpl w:val="1EC01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2670FC"/>
    <w:multiLevelType w:val="multilevel"/>
    <w:tmpl w:val="63761DB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124B7A64"/>
    <w:multiLevelType w:val="hybridMultilevel"/>
    <w:tmpl w:val="EF427F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7748B8"/>
    <w:multiLevelType w:val="hybridMultilevel"/>
    <w:tmpl w:val="B3E600D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63E09EC"/>
    <w:multiLevelType w:val="hybridMultilevel"/>
    <w:tmpl w:val="569AECFA"/>
    <w:lvl w:ilvl="0" w:tplc="0409000F">
      <w:start w:val="1"/>
      <w:numFmt w:val="decimal"/>
      <w:lvlText w:val="%1."/>
      <w:lvlJc w:val="left"/>
      <w:pPr>
        <w:ind w:left="56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6" w15:restartNumberingAfterBreak="0">
    <w:nsid w:val="17AA7DA0"/>
    <w:multiLevelType w:val="hybridMultilevel"/>
    <w:tmpl w:val="38465F8A"/>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7" w15:restartNumberingAfterBreak="0">
    <w:nsid w:val="19370576"/>
    <w:multiLevelType w:val="hybridMultilevel"/>
    <w:tmpl w:val="49001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497AF2"/>
    <w:multiLevelType w:val="hybridMultilevel"/>
    <w:tmpl w:val="F51A8640"/>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9" w15:restartNumberingAfterBreak="0">
    <w:nsid w:val="1D962C85"/>
    <w:multiLevelType w:val="hybridMultilevel"/>
    <w:tmpl w:val="47249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28F012B"/>
    <w:multiLevelType w:val="hybridMultilevel"/>
    <w:tmpl w:val="1EBC5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CF4101"/>
    <w:multiLevelType w:val="multilevel"/>
    <w:tmpl w:val="7CEE234E"/>
    <w:numStyleLink w:val="Style1"/>
  </w:abstractNum>
  <w:abstractNum w:abstractNumId="22" w15:restartNumberingAfterBreak="0">
    <w:nsid w:val="2CAA2BE9"/>
    <w:multiLevelType w:val="hybridMultilevel"/>
    <w:tmpl w:val="962C9000"/>
    <w:lvl w:ilvl="0" w:tplc="0409000F">
      <w:start w:val="1"/>
      <w:numFmt w:val="decimal"/>
      <w:lvlText w:val="%1."/>
      <w:lvlJc w:val="left"/>
      <w:pPr>
        <w:ind w:left="720" w:hanging="360"/>
      </w:pPr>
    </w:lvl>
    <w:lvl w:ilvl="1" w:tplc="2E96BFC2">
      <w:start w:val="1"/>
      <w:numFmt w:val="lowerLetter"/>
      <w:lvlText w:val="%2."/>
      <w:lvlJc w:val="left"/>
      <w:pPr>
        <w:ind w:left="1440" w:hanging="360"/>
      </w:pPr>
      <w:rPr>
        <w:b/>
      </w:rPr>
    </w:lvl>
    <w:lvl w:ilvl="2" w:tplc="0409001B">
      <w:start w:val="1"/>
      <w:numFmt w:val="lowerRoman"/>
      <w:lvlText w:val="%3."/>
      <w:lvlJc w:val="right"/>
      <w:pPr>
        <w:ind w:left="2160" w:hanging="180"/>
      </w:pPr>
    </w:lvl>
    <w:lvl w:ilvl="3" w:tplc="C3902546">
      <w:start w:val="18"/>
      <w:numFmt w:val="upperLetter"/>
      <w:lvlText w:val="%4."/>
      <w:lvlJc w:val="left"/>
      <w:pPr>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D92A48"/>
    <w:multiLevelType w:val="hybridMultilevel"/>
    <w:tmpl w:val="70222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340" w:hanging="360"/>
      </w:pPr>
      <w:rPr>
        <w:rFonts w:ascii="Courier New" w:hAnsi="Courier New" w:cs="Courier New" w:hint="default"/>
      </w:rPr>
    </w:lvl>
    <w:lvl w:ilvl="2" w:tplc="04090005" w:tentative="1">
      <w:start w:val="1"/>
      <w:numFmt w:val="bullet"/>
      <w:lvlText w:val=""/>
      <w:lvlJc w:val="left"/>
      <w:pPr>
        <w:ind w:left="2060" w:hanging="360"/>
      </w:pPr>
      <w:rPr>
        <w:rFonts w:ascii="Wingdings" w:hAnsi="Wingdings" w:hint="default"/>
      </w:rPr>
    </w:lvl>
    <w:lvl w:ilvl="3" w:tplc="04090001" w:tentative="1">
      <w:start w:val="1"/>
      <w:numFmt w:val="bullet"/>
      <w:lvlText w:val=""/>
      <w:lvlJc w:val="left"/>
      <w:pPr>
        <w:ind w:left="2780" w:hanging="360"/>
      </w:pPr>
      <w:rPr>
        <w:rFonts w:ascii="Symbol" w:hAnsi="Symbol" w:hint="default"/>
      </w:rPr>
    </w:lvl>
    <w:lvl w:ilvl="4" w:tplc="04090003" w:tentative="1">
      <w:start w:val="1"/>
      <w:numFmt w:val="bullet"/>
      <w:lvlText w:val="o"/>
      <w:lvlJc w:val="left"/>
      <w:pPr>
        <w:ind w:left="3500" w:hanging="360"/>
      </w:pPr>
      <w:rPr>
        <w:rFonts w:ascii="Courier New" w:hAnsi="Courier New" w:cs="Courier New" w:hint="default"/>
      </w:rPr>
    </w:lvl>
    <w:lvl w:ilvl="5" w:tplc="04090005" w:tentative="1">
      <w:start w:val="1"/>
      <w:numFmt w:val="bullet"/>
      <w:lvlText w:val=""/>
      <w:lvlJc w:val="left"/>
      <w:pPr>
        <w:ind w:left="4220" w:hanging="360"/>
      </w:pPr>
      <w:rPr>
        <w:rFonts w:ascii="Wingdings" w:hAnsi="Wingdings" w:hint="default"/>
      </w:rPr>
    </w:lvl>
    <w:lvl w:ilvl="6" w:tplc="04090001" w:tentative="1">
      <w:start w:val="1"/>
      <w:numFmt w:val="bullet"/>
      <w:lvlText w:val=""/>
      <w:lvlJc w:val="left"/>
      <w:pPr>
        <w:ind w:left="4940" w:hanging="360"/>
      </w:pPr>
      <w:rPr>
        <w:rFonts w:ascii="Symbol" w:hAnsi="Symbol" w:hint="default"/>
      </w:rPr>
    </w:lvl>
    <w:lvl w:ilvl="7" w:tplc="04090003" w:tentative="1">
      <w:start w:val="1"/>
      <w:numFmt w:val="bullet"/>
      <w:lvlText w:val="o"/>
      <w:lvlJc w:val="left"/>
      <w:pPr>
        <w:ind w:left="5660" w:hanging="360"/>
      </w:pPr>
      <w:rPr>
        <w:rFonts w:ascii="Courier New" w:hAnsi="Courier New" w:cs="Courier New" w:hint="default"/>
      </w:rPr>
    </w:lvl>
    <w:lvl w:ilvl="8" w:tplc="04090005" w:tentative="1">
      <w:start w:val="1"/>
      <w:numFmt w:val="bullet"/>
      <w:lvlText w:val=""/>
      <w:lvlJc w:val="left"/>
      <w:pPr>
        <w:ind w:left="6380" w:hanging="360"/>
      </w:pPr>
      <w:rPr>
        <w:rFonts w:ascii="Wingdings" w:hAnsi="Wingdings" w:hint="default"/>
      </w:rPr>
    </w:lvl>
  </w:abstractNum>
  <w:abstractNum w:abstractNumId="24" w15:restartNumberingAfterBreak="0">
    <w:nsid w:val="2DF12099"/>
    <w:multiLevelType w:val="multilevel"/>
    <w:tmpl w:val="7CEE234E"/>
    <w:numStyleLink w:val="Style2"/>
  </w:abstractNum>
  <w:abstractNum w:abstractNumId="25" w15:restartNumberingAfterBreak="0">
    <w:nsid w:val="34450A55"/>
    <w:multiLevelType w:val="hybridMultilevel"/>
    <w:tmpl w:val="FDCAF51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6" w15:restartNumberingAfterBreak="0">
    <w:nsid w:val="3537451B"/>
    <w:multiLevelType w:val="multilevel"/>
    <w:tmpl w:val="CA908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6D13982"/>
    <w:multiLevelType w:val="hybridMultilevel"/>
    <w:tmpl w:val="FE48A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8E683D"/>
    <w:multiLevelType w:val="hybridMultilevel"/>
    <w:tmpl w:val="7D10633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9" w15:restartNumberingAfterBreak="0">
    <w:nsid w:val="39844816"/>
    <w:multiLevelType w:val="hybridMultilevel"/>
    <w:tmpl w:val="6300696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0" w15:restartNumberingAfterBreak="0">
    <w:nsid w:val="3BE73A9B"/>
    <w:multiLevelType w:val="multilevel"/>
    <w:tmpl w:val="2E14FE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3BE802EB"/>
    <w:multiLevelType w:val="hybridMultilevel"/>
    <w:tmpl w:val="67A0F1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3CB65FFD"/>
    <w:multiLevelType w:val="hybridMultilevel"/>
    <w:tmpl w:val="08FC1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B55672"/>
    <w:multiLevelType w:val="hybridMultilevel"/>
    <w:tmpl w:val="E610A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A55551A"/>
    <w:multiLevelType w:val="hybridMultilevel"/>
    <w:tmpl w:val="1B76D858"/>
    <w:lvl w:ilvl="0" w:tplc="9C6ECAE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BF36384"/>
    <w:multiLevelType w:val="hybridMultilevel"/>
    <w:tmpl w:val="33DCF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340" w:hanging="360"/>
      </w:pPr>
      <w:rPr>
        <w:rFonts w:ascii="Courier New" w:hAnsi="Courier New" w:cs="Courier New" w:hint="default"/>
      </w:rPr>
    </w:lvl>
    <w:lvl w:ilvl="2" w:tplc="04090005" w:tentative="1">
      <w:start w:val="1"/>
      <w:numFmt w:val="bullet"/>
      <w:lvlText w:val=""/>
      <w:lvlJc w:val="left"/>
      <w:pPr>
        <w:ind w:left="2060" w:hanging="360"/>
      </w:pPr>
      <w:rPr>
        <w:rFonts w:ascii="Wingdings" w:hAnsi="Wingdings" w:hint="default"/>
      </w:rPr>
    </w:lvl>
    <w:lvl w:ilvl="3" w:tplc="04090001" w:tentative="1">
      <w:start w:val="1"/>
      <w:numFmt w:val="bullet"/>
      <w:lvlText w:val=""/>
      <w:lvlJc w:val="left"/>
      <w:pPr>
        <w:ind w:left="2780" w:hanging="360"/>
      </w:pPr>
      <w:rPr>
        <w:rFonts w:ascii="Symbol" w:hAnsi="Symbol" w:hint="default"/>
      </w:rPr>
    </w:lvl>
    <w:lvl w:ilvl="4" w:tplc="04090003" w:tentative="1">
      <w:start w:val="1"/>
      <w:numFmt w:val="bullet"/>
      <w:lvlText w:val="o"/>
      <w:lvlJc w:val="left"/>
      <w:pPr>
        <w:ind w:left="3500" w:hanging="360"/>
      </w:pPr>
      <w:rPr>
        <w:rFonts w:ascii="Courier New" w:hAnsi="Courier New" w:cs="Courier New" w:hint="default"/>
      </w:rPr>
    </w:lvl>
    <w:lvl w:ilvl="5" w:tplc="04090005" w:tentative="1">
      <w:start w:val="1"/>
      <w:numFmt w:val="bullet"/>
      <w:lvlText w:val=""/>
      <w:lvlJc w:val="left"/>
      <w:pPr>
        <w:ind w:left="4220" w:hanging="360"/>
      </w:pPr>
      <w:rPr>
        <w:rFonts w:ascii="Wingdings" w:hAnsi="Wingdings" w:hint="default"/>
      </w:rPr>
    </w:lvl>
    <w:lvl w:ilvl="6" w:tplc="04090001" w:tentative="1">
      <w:start w:val="1"/>
      <w:numFmt w:val="bullet"/>
      <w:lvlText w:val=""/>
      <w:lvlJc w:val="left"/>
      <w:pPr>
        <w:ind w:left="4940" w:hanging="360"/>
      </w:pPr>
      <w:rPr>
        <w:rFonts w:ascii="Symbol" w:hAnsi="Symbol" w:hint="default"/>
      </w:rPr>
    </w:lvl>
    <w:lvl w:ilvl="7" w:tplc="04090003" w:tentative="1">
      <w:start w:val="1"/>
      <w:numFmt w:val="bullet"/>
      <w:lvlText w:val="o"/>
      <w:lvlJc w:val="left"/>
      <w:pPr>
        <w:ind w:left="5660" w:hanging="360"/>
      </w:pPr>
      <w:rPr>
        <w:rFonts w:ascii="Courier New" w:hAnsi="Courier New" w:cs="Courier New" w:hint="default"/>
      </w:rPr>
    </w:lvl>
    <w:lvl w:ilvl="8" w:tplc="04090005" w:tentative="1">
      <w:start w:val="1"/>
      <w:numFmt w:val="bullet"/>
      <w:lvlText w:val=""/>
      <w:lvlJc w:val="left"/>
      <w:pPr>
        <w:ind w:left="6380" w:hanging="360"/>
      </w:pPr>
      <w:rPr>
        <w:rFonts w:ascii="Wingdings" w:hAnsi="Wingdings" w:hint="default"/>
      </w:rPr>
    </w:lvl>
  </w:abstractNum>
  <w:abstractNum w:abstractNumId="36" w15:restartNumberingAfterBreak="0">
    <w:nsid w:val="4C232ECE"/>
    <w:multiLevelType w:val="hybridMultilevel"/>
    <w:tmpl w:val="A964CEE6"/>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37" w15:restartNumberingAfterBreak="0">
    <w:nsid w:val="4DB32099"/>
    <w:multiLevelType w:val="hybridMultilevel"/>
    <w:tmpl w:val="9F88B644"/>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8" w15:restartNumberingAfterBreak="0">
    <w:nsid w:val="4DBC746A"/>
    <w:multiLevelType w:val="hybridMultilevel"/>
    <w:tmpl w:val="AF5E23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4E9F6290"/>
    <w:multiLevelType w:val="multilevel"/>
    <w:tmpl w:val="7CEE234E"/>
    <w:styleLink w:val="Styl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07856B1"/>
    <w:multiLevelType w:val="hybridMultilevel"/>
    <w:tmpl w:val="24761B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1" w15:restartNumberingAfterBreak="0">
    <w:nsid w:val="53FC40D3"/>
    <w:multiLevelType w:val="multilevel"/>
    <w:tmpl w:val="7CEE234E"/>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43370E7"/>
    <w:multiLevelType w:val="hybridMultilevel"/>
    <w:tmpl w:val="7788FB44"/>
    <w:lvl w:ilvl="0" w:tplc="3C0E4416">
      <w:start w:val="1"/>
      <w:numFmt w:val="decimal"/>
      <w:lvlText w:val="%1."/>
      <w:lvlJc w:val="right"/>
      <w:pPr>
        <w:tabs>
          <w:tab w:val="num" w:pos="288"/>
        </w:tabs>
        <w:ind w:left="360"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B1744D1"/>
    <w:multiLevelType w:val="hybridMultilevel"/>
    <w:tmpl w:val="7CEE23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5DC2184A"/>
    <w:multiLevelType w:val="hybridMultilevel"/>
    <w:tmpl w:val="2BE42E5A"/>
    <w:lvl w:ilvl="0" w:tplc="0409000F">
      <w:start w:val="1"/>
      <w:numFmt w:val="decimal"/>
      <w:lvlText w:val="%1."/>
      <w:lvlJc w:val="left"/>
      <w:pPr>
        <w:ind w:left="820" w:hanging="360"/>
      </w:p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5" w15:restartNumberingAfterBreak="0">
    <w:nsid w:val="5F231404"/>
    <w:multiLevelType w:val="hybridMultilevel"/>
    <w:tmpl w:val="12687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340" w:hanging="360"/>
      </w:pPr>
      <w:rPr>
        <w:rFonts w:ascii="Courier New" w:hAnsi="Courier New" w:cs="Courier New" w:hint="default"/>
      </w:rPr>
    </w:lvl>
    <w:lvl w:ilvl="2" w:tplc="04090005" w:tentative="1">
      <w:start w:val="1"/>
      <w:numFmt w:val="bullet"/>
      <w:lvlText w:val=""/>
      <w:lvlJc w:val="left"/>
      <w:pPr>
        <w:ind w:left="2060" w:hanging="360"/>
      </w:pPr>
      <w:rPr>
        <w:rFonts w:ascii="Wingdings" w:hAnsi="Wingdings" w:hint="default"/>
      </w:rPr>
    </w:lvl>
    <w:lvl w:ilvl="3" w:tplc="04090001" w:tentative="1">
      <w:start w:val="1"/>
      <w:numFmt w:val="bullet"/>
      <w:lvlText w:val=""/>
      <w:lvlJc w:val="left"/>
      <w:pPr>
        <w:ind w:left="2780" w:hanging="360"/>
      </w:pPr>
      <w:rPr>
        <w:rFonts w:ascii="Symbol" w:hAnsi="Symbol" w:hint="default"/>
      </w:rPr>
    </w:lvl>
    <w:lvl w:ilvl="4" w:tplc="04090003" w:tentative="1">
      <w:start w:val="1"/>
      <w:numFmt w:val="bullet"/>
      <w:lvlText w:val="o"/>
      <w:lvlJc w:val="left"/>
      <w:pPr>
        <w:ind w:left="3500" w:hanging="360"/>
      </w:pPr>
      <w:rPr>
        <w:rFonts w:ascii="Courier New" w:hAnsi="Courier New" w:cs="Courier New" w:hint="default"/>
      </w:rPr>
    </w:lvl>
    <w:lvl w:ilvl="5" w:tplc="04090005" w:tentative="1">
      <w:start w:val="1"/>
      <w:numFmt w:val="bullet"/>
      <w:lvlText w:val=""/>
      <w:lvlJc w:val="left"/>
      <w:pPr>
        <w:ind w:left="4220" w:hanging="360"/>
      </w:pPr>
      <w:rPr>
        <w:rFonts w:ascii="Wingdings" w:hAnsi="Wingdings" w:hint="default"/>
      </w:rPr>
    </w:lvl>
    <w:lvl w:ilvl="6" w:tplc="04090001" w:tentative="1">
      <w:start w:val="1"/>
      <w:numFmt w:val="bullet"/>
      <w:lvlText w:val=""/>
      <w:lvlJc w:val="left"/>
      <w:pPr>
        <w:ind w:left="4940" w:hanging="360"/>
      </w:pPr>
      <w:rPr>
        <w:rFonts w:ascii="Symbol" w:hAnsi="Symbol" w:hint="default"/>
      </w:rPr>
    </w:lvl>
    <w:lvl w:ilvl="7" w:tplc="04090003" w:tentative="1">
      <w:start w:val="1"/>
      <w:numFmt w:val="bullet"/>
      <w:lvlText w:val="o"/>
      <w:lvlJc w:val="left"/>
      <w:pPr>
        <w:ind w:left="5660" w:hanging="360"/>
      </w:pPr>
      <w:rPr>
        <w:rFonts w:ascii="Courier New" w:hAnsi="Courier New" w:cs="Courier New" w:hint="default"/>
      </w:rPr>
    </w:lvl>
    <w:lvl w:ilvl="8" w:tplc="04090005" w:tentative="1">
      <w:start w:val="1"/>
      <w:numFmt w:val="bullet"/>
      <w:lvlText w:val=""/>
      <w:lvlJc w:val="left"/>
      <w:pPr>
        <w:ind w:left="6380" w:hanging="360"/>
      </w:pPr>
      <w:rPr>
        <w:rFonts w:ascii="Wingdings" w:hAnsi="Wingdings" w:hint="default"/>
      </w:rPr>
    </w:lvl>
  </w:abstractNum>
  <w:abstractNum w:abstractNumId="46" w15:restartNumberingAfterBreak="0">
    <w:nsid w:val="609B52E2"/>
    <w:multiLevelType w:val="hybridMultilevel"/>
    <w:tmpl w:val="BC8CC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2005782"/>
    <w:multiLevelType w:val="hybridMultilevel"/>
    <w:tmpl w:val="C01455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A96508C"/>
    <w:multiLevelType w:val="hybridMultilevel"/>
    <w:tmpl w:val="6B3AF9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340" w:hanging="360"/>
      </w:pPr>
      <w:rPr>
        <w:rFonts w:ascii="Courier New" w:hAnsi="Courier New" w:cs="Courier New" w:hint="default"/>
      </w:rPr>
    </w:lvl>
    <w:lvl w:ilvl="2" w:tplc="04090005" w:tentative="1">
      <w:start w:val="1"/>
      <w:numFmt w:val="bullet"/>
      <w:lvlText w:val=""/>
      <w:lvlJc w:val="left"/>
      <w:pPr>
        <w:ind w:left="2060" w:hanging="360"/>
      </w:pPr>
      <w:rPr>
        <w:rFonts w:ascii="Wingdings" w:hAnsi="Wingdings" w:hint="default"/>
      </w:rPr>
    </w:lvl>
    <w:lvl w:ilvl="3" w:tplc="04090001" w:tentative="1">
      <w:start w:val="1"/>
      <w:numFmt w:val="bullet"/>
      <w:lvlText w:val=""/>
      <w:lvlJc w:val="left"/>
      <w:pPr>
        <w:ind w:left="2780" w:hanging="360"/>
      </w:pPr>
      <w:rPr>
        <w:rFonts w:ascii="Symbol" w:hAnsi="Symbol" w:hint="default"/>
      </w:rPr>
    </w:lvl>
    <w:lvl w:ilvl="4" w:tplc="04090003" w:tentative="1">
      <w:start w:val="1"/>
      <w:numFmt w:val="bullet"/>
      <w:lvlText w:val="o"/>
      <w:lvlJc w:val="left"/>
      <w:pPr>
        <w:ind w:left="3500" w:hanging="360"/>
      </w:pPr>
      <w:rPr>
        <w:rFonts w:ascii="Courier New" w:hAnsi="Courier New" w:cs="Courier New" w:hint="default"/>
      </w:rPr>
    </w:lvl>
    <w:lvl w:ilvl="5" w:tplc="04090005" w:tentative="1">
      <w:start w:val="1"/>
      <w:numFmt w:val="bullet"/>
      <w:lvlText w:val=""/>
      <w:lvlJc w:val="left"/>
      <w:pPr>
        <w:ind w:left="4220" w:hanging="360"/>
      </w:pPr>
      <w:rPr>
        <w:rFonts w:ascii="Wingdings" w:hAnsi="Wingdings" w:hint="default"/>
      </w:rPr>
    </w:lvl>
    <w:lvl w:ilvl="6" w:tplc="04090001" w:tentative="1">
      <w:start w:val="1"/>
      <w:numFmt w:val="bullet"/>
      <w:lvlText w:val=""/>
      <w:lvlJc w:val="left"/>
      <w:pPr>
        <w:ind w:left="4940" w:hanging="360"/>
      </w:pPr>
      <w:rPr>
        <w:rFonts w:ascii="Symbol" w:hAnsi="Symbol" w:hint="default"/>
      </w:rPr>
    </w:lvl>
    <w:lvl w:ilvl="7" w:tplc="04090003" w:tentative="1">
      <w:start w:val="1"/>
      <w:numFmt w:val="bullet"/>
      <w:lvlText w:val="o"/>
      <w:lvlJc w:val="left"/>
      <w:pPr>
        <w:ind w:left="5660" w:hanging="360"/>
      </w:pPr>
      <w:rPr>
        <w:rFonts w:ascii="Courier New" w:hAnsi="Courier New" w:cs="Courier New" w:hint="default"/>
      </w:rPr>
    </w:lvl>
    <w:lvl w:ilvl="8" w:tplc="04090005" w:tentative="1">
      <w:start w:val="1"/>
      <w:numFmt w:val="bullet"/>
      <w:lvlText w:val=""/>
      <w:lvlJc w:val="left"/>
      <w:pPr>
        <w:ind w:left="6380" w:hanging="360"/>
      </w:pPr>
      <w:rPr>
        <w:rFonts w:ascii="Wingdings" w:hAnsi="Wingdings" w:hint="default"/>
      </w:rPr>
    </w:lvl>
  </w:abstractNum>
  <w:abstractNum w:abstractNumId="49" w15:restartNumberingAfterBreak="0">
    <w:nsid w:val="6B2542E4"/>
    <w:multiLevelType w:val="hybridMultilevel"/>
    <w:tmpl w:val="54C80A3E"/>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0" w15:restartNumberingAfterBreak="0">
    <w:nsid w:val="6C997081"/>
    <w:multiLevelType w:val="hybridMultilevel"/>
    <w:tmpl w:val="8DD6F072"/>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51" w15:restartNumberingAfterBreak="0">
    <w:nsid w:val="6E655A5D"/>
    <w:multiLevelType w:val="hybridMultilevel"/>
    <w:tmpl w:val="E702B99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2" w15:restartNumberingAfterBreak="0">
    <w:nsid w:val="6EAB73C5"/>
    <w:multiLevelType w:val="hybridMultilevel"/>
    <w:tmpl w:val="20FCA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2CD71CD"/>
    <w:multiLevelType w:val="hybridMultilevel"/>
    <w:tmpl w:val="342E574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4" w15:restartNumberingAfterBreak="0">
    <w:nsid w:val="73653C3F"/>
    <w:multiLevelType w:val="hybridMultilevel"/>
    <w:tmpl w:val="0EC86F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340" w:hanging="360"/>
      </w:pPr>
      <w:rPr>
        <w:rFonts w:ascii="Courier New" w:hAnsi="Courier New" w:cs="Courier New" w:hint="default"/>
      </w:rPr>
    </w:lvl>
    <w:lvl w:ilvl="2" w:tplc="04090005" w:tentative="1">
      <w:start w:val="1"/>
      <w:numFmt w:val="bullet"/>
      <w:lvlText w:val=""/>
      <w:lvlJc w:val="left"/>
      <w:pPr>
        <w:ind w:left="2060" w:hanging="360"/>
      </w:pPr>
      <w:rPr>
        <w:rFonts w:ascii="Wingdings" w:hAnsi="Wingdings" w:hint="default"/>
      </w:rPr>
    </w:lvl>
    <w:lvl w:ilvl="3" w:tplc="04090001" w:tentative="1">
      <w:start w:val="1"/>
      <w:numFmt w:val="bullet"/>
      <w:lvlText w:val=""/>
      <w:lvlJc w:val="left"/>
      <w:pPr>
        <w:ind w:left="2780" w:hanging="360"/>
      </w:pPr>
      <w:rPr>
        <w:rFonts w:ascii="Symbol" w:hAnsi="Symbol" w:hint="default"/>
      </w:rPr>
    </w:lvl>
    <w:lvl w:ilvl="4" w:tplc="04090003" w:tentative="1">
      <w:start w:val="1"/>
      <w:numFmt w:val="bullet"/>
      <w:lvlText w:val="o"/>
      <w:lvlJc w:val="left"/>
      <w:pPr>
        <w:ind w:left="3500" w:hanging="360"/>
      </w:pPr>
      <w:rPr>
        <w:rFonts w:ascii="Courier New" w:hAnsi="Courier New" w:cs="Courier New" w:hint="default"/>
      </w:rPr>
    </w:lvl>
    <w:lvl w:ilvl="5" w:tplc="04090005" w:tentative="1">
      <w:start w:val="1"/>
      <w:numFmt w:val="bullet"/>
      <w:lvlText w:val=""/>
      <w:lvlJc w:val="left"/>
      <w:pPr>
        <w:ind w:left="4220" w:hanging="360"/>
      </w:pPr>
      <w:rPr>
        <w:rFonts w:ascii="Wingdings" w:hAnsi="Wingdings" w:hint="default"/>
      </w:rPr>
    </w:lvl>
    <w:lvl w:ilvl="6" w:tplc="04090001" w:tentative="1">
      <w:start w:val="1"/>
      <w:numFmt w:val="bullet"/>
      <w:lvlText w:val=""/>
      <w:lvlJc w:val="left"/>
      <w:pPr>
        <w:ind w:left="4940" w:hanging="360"/>
      </w:pPr>
      <w:rPr>
        <w:rFonts w:ascii="Symbol" w:hAnsi="Symbol" w:hint="default"/>
      </w:rPr>
    </w:lvl>
    <w:lvl w:ilvl="7" w:tplc="04090003" w:tentative="1">
      <w:start w:val="1"/>
      <w:numFmt w:val="bullet"/>
      <w:lvlText w:val="o"/>
      <w:lvlJc w:val="left"/>
      <w:pPr>
        <w:ind w:left="5660" w:hanging="360"/>
      </w:pPr>
      <w:rPr>
        <w:rFonts w:ascii="Courier New" w:hAnsi="Courier New" w:cs="Courier New" w:hint="default"/>
      </w:rPr>
    </w:lvl>
    <w:lvl w:ilvl="8" w:tplc="04090005" w:tentative="1">
      <w:start w:val="1"/>
      <w:numFmt w:val="bullet"/>
      <w:lvlText w:val=""/>
      <w:lvlJc w:val="left"/>
      <w:pPr>
        <w:ind w:left="6380" w:hanging="360"/>
      </w:pPr>
      <w:rPr>
        <w:rFonts w:ascii="Wingdings" w:hAnsi="Wingdings" w:hint="default"/>
      </w:rPr>
    </w:lvl>
  </w:abstractNum>
  <w:abstractNum w:abstractNumId="55" w15:restartNumberingAfterBreak="0">
    <w:nsid w:val="73681CF7"/>
    <w:multiLevelType w:val="hybridMultilevel"/>
    <w:tmpl w:val="D54E939C"/>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6" w15:restartNumberingAfterBreak="0">
    <w:nsid w:val="752268E7"/>
    <w:multiLevelType w:val="multilevel"/>
    <w:tmpl w:val="603A1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6EF7523"/>
    <w:multiLevelType w:val="hybridMultilevel"/>
    <w:tmpl w:val="F85EDA58"/>
    <w:lvl w:ilvl="0" w:tplc="04090001">
      <w:start w:val="1"/>
      <w:numFmt w:val="bullet"/>
      <w:lvlText w:val=""/>
      <w:lvlJc w:val="left"/>
      <w:pPr>
        <w:ind w:left="4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90E71A9"/>
    <w:multiLevelType w:val="hybridMultilevel"/>
    <w:tmpl w:val="75A0DC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B5421CB"/>
    <w:multiLevelType w:val="hybridMultilevel"/>
    <w:tmpl w:val="34E24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CE95524"/>
    <w:multiLevelType w:val="multilevel"/>
    <w:tmpl w:val="2E12D0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FE242C5"/>
    <w:multiLevelType w:val="hybridMultilevel"/>
    <w:tmpl w:val="A7D65A0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16cid:durableId="1236627598">
    <w:abstractNumId w:val="43"/>
  </w:num>
  <w:num w:numId="2" w16cid:durableId="285815495">
    <w:abstractNumId w:val="39"/>
  </w:num>
  <w:num w:numId="3" w16cid:durableId="1775247689">
    <w:abstractNumId w:val="21"/>
  </w:num>
  <w:num w:numId="4" w16cid:durableId="576747420">
    <w:abstractNumId w:val="41"/>
  </w:num>
  <w:num w:numId="5" w16cid:durableId="2094205389">
    <w:abstractNumId w:val="24"/>
  </w:num>
  <w:num w:numId="6" w16cid:durableId="1868061578">
    <w:abstractNumId w:val="13"/>
  </w:num>
  <w:num w:numId="7" w16cid:durableId="402456751">
    <w:abstractNumId w:val="29"/>
  </w:num>
  <w:num w:numId="8" w16cid:durableId="1633707062">
    <w:abstractNumId w:val="25"/>
  </w:num>
  <w:num w:numId="9" w16cid:durableId="65692445">
    <w:abstractNumId w:val="18"/>
  </w:num>
  <w:num w:numId="10" w16cid:durableId="964778977">
    <w:abstractNumId w:val="49"/>
  </w:num>
  <w:num w:numId="11" w16cid:durableId="1699815033">
    <w:abstractNumId w:val="53"/>
  </w:num>
  <w:num w:numId="12" w16cid:durableId="1648050508">
    <w:abstractNumId w:val="15"/>
  </w:num>
  <w:num w:numId="13" w16cid:durableId="962081854">
    <w:abstractNumId w:val="37"/>
  </w:num>
  <w:num w:numId="14" w16cid:durableId="1243834868">
    <w:abstractNumId w:val="55"/>
  </w:num>
  <w:num w:numId="15" w16cid:durableId="998121726">
    <w:abstractNumId w:val="28"/>
  </w:num>
  <w:num w:numId="16" w16cid:durableId="28848287">
    <w:abstractNumId w:val="3"/>
  </w:num>
  <w:num w:numId="17" w16cid:durableId="2038070750">
    <w:abstractNumId w:val="61"/>
  </w:num>
  <w:num w:numId="18" w16cid:durableId="1031222174">
    <w:abstractNumId w:val="52"/>
  </w:num>
  <w:num w:numId="19" w16cid:durableId="102236419">
    <w:abstractNumId w:val="11"/>
  </w:num>
  <w:num w:numId="20" w16cid:durableId="1724868710">
    <w:abstractNumId w:val="16"/>
  </w:num>
  <w:num w:numId="21" w16cid:durableId="1762679359">
    <w:abstractNumId w:val="47"/>
  </w:num>
  <w:num w:numId="22" w16cid:durableId="604076810">
    <w:abstractNumId w:val="50"/>
  </w:num>
  <w:num w:numId="23" w16cid:durableId="828668156">
    <w:abstractNumId w:val="1"/>
  </w:num>
  <w:num w:numId="24" w16cid:durableId="1772050826">
    <w:abstractNumId w:val="57"/>
  </w:num>
  <w:num w:numId="25" w16cid:durableId="124548297">
    <w:abstractNumId w:val="54"/>
  </w:num>
  <w:num w:numId="26" w16cid:durableId="1900432562">
    <w:abstractNumId w:val="23"/>
  </w:num>
  <w:num w:numId="27" w16cid:durableId="1075471459">
    <w:abstractNumId w:val="48"/>
  </w:num>
  <w:num w:numId="28" w16cid:durableId="757168261">
    <w:abstractNumId w:val="44"/>
  </w:num>
  <w:num w:numId="29" w16cid:durableId="1783957382">
    <w:abstractNumId w:val="4"/>
  </w:num>
  <w:num w:numId="30" w16cid:durableId="187373949">
    <w:abstractNumId w:val="0"/>
  </w:num>
  <w:num w:numId="31" w16cid:durableId="287049783">
    <w:abstractNumId w:val="35"/>
  </w:num>
  <w:num w:numId="32" w16cid:durableId="470442304">
    <w:abstractNumId w:val="45"/>
  </w:num>
  <w:num w:numId="33" w16cid:durableId="1786802073">
    <w:abstractNumId w:val="17"/>
  </w:num>
  <w:num w:numId="34" w16cid:durableId="705909421">
    <w:abstractNumId w:val="27"/>
  </w:num>
  <w:num w:numId="35" w16cid:durableId="104615091">
    <w:abstractNumId w:val="20"/>
  </w:num>
  <w:num w:numId="36" w16cid:durableId="476648314">
    <w:abstractNumId w:val="46"/>
  </w:num>
  <w:num w:numId="37" w16cid:durableId="719205835">
    <w:abstractNumId w:val="51"/>
  </w:num>
  <w:num w:numId="38" w16cid:durableId="854730601">
    <w:abstractNumId w:val="5"/>
  </w:num>
  <w:num w:numId="39" w16cid:durableId="1749695397">
    <w:abstractNumId w:val="26"/>
  </w:num>
  <w:num w:numId="40" w16cid:durableId="7222892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053442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95844845">
    <w:abstractNumId w:val="10"/>
  </w:num>
  <w:num w:numId="43" w16cid:durableId="1294674071">
    <w:abstractNumId w:val="34"/>
  </w:num>
  <w:num w:numId="44" w16cid:durableId="2096780393">
    <w:abstractNumId w:val="9"/>
  </w:num>
  <w:num w:numId="45" w16cid:durableId="989362598">
    <w:abstractNumId w:val="42"/>
  </w:num>
  <w:num w:numId="46" w16cid:durableId="1230769729">
    <w:abstractNumId w:val="6"/>
  </w:num>
  <w:num w:numId="47" w16cid:durableId="2116172416">
    <w:abstractNumId w:val="19"/>
  </w:num>
  <w:num w:numId="48" w16cid:durableId="118185999">
    <w:abstractNumId w:val="19"/>
  </w:num>
  <w:num w:numId="49" w16cid:durableId="1709184063">
    <w:abstractNumId w:val="58"/>
  </w:num>
  <w:num w:numId="50" w16cid:durableId="316224808">
    <w:abstractNumId w:val="14"/>
  </w:num>
  <w:num w:numId="51" w16cid:durableId="741292577">
    <w:abstractNumId w:val="7"/>
  </w:num>
  <w:num w:numId="52" w16cid:durableId="749234622">
    <w:abstractNumId w:val="32"/>
  </w:num>
  <w:num w:numId="53" w16cid:durableId="720634275">
    <w:abstractNumId w:val="59"/>
  </w:num>
  <w:num w:numId="54" w16cid:durableId="38677433">
    <w:abstractNumId w:val="40"/>
  </w:num>
  <w:num w:numId="55" w16cid:durableId="1263027076">
    <w:abstractNumId w:val="40"/>
  </w:num>
  <w:num w:numId="56" w16cid:durableId="493689803">
    <w:abstractNumId w:val="56"/>
  </w:num>
  <w:num w:numId="57" w16cid:durableId="1513566935">
    <w:abstractNumId w:val="22"/>
  </w:num>
  <w:num w:numId="58" w16cid:durableId="2134515946">
    <w:abstractNumId w:val="31"/>
  </w:num>
  <w:num w:numId="59" w16cid:durableId="2049983977">
    <w:abstractNumId w:val="38"/>
  </w:num>
  <w:num w:numId="60" w16cid:durableId="1355421913">
    <w:abstractNumId w:val="12"/>
  </w:num>
  <w:num w:numId="61" w16cid:durableId="1704551274">
    <w:abstractNumId w:val="33"/>
  </w:num>
  <w:num w:numId="62" w16cid:durableId="230431639">
    <w:abstractNumId w:val="36"/>
  </w:num>
  <w:num w:numId="63" w16cid:durableId="1642877977">
    <w:abstractNumId w:val="60"/>
  </w:num>
  <w:num w:numId="64" w16cid:durableId="2058042722">
    <w:abstractNumId w:val="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24E"/>
    <w:rsid w:val="000009B8"/>
    <w:rsid w:val="0000271E"/>
    <w:rsid w:val="00010B5B"/>
    <w:rsid w:val="00011738"/>
    <w:rsid w:val="000118FB"/>
    <w:rsid w:val="000120D2"/>
    <w:rsid w:val="00014BEB"/>
    <w:rsid w:val="0002133D"/>
    <w:rsid w:val="000279FA"/>
    <w:rsid w:val="000302EA"/>
    <w:rsid w:val="00030A42"/>
    <w:rsid w:val="0003196A"/>
    <w:rsid w:val="00034158"/>
    <w:rsid w:val="00036B5D"/>
    <w:rsid w:val="00037F2A"/>
    <w:rsid w:val="00040E8A"/>
    <w:rsid w:val="00041B98"/>
    <w:rsid w:val="000423A5"/>
    <w:rsid w:val="000428B3"/>
    <w:rsid w:val="000449F3"/>
    <w:rsid w:val="00047286"/>
    <w:rsid w:val="000524E5"/>
    <w:rsid w:val="0005392F"/>
    <w:rsid w:val="000553F1"/>
    <w:rsid w:val="00055B25"/>
    <w:rsid w:val="00055E29"/>
    <w:rsid w:val="00060D96"/>
    <w:rsid w:val="00062FAA"/>
    <w:rsid w:val="00065D6B"/>
    <w:rsid w:val="000730FF"/>
    <w:rsid w:val="00073B5C"/>
    <w:rsid w:val="00076CA6"/>
    <w:rsid w:val="000822AC"/>
    <w:rsid w:val="00082522"/>
    <w:rsid w:val="00084E95"/>
    <w:rsid w:val="00085A70"/>
    <w:rsid w:val="00086541"/>
    <w:rsid w:val="000872D2"/>
    <w:rsid w:val="00093640"/>
    <w:rsid w:val="000A2416"/>
    <w:rsid w:val="000B038D"/>
    <w:rsid w:val="000B2A2D"/>
    <w:rsid w:val="000C008B"/>
    <w:rsid w:val="000C1EC5"/>
    <w:rsid w:val="000C6E10"/>
    <w:rsid w:val="000C735B"/>
    <w:rsid w:val="000C7B66"/>
    <w:rsid w:val="000C7BD1"/>
    <w:rsid w:val="000D5206"/>
    <w:rsid w:val="000E0E87"/>
    <w:rsid w:val="000E7332"/>
    <w:rsid w:val="000E7E7C"/>
    <w:rsid w:val="000F28A2"/>
    <w:rsid w:val="000F329C"/>
    <w:rsid w:val="000F64EF"/>
    <w:rsid w:val="000F7F15"/>
    <w:rsid w:val="00101E3F"/>
    <w:rsid w:val="001103B5"/>
    <w:rsid w:val="00112835"/>
    <w:rsid w:val="00115435"/>
    <w:rsid w:val="001167AF"/>
    <w:rsid w:val="00116E95"/>
    <w:rsid w:val="00117E8D"/>
    <w:rsid w:val="00122613"/>
    <w:rsid w:val="00122A1B"/>
    <w:rsid w:val="00130863"/>
    <w:rsid w:val="001311E5"/>
    <w:rsid w:val="001326E4"/>
    <w:rsid w:val="00132CBD"/>
    <w:rsid w:val="001344E4"/>
    <w:rsid w:val="0014433F"/>
    <w:rsid w:val="00146092"/>
    <w:rsid w:val="00146BDE"/>
    <w:rsid w:val="00147A66"/>
    <w:rsid w:val="001526F3"/>
    <w:rsid w:val="00152CC6"/>
    <w:rsid w:val="001576FB"/>
    <w:rsid w:val="00157CE9"/>
    <w:rsid w:val="001607EA"/>
    <w:rsid w:val="001631FE"/>
    <w:rsid w:val="00163DAD"/>
    <w:rsid w:val="00164BBD"/>
    <w:rsid w:val="001715CD"/>
    <w:rsid w:val="00171B1A"/>
    <w:rsid w:val="001734C6"/>
    <w:rsid w:val="00174BA9"/>
    <w:rsid w:val="00175609"/>
    <w:rsid w:val="00177ACB"/>
    <w:rsid w:val="00180EBF"/>
    <w:rsid w:val="001835BB"/>
    <w:rsid w:val="00183D5C"/>
    <w:rsid w:val="00184E46"/>
    <w:rsid w:val="00185838"/>
    <w:rsid w:val="00186989"/>
    <w:rsid w:val="001945F7"/>
    <w:rsid w:val="0019701F"/>
    <w:rsid w:val="001A01B4"/>
    <w:rsid w:val="001A2D3B"/>
    <w:rsid w:val="001A4271"/>
    <w:rsid w:val="001B029C"/>
    <w:rsid w:val="001B1A4F"/>
    <w:rsid w:val="001B1BBB"/>
    <w:rsid w:val="001B4893"/>
    <w:rsid w:val="001B512A"/>
    <w:rsid w:val="001C061D"/>
    <w:rsid w:val="001C0678"/>
    <w:rsid w:val="001C648F"/>
    <w:rsid w:val="001C7688"/>
    <w:rsid w:val="001D03AB"/>
    <w:rsid w:val="001D4A75"/>
    <w:rsid w:val="001D5F80"/>
    <w:rsid w:val="001D63C9"/>
    <w:rsid w:val="001D648D"/>
    <w:rsid w:val="001E017B"/>
    <w:rsid w:val="001E07E4"/>
    <w:rsid w:val="001E0AFA"/>
    <w:rsid w:val="001E168D"/>
    <w:rsid w:val="001E5ABE"/>
    <w:rsid w:val="001E798E"/>
    <w:rsid w:val="001F0644"/>
    <w:rsid w:val="001F1D7C"/>
    <w:rsid w:val="001F2E2B"/>
    <w:rsid w:val="00200415"/>
    <w:rsid w:val="00201AF9"/>
    <w:rsid w:val="00202758"/>
    <w:rsid w:val="002041E7"/>
    <w:rsid w:val="00205B6F"/>
    <w:rsid w:val="00211ABC"/>
    <w:rsid w:val="002132AE"/>
    <w:rsid w:val="002140F0"/>
    <w:rsid w:val="00216893"/>
    <w:rsid w:val="002168B9"/>
    <w:rsid w:val="00222932"/>
    <w:rsid w:val="0022320E"/>
    <w:rsid w:val="00224170"/>
    <w:rsid w:val="00226314"/>
    <w:rsid w:val="00226A24"/>
    <w:rsid w:val="0022787A"/>
    <w:rsid w:val="002309BE"/>
    <w:rsid w:val="00232921"/>
    <w:rsid w:val="00233AF4"/>
    <w:rsid w:val="002340E6"/>
    <w:rsid w:val="00234D30"/>
    <w:rsid w:val="00235A21"/>
    <w:rsid w:val="0023644A"/>
    <w:rsid w:val="00241A65"/>
    <w:rsid w:val="002436C0"/>
    <w:rsid w:val="002456BC"/>
    <w:rsid w:val="002460EF"/>
    <w:rsid w:val="00247D3D"/>
    <w:rsid w:val="002514C2"/>
    <w:rsid w:val="00256080"/>
    <w:rsid w:val="0026114D"/>
    <w:rsid w:val="00263344"/>
    <w:rsid w:val="002640C2"/>
    <w:rsid w:val="00267FB2"/>
    <w:rsid w:val="00272478"/>
    <w:rsid w:val="002751F0"/>
    <w:rsid w:val="00275F7E"/>
    <w:rsid w:val="0027741D"/>
    <w:rsid w:val="00280D5E"/>
    <w:rsid w:val="00284588"/>
    <w:rsid w:val="00285563"/>
    <w:rsid w:val="00294C59"/>
    <w:rsid w:val="002A0FD5"/>
    <w:rsid w:val="002A186D"/>
    <w:rsid w:val="002A2759"/>
    <w:rsid w:val="002A6226"/>
    <w:rsid w:val="002A6B28"/>
    <w:rsid w:val="002B0E37"/>
    <w:rsid w:val="002B1C82"/>
    <w:rsid w:val="002B5968"/>
    <w:rsid w:val="002B752A"/>
    <w:rsid w:val="002B7DFB"/>
    <w:rsid w:val="002C1708"/>
    <w:rsid w:val="002C2021"/>
    <w:rsid w:val="002C220C"/>
    <w:rsid w:val="002C39EA"/>
    <w:rsid w:val="002C6A33"/>
    <w:rsid w:val="002C7263"/>
    <w:rsid w:val="002C7880"/>
    <w:rsid w:val="002D0ED6"/>
    <w:rsid w:val="002D170C"/>
    <w:rsid w:val="002D283A"/>
    <w:rsid w:val="002D41AD"/>
    <w:rsid w:val="002D5352"/>
    <w:rsid w:val="002D5FE7"/>
    <w:rsid w:val="002D6EE8"/>
    <w:rsid w:val="002E0F4A"/>
    <w:rsid w:val="002E2373"/>
    <w:rsid w:val="002E3B3F"/>
    <w:rsid w:val="002E5A8D"/>
    <w:rsid w:val="002E63E2"/>
    <w:rsid w:val="002E6F27"/>
    <w:rsid w:val="002F2568"/>
    <w:rsid w:val="002F5CB6"/>
    <w:rsid w:val="002F77D5"/>
    <w:rsid w:val="0030399C"/>
    <w:rsid w:val="00311090"/>
    <w:rsid w:val="003110A5"/>
    <w:rsid w:val="00314B69"/>
    <w:rsid w:val="00314C27"/>
    <w:rsid w:val="00315ADE"/>
    <w:rsid w:val="0031722C"/>
    <w:rsid w:val="00320AB4"/>
    <w:rsid w:val="003224A2"/>
    <w:rsid w:val="00327A49"/>
    <w:rsid w:val="003300C3"/>
    <w:rsid w:val="00331FC0"/>
    <w:rsid w:val="00332E11"/>
    <w:rsid w:val="003355F2"/>
    <w:rsid w:val="00336E66"/>
    <w:rsid w:val="00337172"/>
    <w:rsid w:val="0034535D"/>
    <w:rsid w:val="003453B7"/>
    <w:rsid w:val="003473B8"/>
    <w:rsid w:val="00347A8B"/>
    <w:rsid w:val="00350BF8"/>
    <w:rsid w:val="00352664"/>
    <w:rsid w:val="00355D10"/>
    <w:rsid w:val="00357094"/>
    <w:rsid w:val="00357128"/>
    <w:rsid w:val="00357702"/>
    <w:rsid w:val="003628E6"/>
    <w:rsid w:val="003651CB"/>
    <w:rsid w:val="00366247"/>
    <w:rsid w:val="00367DCC"/>
    <w:rsid w:val="00370CEB"/>
    <w:rsid w:val="00377388"/>
    <w:rsid w:val="00380D4A"/>
    <w:rsid w:val="003831CA"/>
    <w:rsid w:val="00384DBE"/>
    <w:rsid w:val="0038602D"/>
    <w:rsid w:val="00386866"/>
    <w:rsid w:val="00392D84"/>
    <w:rsid w:val="00394D4D"/>
    <w:rsid w:val="00397830"/>
    <w:rsid w:val="003A6367"/>
    <w:rsid w:val="003B18D8"/>
    <w:rsid w:val="003B1BCE"/>
    <w:rsid w:val="003B1E6A"/>
    <w:rsid w:val="003B1FDD"/>
    <w:rsid w:val="003B2216"/>
    <w:rsid w:val="003B386A"/>
    <w:rsid w:val="003B3C76"/>
    <w:rsid w:val="003B5FC9"/>
    <w:rsid w:val="003B795C"/>
    <w:rsid w:val="003C0CA3"/>
    <w:rsid w:val="003C1A7A"/>
    <w:rsid w:val="003C56EF"/>
    <w:rsid w:val="003C6496"/>
    <w:rsid w:val="003C67A5"/>
    <w:rsid w:val="003C79D9"/>
    <w:rsid w:val="003D160C"/>
    <w:rsid w:val="003D1E24"/>
    <w:rsid w:val="003D209F"/>
    <w:rsid w:val="003D765D"/>
    <w:rsid w:val="003D776B"/>
    <w:rsid w:val="003E3458"/>
    <w:rsid w:val="003E3FE7"/>
    <w:rsid w:val="003E4BB7"/>
    <w:rsid w:val="003E4E6F"/>
    <w:rsid w:val="003E7396"/>
    <w:rsid w:val="003E774C"/>
    <w:rsid w:val="003F2BB5"/>
    <w:rsid w:val="003F3C9B"/>
    <w:rsid w:val="003F3F74"/>
    <w:rsid w:val="00400DE0"/>
    <w:rsid w:val="00403143"/>
    <w:rsid w:val="00404204"/>
    <w:rsid w:val="00404E59"/>
    <w:rsid w:val="00407F1D"/>
    <w:rsid w:val="004164E2"/>
    <w:rsid w:val="00416527"/>
    <w:rsid w:val="0041793B"/>
    <w:rsid w:val="004204BF"/>
    <w:rsid w:val="00425B03"/>
    <w:rsid w:val="00425B3A"/>
    <w:rsid w:val="00427CBF"/>
    <w:rsid w:val="00427F79"/>
    <w:rsid w:val="00430316"/>
    <w:rsid w:val="004308DF"/>
    <w:rsid w:val="00430F42"/>
    <w:rsid w:val="0043318C"/>
    <w:rsid w:val="004367E9"/>
    <w:rsid w:val="004400A6"/>
    <w:rsid w:val="00443418"/>
    <w:rsid w:val="00444A2F"/>
    <w:rsid w:val="00444E68"/>
    <w:rsid w:val="004455C7"/>
    <w:rsid w:val="00453B9A"/>
    <w:rsid w:val="00455AC3"/>
    <w:rsid w:val="00455BA2"/>
    <w:rsid w:val="004611B5"/>
    <w:rsid w:val="004617AB"/>
    <w:rsid w:val="00462250"/>
    <w:rsid w:val="00464710"/>
    <w:rsid w:val="0046490D"/>
    <w:rsid w:val="00464DD0"/>
    <w:rsid w:val="00467E58"/>
    <w:rsid w:val="00470139"/>
    <w:rsid w:val="004712F5"/>
    <w:rsid w:val="0047361E"/>
    <w:rsid w:val="00476D3F"/>
    <w:rsid w:val="00476D96"/>
    <w:rsid w:val="0048312F"/>
    <w:rsid w:val="00483969"/>
    <w:rsid w:val="0048405B"/>
    <w:rsid w:val="00486577"/>
    <w:rsid w:val="004920EE"/>
    <w:rsid w:val="00494C03"/>
    <w:rsid w:val="004A0DBF"/>
    <w:rsid w:val="004A2948"/>
    <w:rsid w:val="004A4ACA"/>
    <w:rsid w:val="004A6774"/>
    <w:rsid w:val="004A682B"/>
    <w:rsid w:val="004B293F"/>
    <w:rsid w:val="004C2AB0"/>
    <w:rsid w:val="004C39A3"/>
    <w:rsid w:val="004C4217"/>
    <w:rsid w:val="004D14DF"/>
    <w:rsid w:val="004D2248"/>
    <w:rsid w:val="004D2FE2"/>
    <w:rsid w:val="004D7BED"/>
    <w:rsid w:val="004E2104"/>
    <w:rsid w:val="004E2AA1"/>
    <w:rsid w:val="004E6152"/>
    <w:rsid w:val="004F0974"/>
    <w:rsid w:val="004F0A59"/>
    <w:rsid w:val="004F1A32"/>
    <w:rsid w:val="004F392D"/>
    <w:rsid w:val="004F588D"/>
    <w:rsid w:val="004F7030"/>
    <w:rsid w:val="00500565"/>
    <w:rsid w:val="00503EAA"/>
    <w:rsid w:val="00510351"/>
    <w:rsid w:val="0051399E"/>
    <w:rsid w:val="00514FF6"/>
    <w:rsid w:val="005167EB"/>
    <w:rsid w:val="00523892"/>
    <w:rsid w:val="005245C4"/>
    <w:rsid w:val="00525CE9"/>
    <w:rsid w:val="00526258"/>
    <w:rsid w:val="00526F11"/>
    <w:rsid w:val="005277CE"/>
    <w:rsid w:val="005304C6"/>
    <w:rsid w:val="005325A1"/>
    <w:rsid w:val="0053279D"/>
    <w:rsid w:val="00534716"/>
    <w:rsid w:val="00534E58"/>
    <w:rsid w:val="0054000D"/>
    <w:rsid w:val="005400D4"/>
    <w:rsid w:val="0054033C"/>
    <w:rsid w:val="005461CF"/>
    <w:rsid w:val="00546666"/>
    <w:rsid w:val="00551409"/>
    <w:rsid w:val="00553FC3"/>
    <w:rsid w:val="00555F3D"/>
    <w:rsid w:val="0056084A"/>
    <w:rsid w:val="00560BFE"/>
    <w:rsid w:val="00562741"/>
    <w:rsid w:val="00563469"/>
    <w:rsid w:val="00565D5A"/>
    <w:rsid w:val="00566685"/>
    <w:rsid w:val="00572464"/>
    <w:rsid w:val="005747A5"/>
    <w:rsid w:val="00575838"/>
    <w:rsid w:val="00575AA8"/>
    <w:rsid w:val="00576131"/>
    <w:rsid w:val="00581148"/>
    <w:rsid w:val="0058143A"/>
    <w:rsid w:val="00585E3D"/>
    <w:rsid w:val="00586317"/>
    <w:rsid w:val="0059069A"/>
    <w:rsid w:val="005917D6"/>
    <w:rsid w:val="00595976"/>
    <w:rsid w:val="00596A78"/>
    <w:rsid w:val="00597515"/>
    <w:rsid w:val="005A0CAB"/>
    <w:rsid w:val="005A23A1"/>
    <w:rsid w:val="005A28DE"/>
    <w:rsid w:val="005A2930"/>
    <w:rsid w:val="005A2F78"/>
    <w:rsid w:val="005A541D"/>
    <w:rsid w:val="005A6ACC"/>
    <w:rsid w:val="005B1A1F"/>
    <w:rsid w:val="005B1A6D"/>
    <w:rsid w:val="005B379C"/>
    <w:rsid w:val="005B41BA"/>
    <w:rsid w:val="005B4F76"/>
    <w:rsid w:val="005B52D3"/>
    <w:rsid w:val="005B7A70"/>
    <w:rsid w:val="005B7D36"/>
    <w:rsid w:val="005C2A98"/>
    <w:rsid w:val="005C324C"/>
    <w:rsid w:val="005C5B90"/>
    <w:rsid w:val="005D1835"/>
    <w:rsid w:val="005D4A49"/>
    <w:rsid w:val="005D4D5B"/>
    <w:rsid w:val="005D50BC"/>
    <w:rsid w:val="005E0679"/>
    <w:rsid w:val="005E1418"/>
    <w:rsid w:val="005E2513"/>
    <w:rsid w:val="005E3828"/>
    <w:rsid w:val="005E4B4C"/>
    <w:rsid w:val="005E56D2"/>
    <w:rsid w:val="005E6B12"/>
    <w:rsid w:val="005F509C"/>
    <w:rsid w:val="005F5115"/>
    <w:rsid w:val="005F52EA"/>
    <w:rsid w:val="005F549A"/>
    <w:rsid w:val="005F5C38"/>
    <w:rsid w:val="005F7618"/>
    <w:rsid w:val="005F7AB3"/>
    <w:rsid w:val="006030F1"/>
    <w:rsid w:val="00605D76"/>
    <w:rsid w:val="00612254"/>
    <w:rsid w:val="00612306"/>
    <w:rsid w:val="0061605A"/>
    <w:rsid w:val="00616CF2"/>
    <w:rsid w:val="00617537"/>
    <w:rsid w:val="00621D36"/>
    <w:rsid w:val="006236B3"/>
    <w:rsid w:val="00632BE7"/>
    <w:rsid w:val="0063451D"/>
    <w:rsid w:val="006371A1"/>
    <w:rsid w:val="00640C64"/>
    <w:rsid w:val="006424BD"/>
    <w:rsid w:val="00643A4D"/>
    <w:rsid w:val="00644268"/>
    <w:rsid w:val="00644306"/>
    <w:rsid w:val="006454B7"/>
    <w:rsid w:val="0065137E"/>
    <w:rsid w:val="00651AA7"/>
    <w:rsid w:val="006554C4"/>
    <w:rsid w:val="00660A48"/>
    <w:rsid w:val="0066203C"/>
    <w:rsid w:val="00662623"/>
    <w:rsid w:val="00662686"/>
    <w:rsid w:val="0066287E"/>
    <w:rsid w:val="00662C20"/>
    <w:rsid w:val="00670923"/>
    <w:rsid w:val="00674217"/>
    <w:rsid w:val="00677D10"/>
    <w:rsid w:val="006805C7"/>
    <w:rsid w:val="0068079D"/>
    <w:rsid w:val="00680F1D"/>
    <w:rsid w:val="0068706C"/>
    <w:rsid w:val="00692F18"/>
    <w:rsid w:val="00694198"/>
    <w:rsid w:val="006945F4"/>
    <w:rsid w:val="00695EB5"/>
    <w:rsid w:val="006A13B7"/>
    <w:rsid w:val="006A6916"/>
    <w:rsid w:val="006B42FB"/>
    <w:rsid w:val="006B4CA8"/>
    <w:rsid w:val="006C5961"/>
    <w:rsid w:val="006C623A"/>
    <w:rsid w:val="006C6B6F"/>
    <w:rsid w:val="006C6DD4"/>
    <w:rsid w:val="006C6FBE"/>
    <w:rsid w:val="006C7DCE"/>
    <w:rsid w:val="006D1C2F"/>
    <w:rsid w:val="006D357F"/>
    <w:rsid w:val="006D533B"/>
    <w:rsid w:val="006D7EA0"/>
    <w:rsid w:val="006E0CC5"/>
    <w:rsid w:val="006E18B1"/>
    <w:rsid w:val="006E2E0F"/>
    <w:rsid w:val="006E2E1B"/>
    <w:rsid w:val="006E568C"/>
    <w:rsid w:val="006F04EA"/>
    <w:rsid w:val="006F6A31"/>
    <w:rsid w:val="006F7E13"/>
    <w:rsid w:val="00701934"/>
    <w:rsid w:val="00706AD3"/>
    <w:rsid w:val="00710E39"/>
    <w:rsid w:val="007125F7"/>
    <w:rsid w:val="00715425"/>
    <w:rsid w:val="00715C7E"/>
    <w:rsid w:val="007172C3"/>
    <w:rsid w:val="007217C1"/>
    <w:rsid w:val="00721E24"/>
    <w:rsid w:val="00724337"/>
    <w:rsid w:val="007250B0"/>
    <w:rsid w:val="00727113"/>
    <w:rsid w:val="00732697"/>
    <w:rsid w:val="00734BD8"/>
    <w:rsid w:val="00744284"/>
    <w:rsid w:val="00744327"/>
    <w:rsid w:val="00745155"/>
    <w:rsid w:val="00745CDD"/>
    <w:rsid w:val="00746351"/>
    <w:rsid w:val="007500B2"/>
    <w:rsid w:val="00751B1C"/>
    <w:rsid w:val="0075548C"/>
    <w:rsid w:val="00757416"/>
    <w:rsid w:val="0076008E"/>
    <w:rsid w:val="00763941"/>
    <w:rsid w:val="0076499E"/>
    <w:rsid w:val="00767181"/>
    <w:rsid w:val="007676F7"/>
    <w:rsid w:val="0076783F"/>
    <w:rsid w:val="007710B0"/>
    <w:rsid w:val="00773C4E"/>
    <w:rsid w:val="00775493"/>
    <w:rsid w:val="00775AFE"/>
    <w:rsid w:val="007808B7"/>
    <w:rsid w:val="00780CF6"/>
    <w:rsid w:val="00784050"/>
    <w:rsid w:val="00784E31"/>
    <w:rsid w:val="00790722"/>
    <w:rsid w:val="007934EB"/>
    <w:rsid w:val="00793D26"/>
    <w:rsid w:val="00796200"/>
    <w:rsid w:val="00797E44"/>
    <w:rsid w:val="007A4CCC"/>
    <w:rsid w:val="007A6766"/>
    <w:rsid w:val="007A79C5"/>
    <w:rsid w:val="007B046E"/>
    <w:rsid w:val="007B4129"/>
    <w:rsid w:val="007B41B4"/>
    <w:rsid w:val="007B4A44"/>
    <w:rsid w:val="007B4B2C"/>
    <w:rsid w:val="007B663D"/>
    <w:rsid w:val="007B7A39"/>
    <w:rsid w:val="007C5F28"/>
    <w:rsid w:val="007D257A"/>
    <w:rsid w:val="007D3973"/>
    <w:rsid w:val="007D6194"/>
    <w:rsid w:val="007D6AF8"/>
    <w:rsid w:val="007D7E56"/>
    <w:rsid w:val="007E15EF"/>
    <w:rsid w:val="007E3395"/>
    <w:rsid w:val="007E44D5"/>
    <w:rsid w:val="007E54B9"/>
    <w:rsid w:val="007E587A"/>
    <w:rsid w:val="007F1E42"/>
    <w:rsid w:val="007F1EE5"/>
    <w:rsid w:val="007F2232"/>
    <w:rsid w:val="007F3D35"/>
    <w:rsid w:val="00800F70"/>
    <w:rsid w:val="008025BF"/>
    <w:rsid w:val="00810C04"/>
    <w:rsid w:val="008113C8"/>
    <w:rsid w:val="00812193"/>
    <w:rsid w:val="00815BFA"/>
    <w:rsid w:val="00815E84"/>
    <w:rsid w:val="00822B95"/>
    <w:rsid w:val="00822EFC"/>
    <w:rsid w:val="0082377B"/>
    <w:rsid w:val="00823A55"/>
    <w:rsid w:val="00824782"/>
    <w:rsid w:val="00827117"/>
    <w:rsid w:val="00831B27"/>
    <w:rsid w:val="0083224E"/>
    <w:rsid w:val="00833B59"/>
    <w:rsid w:val="00833E06"/>
    <w:rsid w:val="0083446A"/>
    <w:rsid w:val="00834AB0"/>
    <w:rsid w:val="00834D81"/>
    <w:rsid w:val="00836922"/>
    <w:rsid w:val="0084004F"/>
    <w:rsid w:val="008406CA"/>
    <w:rsid w:val="00840999"/>
    <w:rsid w:val="00843FCF"/>
    <w:rsid w:val="008449A2"/>
    <w:rsid w:val="00845C14"/>
    <w:rsid w:val="00846559"/>
    <w:rsid w:val="00852191"/>
    <w:rsid w:val="00854427"/>
    <w:rsid w:val="00856C50"/>
    <w:rsid w:val="00862450"/>
    <w:rsid w:val="008627AA"/>
    <w:rsid w:val="008634AD"/>
    <w:rsid w:val="00863E6A"/>
    <w:rsid w:val="0086656D"/>
    <w:rsid w:val="00867E6A"/>
    <w:rsid w:val="0087361B"/>
    <w:rsid w:val="0087600B"/>
    <w:rsid w:val="00877936"/>
    <w:rsid w:val="00881D8A"/>
    <w:rsid w:val="00882326"/>
    <w:rsid w:val="008837B1"/>
    <w:rsid w:val="008843F7"/>
    <w:rsid w:val="00884443"/>
    <w:rsid w:val="00886C84"/>
    <w:rsid w:val="008930D2"/>
    <w:rsid w:val="00894DAC"/>
    <w:rsid w:val="00895414"/>
    <w:rsid w:val="008A0E1F"/>
    <w:rsid w:val="008A16FA"/>
    <w:rsid w:val="008A3051"/>
    <w:rsid w:val="008A37B9"/>
    <w:rsid w:val="008B1739"/>
    <w:rsid w:val="008B4014"/>
    <w:rsid w:val="008B5A9A"/>
    <w:rsid w:val="008B7DFA"/>
    <w:rsid w:val="008C22A1"/>
    <w:rsid w:val="008C248F"/>
    <w:rsid w:val="008C2E45"/>
    <w:rsid w:val="008C3762"/>
    <w:rsid w:val="008C3BF3"/>
    <w:rsid w:val="008C4481"/>
    <w:rsid w:val="008C7339"/>
    <w:rsid w:val="008D0CA2"/>
    <w:rsid w:val="008D0DCD"/>
    <w:rsid w:val="008D0F24"/>
    <w:rsid w:val="008D1A17"/>
    <w:rsid w:val="008D2A1A"/>
    <w:rsid w:val="008D3CB9"/>
    <w:rsid w:val="008D63C9"/>
    <w:rsid w:val="008D7654"/>
    <w:rsid w:val="008F10F3"/>
    <w:rsid w:val="008F11DC"/>
    <w:rsid w:val="0090110A"/>
    <w:rsid w:val="009048A1"/>
    <w:rsid w:val="00904F90"/>
    <w:rsid w:val="009078FE"/>
    <w:rsid w:val="00910D73"/>
    <w:rsid w:val="00910D89"/>
    <w:rsid w:val="00911EAB"/>
    <w:rsid w:val="00916C75"/>
    <w:rsid w:val="009230F7"/>
    <w:rsid w:val="009252D4"/>
    <w:rsid w:val="009258BB"/>
    <w:rsid w:val="00926913"/>
    <w:rsid w:val="0092700A"/>
    <w:rsid w:val="00927118"/>
    <w:rsid w:val="0093352F"/>
    <w:rsid w:val="00933AF9"/>
    <w:rsid w:val="00937AFF"/>
    <w:rsid w:val="009415D3"/>
    <w:rsid w:val="0094452A"/>
    <w:rsid w:val="0094607F"/>
    <w:rsid w:val="00946122"/>
    <w:rsid w:val="0095286A"/>
    <w:rsid w:val="0095481B"/>
    <w:rsid w:val="00954F88"/>
    <w:rsid w:val="009553F7"/>
    <w:rsid w:val="0096010B"/>
    <w:rsid w:val="009606E5"/>
    <w:rsid w:val="0096076D"/>
    <w:rsid w:val="00961204"/>
    <w:rsid w:val="00961AC2"/>
    <w:rsid w:val="009644F7"/>
    <w:rsid w:val="00970A55"/>
    <w:rsid w:val="00973118"/>
    <w:rsid w:val="0097426E"/>
    <w:rsid w:val="00984C88"/>
    <w:rsid w:val="0098509F"/>
    <w:rsid w:val="00985481"/>
    <w:rsid w:val="00985AB5"/>
    <w:rsid w:val="0099256C"/>
    <w:rsid w:val="009A1B72"/>
    <w:rsid w:val="009A2896"/>
    <w:rsid w:val="009A30F7"/>
    <w:rsid w:val="009A316D"/>
    <w:rsid w:val="009A57F4"/>
    <w:rsid w:val="009A59E4"/>
    <w:rsid w:val="009B103F"/>
    <w:rsid w:val="009B440B"/>
    <w:rsid w:val="009B4757"/>
    <w:rsid w:val="009B4E32"/>
    <w:rsid w:val="009C0453"/>
    <w:rsid w:val="009C15FA"/>
    <w:rsid w:val="009C5013"/>
    <w:rsid w:val="009C5F81"/>
    <w:rsid w:val="009C6BA9"/>
    <w:rsid w:val="009C6D0B"/>
    <w:rsid w:val="009D048B"/>
    <w:rsid w:val="009D40A0"/>
    <w:rsid w:val="009D43AE"/>
    <w:rsid w:val="009D4E76"/>
    <w:rsid w:val="009D53C7"/>
    <w:rsid w:val="009D540A"/>
    <w:rsid w:val="009E2577"/>
    <w:rsid w:val="009E3050"/>
    <w:rsid w:val="009E3158"/>
    <w:rsid w:val="009E380D"/>
    <w:rsid w:val="009E75E3"/>
    <w:rsid w:val="009F6229"/>
    <w:rsid w:val="009F6410"/>
    <w:rsid w:val="00A02950"/>
    <w:rsid w:val="00A04C8D"/>
    <w:rsid w:val="00A1259E"/>
    <w:rsid w:val="00A17677"/>
    <w:rsid w:val="00A2243F"/>
    <w:rsid w:val="00A2760A"/>
    <w:rsid w:val="00A2782A"/>
    <w:rsid w:val="00A312A1"/>
    <w:rsid w:val="00A32E07"/>
    <w:rsid w:val="00A3543F"/>
    <w:rsid w:val="00A401EE"/>
    <w:rsid w:val="00A40799"/>
    <w:rsid w:val="00A420D4"/>
    <w:rsid w:val="00A425F1"/>
    <w:rsid w:val="00A4275F"/>
    <w:rsid w:val="00A45AAC"/>
    <w:rsid w:val="00A510D5"/>
    <w:rsid w:val="00A52843"/>
    <w:rsid w:val="00A54055"/>
    <w:rsid w:val="00A5502E"/>
    <w:rsid w:val="00A554E2"/>
    <w:rsid w:val="00A55907"/>
    <w:rsid w:val="00A62479"/>
    <w:rsid w:val="00A715D2"/>
    <w:rsid w:val="00A72DB4"/>
    <w:rsid w:val="00A736E8"/>
    <w:rsid w:val="00A75F3E"/>
    <w:rsid w:val="00A77D42"/>
    <w:rsid w:val="00A77F77"/>
    <w:rsid w:val="00A851C3"/>
    <w:rsid w:val="00A86F24"/>
    <w:rsid w:val="00A874E6"/>
    <w:rsid w:val="00A878CF"/>
    <w:rsid w:val="00A906CB"/>
    <w:rsid w:val="00A90C9F"/>
    <w:rsid w:val="00AA0B18"/>
    <w:rsid w:val="00AA198C"/>
    <w:rsid w:val="00AB3712"/>
    <w:rsid w:val="00AB4281"/>
    <w:rsid w:val="00AB5909"/>
    <w:rsid w:val="00AB5FD4"/>
    <w:rsid w:val="00AB73AC"/>
    <w:rsid w:val="00AC12A2"/>
    <w:rsid w:val="00AC343C"/>
    <w:rsid w:val="00AD30E3"/>
    <w:rsid w:val="00AD3821"/>
    <w:rsid w:val="00AD4238"/>
    <w:rsid w:val="00AE03E4"/>
    <w:rsid w:val="00AE243A"/>
    <w:rsid w:val="00AF2D26"/>
    <w:rsid w:val="00AF442A"/>
    <w:rsid w:val="00AF48C8"/>
    <w:rsid w:val="00AF5D39"/>
    <w:rsid w:val="00B02374"/>
    <w:rsid w:val="00B03BC4"/>
    <w:rsid w:val="00B177E2"/>
    <w:rsid w:val="00B20783"/>
    <w:rsid w:val="00B25068"/>
    <w:rsid w:val="00B25D53"/>
    <w:rsid w:val="00B2727E"/>
    <w:rsid w:val="00B338EE"/>
    <w:rsid w:val="00B35BD3"/>
    <w:rsid w:val="00B362B4"/>
    <w:rsid w:val="00B36D5B"/>
    <w:rsid w:val="00B40348"/>
    <w:rsid w:val="00B40EAD"/>
    <w:rsid w:val="00B4306B"/>
    <w:rsid w:val="00B43A5C"/>
    <w:rsid w:val="00B43E39"/>
    <w:rsid w:val="00B45D86"/>
    <w:rsid w:val="00B47DEB"/>
    <w:rsid w:val="00B50857"/>
    <w:rsid w:val="00B51538"/>
    <w:rsid w:val="00B5477B"/>
    <w:rsid w:val="00B55C16"/>
    <w:rsid w:val="00B57242"/>
    <w:rsid w:val="00B574A3"/>
    <w:rsid w:val="00B60292"/>
    <w:rsid w:val="00B65499"/>
    <w:rsid w:val="00B65562"/>
    <w:rsid w:val="00B66B41"/>
    <w:rsid w:val="00B71010"/>
    <w:rsid w:val="00B719CF"/>
    <w:rsid w:val="00B71F87"/>
    <w:rsid w:val="00B722D5"/>
    <w:rsid w:val="00B738A9"/>
    <w:rsid w:val="00B740F2"/>
    <w:rsid w:val="00B74EF3"/>
    <w:rsid w:val="00B7537E"/>
    <w:rsid w:val="00B77790"/>
    <w:rsid w:val="00B8010C"/>
    <w:rsid w:val="00B81012"/>
    <w:rsid w:val="00B83A09"/>
    <w:rsid w:val="00B86A72"/>
    <w:rsid w:val="00B86AF1"/>
    <w:rsid w:val="00B87313"/>
    <w:rsid w:val="00B9193D"/>
    <w:rsid w:val="00B93B6F"/>
    <w:rsid w:val="00B95A0D"/>
    <w:rsid w:val="00B97D71"/>
    <w:rsid w:val="00BA09CD"/>
    <w:rsid w:val="00BA53BC"/>
    <w:rsid w:val="00BA5E7B"/>
    <w:rsid w:val="00BA72BD"/>
    <w:rsid w:val="00BB4E8B"/>
    <w:rsid w:val="00BB57B9"/>
    <w:rsid w:val="00BB5A0A"/>
    <w:rsid w:val="00BB629D"/>
    <w:rsid w:val="00BB6FB1"/>
    <w:rsid w:val="00BC0898"/>
    <w:rsid w:val="00BC35A2"/>
    <w:rsid w:val="00BC3757"/>
    <w:rsid w:val="00BC39F1"/>
    <w:rsid w:val="00BC54E5"/>
    <w:rsid w:val="00BD09F7"/>
    <w:rsid w:val="00BE10FD"/>
    <w:rsid w:val="00BE4CA2"/>
    <w:rsid w:val="00BF2C25"/>
    <w:rsid w:val="00BF3077"/>
    <w:rsid w:val="00BF4E4F"/>
    <w:rsid w:val="00BF73E4"/>
    <w:rsid w:val="00BF742A"/>
    <w:rsid w:val="00C02E94"/>
    <w:rsid w:val="00C0406E"/>
    <w:rsid w:val="00C06B61"/>
    <w:rsid w:val="00C07B34"/>
    <w:rsid w:val="00C130A9"/>
    <w:rsid w:val="00C1356D"/>
    <w:rsid w:val="00C139CF"/>
    <w:rsid w:val="00C1438C"/>
    <w:rsid w:val="00C15B19"/>
    <w:rsid w:val="00C20CA6"/>
    <w:rsid w:val="00C22960"/>
    <w:rsid w:val="00C31B1D"/>
    <w:rsid w:val="00C33D5C"/>
    <w:rsid w:val="00C34261"/>
    <w:rsid w:val="00C3451E"/>
    <w:rsid w:val="00C37ED8"/>
    <w:rsid w:val="00C403E1"/>
    <w:rsid w:val="00C415C1"/>
    <w:rsid w:val="00C42F1A"/>
    <w:rsid w:val="00C44D68"/>
    <w:rsid w:val="00C47430"/>
    <w:rsid w:val="00C52821"/>
    <w:rsid w:val="00C5287E"/>
    <w:rsid w:val="00C55882"/>
    <w:rsid w:val="00C56DDF"/>
    <w:rsid w:val="00C62793"/>
    <w:rsid w:val="00C6471C"/>
    <w:rsid w:val="00C70FD9"/>
    <w:rsid w:val="00C7310D"/>
    <w:rsid w:val="00C73481"/>
    <w:rsid w:val="00C73DAC"/>
    <w:rsid w:val="00C76C0B"/>
    <w:rsid w:val="00C7763E"/>
    <w:rsid w:val="00C85CC8"/>
    <w:rsid w:val="00C8707D"/>
    <w:rsid w:val="00C9219F"/>
    <w:rsid w:val="00C97E22"/>
    <w:rsid w:val="00CA67A2"/>
    <w:rsid w:val="00CB07F6"/>
    <w:rsid w:val="00CB597A"/>
    <w:rsid w:val="00CB7828"/>
    <w:rsid w:val="00CC1ED5"/>
    <w:rsid w:val="00CC3B8F"/>
    <w:rsid w:val="00CC538E"/>
    <w:rsid w:val="00CD588C"/>
    <w:rsid w:val="00CD5D03"/>
    <w:rsid w:val="00CD792E"/>
    <w:rsid w:val="00CE4E3C"/>
    <w:rsid w:val="00CE6245"/>
    <w:rsid w:val="00CE7102"/>
    <w:rsid w:val="00CE71E7"/>
    <w:rsid w:val="00CF18C8"/>
    <w:rsid w:val="00CF443A"/>
    <w:rsid w:val="00CF5AC9"/>
    <w:rsid w:val="00CF6056"/>
    <w:rsid w:val="00D01B6B"/>
    <w:rsid w:val="00D038F1"/>
    <w:rsid w:val="00D064C4"/>
    <w:rsid w:val="00D10B7C"/>
    <w:rsid w:val="00D11327"/>
    <w:rsid w:val="00D155C1"/>
    <w:rsid w:val="00D1650D"/>
    <w:rsid w:val="00D2000E"/>
    <w:rsid w:val="00D21715"/>
    <w:rsid w:val="00D23974"/>
    <w:rsid w:val="00D25ED1"/>
    <w:rsid w:val="00D2730F"/>
    <w:rsid w:val="00D3551B"/>
    <w:rsid w:val="00D36463"/>
    <w:rsid w:val="00D3665E"/>
    <w:rsid w:val="00D36869"/>
    <w:rsid w:val="00D445E6"/>
    <w:rsid w:val="00D46097"/>
    <w:rsid w:val="00D476D5"/>
    <w:rsid w:val="00D47BAE"/>
    <w:rsid w:val="00D50A5D"/>
    <w:rsid w:val="00D54240"/>
    <w:rsid w:val="00D576A0"/>
    <w:rsid w:val="00D60AD1"/>
    <w:rsid w:val="00D64628"/>
    <w:rsid w:val="00D6743C"/>
    <w:rsid w:val="00D7027E"/>
    <w:rsid w:val="00D718DC"/>
    <w:rsid w:val="00D71EFF"/>
    <w:rsid w:val="00D74165"/>
    <w:rsid w:val="00D82200"/>
    <w:rsid w:val="00D83021"/>
    <w:rsid w:val="00D86A68"/>
    <w:rsid w:val="00D87D30"/>
    <w:rsid w:val="00D91FE5"/>
    <w:rsid w:val="00D9293F"/>
    <w:rsid w:val="00D930CC"/>
    <w:rsid w:val="00D94875"/>
    <w:rsid w:val="00D952EB"/>
    <w:rsid w:val="00D95D92"/>
    <w:rsid w:val="00DA0CFF"/>
    <w:rsid w:val="00DA0EFC"/>
    <w:rsid w:val="00DA1482"/>
    <w:rsid w:val="00DA24B9"/>
    <w:rsid w:val="00DA3B9D"/>
    <w:rsid w:val="00DA3D18"/>
    <w:rsid w:val="00DA4050"/>
    <w:rsid w:val="00DB2100"/>
    <w:rsid w:val="00DB22B2"/>
    <w:rsid w:val="00DB2AE1"/>
    <w:rsid w:val="00DB2B89"/>
    <w:rsid w:val="00DB58FD"/>
    <w:rsid w:val="00DB6545"/>
    <w:rsid w:val="00DB7639"/>
    <w:rsid w:val="00DC3A8D"/>
    <w:rsid w:val="00DC632B"/>
    <w:rsid w:val="00DD06D4"/>
    <w:rsid w:val="00DD714B"/>
    <w:rsid w:val="00DD74BC"/>
    <w:rsid w:val="00DD7D15"/>
    <w:rsid w:val="00DE1E3A"/>
    <w:rsid w:val="00DE44F4"/>
    <w:rsid w:val="00DE77C3"/>
    <w:rsid w:val="00DF2056"/>
    <w:rsid w:val="00DF20E7"/>
    <w:rsid w:val="00DF2419"/>
    <w:rsid w:val="00DF3B72"/>
    <w:rsid w:val="00DF4874"/>
    <w:rsid w:val="00E01921"/>
    <w:rsid w:val="00E0567E"/>
    <w:rsid w:val="00E1096A"/>
    <w:rsid w:val="00E10B8F"/>
    <w:rsid w:val="00E13497"/>
    <w:rsid w:val="00E140A8"/>
    <w:rsid w:val="00E16A02"/>
    <w:rsid w:val="00E175C4"/>
    <w:rsid w:val="00E21F61"/>
    <w:rsid w:val="00E2473E"/>
    <w:rsid w:val="00E27393"/>
    <w:rsid w:val="00E279B6"/>
    <w:rsid w:val="00E302AD"/>
    <w:rsid w:val="00E33D48"/>
    <w:rsid w:val="00E357EE"/>
    <w:rsid w:val="00E529BB"/>
    <w:rsid w:val="00E542DA"/>
    <w:rsid w:val="00E54C61"/>
    <w:rsid w:val="00E6162C"/>
    <w:rsid w:val="00E61C0D"/>
    <w:rsid w:val="00E6372B"/>
    <w:rsid w:val="00E63C47"/>
    <w:rsid w:val="00E65085"/>
    <w:rsid w:val="00E65C93"/>
    <w:rsid w:val="00E669EB"/>
    <w:rsid w:val="00E66E4A"/>
    <w:rsid w:val="00E7044C"/>
    <w:rsid w:val="00E731B2"/>
    <w:rsid w:val="00E739B5"/>
    <w:rsid w:val="00E76391"/>
    <w:rsid w:val="00E803A4"/>
    <w:rsid w:val="00E81E28"/>
    <w:rsid w:val="00E82513"/>
    <w:rsid w:val="00E83788"/>
    <w:rsid w:val="00E846B0"/>
    <w:rsid w:val="00E86C80"/>
    <w:rsid w:val="00E87898"/>
    <w:rsid w:val="00E919BF"/>
    <w:rsid w:val="00E93D3C"/>
    <w:rsid w:val="00E957C0"/>
    <w:rsid w:val="00E9580B"/>
    <w:rsid w:val="00E95E95"/>
    <w:rsid w:val="00E9620E"/>
    <w:rsid w:val="00EA11D2"/>
    <w:rsid w:val="00EA1653"/>
    <w:rsid w:val="00EA249C"/>
    <w:rsid w:val="00EA33D5"/>
    <w:rsid w:val="00EA3DA3"/>
    <w:rsid w:val="00EA531D"/>
    <w:rsid w:val="00EA543E"/>
    <w:rsid w:val="00EA5AC9"/>
    <w:rsid w:val="00EA6756"/>
    <w:rsid w:val="00EB21D6"/>
    <w:rsid w:val="00EC0837"/>
    <w:rsid w:val="00EC6F0D"/>
    <w:rsid w:val="00EC7677"/>
    <w:rsid w:val="00ED01A8"/>
    <w:rsid w:val="00ED2C01"/>
    <w:rsid w:val="00ED5584"/>
    <w:rsid w:val="00EE0223"/>
    <w:rsid w:val="00EE2D70"/>
    <w:rsid w:val="00EE355F"/>
    <w:rsid w:val="00EE7642"/>
    <w:rsid w:val="00EF31EA"/>
    <w:rsid w:val="00EF369D"/>
    <w:rsid w:val="00F00104"/>
    <w:rsid w:val="00F06F21"/>
    <w:rsid w:val="00F10AF6"/>
    <w:rsid w:val="00F10D4D"/>
    <w:rsid w:val="00F11F8F"/>
    <w:rsid w:val="00F15920"/>
    <w:rsid w:val="00F15BF9"/>
    <w:rsid w:val="00F20AB8"/>
    <w:rsid w:val="00F211AF"/>
    <w:rsid w:val="00F23CE8"/>
    <w:rsid w:val="00F27D60"/>
    <w:rsid w:val="00F3275C"/>
    <w:rsid w:val="00F32ECA"/>
    <w:rsid w:val="00F40386"/>
    <w:rsid w:val="00F4105D"/>
    <w:rsid w:val="00F43022"/>
    <w:rsid w:val="00F434E3"/>
    <w:rsid w:val="00F527FD"/>
    <w:rsid w:val="00F5407A"/>
    <w:rsid w:val="00F565B2"/>
    <w:rsid w:val="00F57C2C"/>
    <w:rsid w:val="00F6070E"/>
    <w:rsid w:val="00F60B94"/>
    <w:rsid w:val="00F61580"/>
    <w:rsid w:val="00F645CC"/>
    <w:rsid w:val="00F64A6A"/>
    <w:rsid w:val="00F65991"/>
    <w:rsid w:val="00F66C2F"/>
    <w:rsid w:val="00F66CBC"/>
    <w:rsid w:val="00F6727C"/>
    <w:rsid w:val="00F70A68"/>
    <w:rsid w:val="00F71806"/>
    <w:rsid w:val="00F76130"/>
    <w:rsid w:val="00F7720C"/>
    <w:rsid w:val="00F772C9"/>
    <w:rsid w:val="00F77B59"/>
    <w:rsid w:val="00F80D3D"/>
    <w:rsid w:val="00F8260C"/>
    <w:rsid w:val="00F83FFC"/>
    <w:rsid w:val="00F84949"/>
    <w:rsid w:val="00F865AF"/>
    <w:rsid w:val="00F917E8"/>
    <w:rsid w:val="00F9352E"/>
    <w:rsid w:val="00F94902"/>
    <w:rsid w:val="00F964ED"/>
    <w:rsid w:val="00F97E1F"/>
    <w:rsid w:val="00FA1ED6"/>
    <w:rsid w:val="00FB38C2"/>
    <w:rsid w:val="00FB44A6"/>
    <w:rsid w:val="00FB46F5"/>
    <w:rsid w:val="00FB6C73"/>
    <w:rsid w:val="00FC0ED0"/>
    <w:rsid w:val="00FC2240"/>
    <w:rsid w:val="00FC62E8"/>
    <w:rsid w:val="00FD0C3B"/>
    <w:rsid w:val="00FD0E9A"/>
    <w:rsid w:val="00FD1F86"/>
    <w:rsid w:val="00FD2D70"/>
    <w:rsid w:val="00FD3228"/>
    <w:rsid w:val="00FD49B7"/>
    <w:rsid w:val="00FE00F8"/>
    <w:rsid w:val="00FE555B"/>
    <w:rsid w:val="00FE5C9C"/>
    <w:rsid w:val="00FF0ED7"/>
    <w:rsid w:val="00FF1169"/>
    <w:rsid w:val="00FF1881"/>
    <w:rsid w:val="00FF28A5"/>
    <w:rsid w:val="00FF5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AF3841"/>
  <w15:chartTrackingRefBased/>
  <w15:docId w15:val="{D4D127E5-2E55-4964-BF97-4E6BCA143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A70"/>
    <w:rPr>
      <w:sz w:val="24"/>
      <w:szCs w:val="22"/>
    </w:rPr>
  </w:style>
  <w:style w:type="paragraph" w:styleId="Heading1">
    <w:name w:val="heading 1"/>
    <w:basedOn w:val="Normal"/>
    <w:next w:val="Normal"/>
    <w:link w:val="Heading1Char"/>
    <w:uiPriority w:val="9"/>
    <w:qFormat/>
    <w:rsid w:val="002340E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link w:val="Heading2Char"/>
    <w:uiPriority w:val="9"/>
    <w:qFormat/>
    <w:rsid w:val="005E6B12"/>
    <w:pPr>
      <w:spacing w:after="300" w:line="450" w:lineRule="atLeast"/>
      <w:outlineLvl w:val="1"/>
    </w:pPr>
    <w:rPr>
      <w:rFonts w:eastAsia="Times New Roman" w:cs="Arial"/>
      <w:b/>
      <w:bCs/>
      <w:color w:val="333333"/>
      <w:szCs w:val="27"/>
    </w:rPr>
  </w:style>
  <w:style w:type="paragraph" w:styleId="Heading3">
    <w:name w:val="heading 3"/>
    <w:basedOn w:val="Normal"/>
    <w:next w:val="Normal"/>
    <w:link w:val="Heading3Char"/>
    <w:uiPriority w:val="9"/>
    <w:unhideWhenUsed/>
    <w:qFormat/>
    <w:rsid w:val="008B5A9A"/>
    <w:pPr>
      <w:keepNext/>
      <w:spacing w:before="240" w:after="60"/>
      <w:outlineLvl w:val="2"/>
    </w:pPr>
    <w:rPr>
      <w:rFonts w:eastAsia="Times New Roman"/>
      <w:b/>
      <w:bCs/>
      <w:szCs w:val="26"/>
    </w:rPr>
  </w:style>
  <w:style w:type="paragraph" w:styleId="Heading4">
    <w:name w:val="heading 4"/>
    <w:basedOn w:val="Normal"/>
    <w:next w:val="Normal"/>
    <w:link w:val="Heading4Char"/>
    <w:uiPriority w:val="9"/>
    <w:unhideWhenUsed/>
    <w:qFormat/>
    <w:rsid w:val="00C56DDF"/>
    <w:pPr>
      <w:keepNext/>
      <w:spacing w:before="240" w:after="60"/>
      <w:outlineLvl w:val="3"/>
    </w:pPr>
    <w:rPr>
      <w:rFonts w:eastAsia="Times New Roman"/>
      <w:b/>
      <w:bCs/>
      <w:sz w:val="28"/>
      <w:szCs w:val="28"/>
    </w:rPr>
  </w:style>
  <w:style w:type="paragraph" w:styleId="Heading6">
    <w:name w:val="heading 6"/>
    <w:basedOn w:val="Normal"/>
    <w:next w:val="Normal"/>
    <w:link w:val="Heading6Char"/>
    <w:uiPriority w:val="9"/>
    <w:semiHidden/>
    <w:unhideWhenUsed/>
    <w:qFormat/>
    <w:rsid w:val="00961204"/>
    <w:pPr>
      <w:spacing w:before="240" w:after="60"/>
      <w:outlineLvl w:val="5"/>
    </w:pPr>
    <w:rPr>
      <w:rFonts w:eastAsia="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2">
    <w:name w:val="Colorful List - Accent 12"/>
    <w:basedOn w:val="Normal"/>
    <w:uiPriority w:val="34"/>
    <w:qFormat/>
    <w:rsid w:val="00E13497"/>
    <w:pPr>
      <w:ind w:left="720"/>
      <w:contextualSpacing/>
    </w:pPr>
  </w:style>
  <w:style w:type="character" w:styleId="Hyperlink">
    <w:name w:val="Hyperlink"/>
    <w:uiPriority w:val="99"/>
    <w:unhideWhenUsed/>
    <w:rsid w:val="00132CBD"/>
    <w:rPr>
      <w:color w:val="0563C1"/>
      <w:u w:val="single"/>
    </w:rPr>
  </w:style>
  <w:style w:type="paragraph" w:styleId="Footer">
    <w:name w:val="footer"/>
    <w:basedOn w:val="Normal"/>
    <w:link w:val="FooterChar"/>
    <w:uiPriority w:val="99"/>
    <w:unhideWhenUsed/>
    <w:rsid w:val="00727113"/>
    <w:pPr>
      <w:tabs>
        <w:tab w:val="center" w:pos="4680"/>
        <w:tab w:val="right" w:pos="9360"/>
      </w:tabs>
    </w:pPr>
    <w:rPr>
      <w:rFonts w:ascii="Arial" w:hAnsi="Arial"/>
    </w:rPr>
  </w:style>
  <w:style w:type="character" w:customStyle="1" w:styleId="FooterChar">
    <w:name w:val="Footer Char"/>
    <w:link w:val="Footer"/>
    <w:uiPriority w:val="99"/>
    <w:rsid w:val="00727113"/>
    <w:rPr>
      <w:rFonts w:ascii="Arial" w:hAnsi="Arial"/>
    </w:rPr>
  </w:style>
  <w:style w:type="paragraph" w:styleId="Header">
    <w:name w:val="header"/>
    <w:basedOn w:val="Normal"/>
    <w:link w:val="HeaderChar"/>
    <w:unhideWhenUsed/>
    <w:rsid w:val="00727113"/>
    <w:pPr>
      <w:tabs>
        <w:tab w:val="center" w:pos="4680"/>
        <w:tab w:val="right" w:pos="9360"/>
      </w:tabs>
    </w:pPr>
  </w:style>
  <w:style w:type="character" w:customStyle="1" w:styleId="HeaderChar">
    <w:name w:val="Header Char"/>
    <w:basedOn w:val="DefaultParagraphFont"/>
    <w:link w:val="Header"/>
    <w:uiPriority w:val="99"/>
    <w:rsid w:val="00727113"/>
  </w:style>
  <w:style w:type="paragraph" w:styleId="BalloonText">
    <w:name w:val="Balloon Text"/>
    <w:basedOn w:val="Normal"/>
    <w:link w:val="BalloonTextChar"/>
    <w:uiPriority w:val="99"/>
    <w:semiHidden/>
    <w:unhideWhenUsed/>
    <w:rsid w:val="00122613"/>
    <w:rPr>
      <w:rFonts w:ascii="Segoe UI" w:hAnsi="Segoe UI" w:cs="Segoe UI"/>
      <w:sz w:val="18"/>
      <w:szCs w:val="18"/>
    </w:rPr>
  </w:style>
  <w:style w:type="character" w:customStyle="1" w:styleId="BalloonTextChar">
    <w:name w:val="Balloon Text Char"/>
    <w:link w:val="BalloonText"/>
    <w:uiPriority w:val="99"/>
    <w:semiHidden/>
    <w:rsid w:val="00122613"/>
    <w:rPr>
      <w:rFonts w:ascii="Segoe UI" w:hAnsi="Segoe UI" w:cs="Segoe UI"/>
      <w:sz w:val="18"/>
      <w:szCs w:val="18"/>
    </w:rPr>
  </w:style>
  <w:style w:type="numbering" w:customStyle="1" w:styleId="Style1">
    <w:name w:val="Style1"/>
    <w:uiPriority w:val="99"/>
    <w:rsid w:val="00332E11"/>
    <w:pPr>
      <w:numPr>
        <w:numId w:val="2"/>
      </w:numPr>
    </w:pPr>
  </w:style>
  <w:style w:type="numbering" w:customStyle="1" w:styleId="Style2">
    <w:name w:val="Style2"/>
    <w:uiPriority w:val="99"/>
    <w:rsid w:val="006D533B"/>
    <w:pPr>
      <w:numPr>
        <w:numId w:val="4"/>
      </w:numPr>
    </w:pPr>
  </w:style>
  <w:style w:type="paragraph" w:styleId="NormalWeb">
    <w:name w:val="Normal (Web)"/>
    <w:basedOn w:val="Normal"/>
    <w:uiPriority w:val="99"/>
    <w:rsid w:val="00C42F1A"/>
    <w:pPr>
      <w:spacing w:before="100" w:beforeAutospacing="1" w:after="100" w:afterAutospacing="1"/>
    </w:pPr>
    <w:rPr>
      <w:rFonts w:ascii="Verdana" w:eastAsia="Times New Roman" w:hAnsi="Verdana"/>
      <w:szCs w:val="24"/>
    </w:rPr>
  </w:style>
  <w:style w:type="paragraph" w:customStyle="1" w:styleId="ColorfulList-Accent11">
    <w:name w:val="Colorful List - Accent 11"/>
    <w:basedOn w:val="Normal"/>
    <w:qFormat/>
    <w:rsid w:val="00C42F1A"/>
    <w:pPr>
      <w:ind w:left="720"/>
      <w:contextualSpacing/>
    </w:pPr>
    <w:rPr>
      <w:rFonts w:ascii="Times New Roman" w:hAnsi="Times New Roman"/>
      <w:szCs w:val="24"/>
      <w:lang w:eastAsia="ja-JP"/>
    </w:rPr>
  </w:style>
  <w:style w:type="paragraph" w:customStyle="1" w:styleId="msolistparagraph0">
    <w:name w:val="msolistparagraph"/>
    <w:basedOn w:val="Normal"/>
    <w:rsid w:val="00C42F1A"/>
    <w:pPr>
      <w:ind w:left="720"/>
    </w:pPr>
    <w:rPr>
      <w:rFonts w:ascii="Times New Roman" w:eastAsia="Times New Roman" w:hAnsi="Times New Roman"/>
      <w:szCs w:val="24"/>
    </w:rPr>
  </w:style>
  <w:style w:type="character" w:styleId="FollowedHyperlink">
    <w:name w:val="FollowedHyperlink"/>
    <w:unhideWhenUsed/>
    <w:rsid w:val="009E3050"/>
    <w:rPr>
      <w:color w:val="954F72"/>
      <w:u w:val="single"/>
    </w:rPr>
  </w:style>
  <w:style w:type="character" w:customStyle="1" w:styleId="Heading2Char">
    <w:name w:val="Heading 2 Char"/>
    <w:link w:val="Heading2"/>
    <w:uiPriority w:val="9"/>
    <w:rsid w:val="005E6B12"/>
    <w:rPr>
      <w:rFonts w:eastAsia="Times New Roman" w:cs="Arial"/>
      <w:b/>
      <w:bCs/>
      <w:color w:val="333333"/>
      <w:sz w:val="24"/>
      <w:szCs w:val="27"/>
    </w:rPr>
  </w:style>
  <w:style w:type="character" w:styleId="Strong">
    <w:name w:val="Strong"/>
    <w:uiPriority w:val="22"/>
    <w:qFormat/>
    <w:rsid w:val="009E3050"/>
    <w:rPr>
      <w:b/>
      <w:bCs/>
      <w:color w:val="333333"/>
    </w:rPr>
  </w:style>
  <w:style w:type="character" w:customStyle="1" w:styleId="Heading4Char">
    <w:name w:val="Heading 4 Char"/>
    <w:link w:val="Heading4"/>
    <w:uiPriority w:val="9"/>
    <w:rsid w:val="00C56DDF"/>
    <w:rPr>
      <w:rFonts w:ascii="Calibri" w:eastAsia="Times New Roman" w:hAnsi="Calibri" w:cs="Times New Roman"/>
      <w:b/>
      <w:bCs/>
      <w:sz w:val="28"/>
      <w:szCs w:val="28"/>
    </w:rPr>
  </w:style>
  <w:style w:type="paragraph" w:styleId="ListParagraph">
    <w:name w:val="List Paragraph"/>
    <w:basedOn w:val="Normal"/>
    <w:uiPriority w:val="34"/>
    <w:qFormat/>
    <w:rsid w:val="00C56DDF"/>
    <w:pPr>
      <w:spacing w:after="160" w:line="259" w:lineRule="auto"/>
      <w:ind w:left="720"/>
      <w:contextualSpacing/>
    </w:pPr>
  </w:style>
  <w:style w:type="character" w:styleId="HTMLAcronym">
    <w:name w:val="HTML Acronym"/>
    <w:uiPriority w:val="99"/>
    <w:semiHidden/>
    <w:unhideWhenUsed/>
    <w:rsid w:val="00B722D5"/>
  </w:style>
  <w:style w:type="character" w:customStyle="1" w:styleId="Heading3Char">
    <w:name w:val="Heading 3 Char"/>
    <w:link w:val="Heading3"/>
    <w:uiPriority w:val="9"/>
    <w:rsid w:val="008B5A9A"/>
    <w:rPr>
      <w:rFonts w:eastAsia="Times New Roman"/>
      <w:b/>
      <w:bCs/>
      <w:sz w:val="24"/>
      <w:szCs w:val="26"/>
    </w:rPr>
  </w:style>
  <w:style w:type="table" w:styleId="TableGrid">
    <w:name w:val="Table Grid"/>
    <w:basedOn w:val="TableNormal"/>
    <w:uiPriority w:val="59"/>
    <w:rsid w:val="00760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D1F86"/>
    <w:rPr>
      <w:sz w:val="16"/>
      <w:szCs w:val="16"/>
    </w:rPr>
  </w:style>
  <w:style w:type="paragraph" w:styleId="CommentText">
    <w:name w:val="annotation text"/>
    <w:basedOn w:val="Normal"/>
    <w:link w:val="CommentTextChar"/>
    <w:uiPriority w:val="99"/>
    <w:semiHidden/>
    <w:unhideWhenUsed/>
    <w:rsid w:val="00FD1F86"/>
    <w:rPr>
      <w:sz w:val="20"/>
      <w:szCs w:val="20"/>
    </w:rPr>
  </w:style>
  <w:style w:type="character" w:customStyle="1" w:styleId="CommentTextChar">
    <w:name w:val="Comment Text Char"/>
    <w:basedOn w:val="DefaultParagraphFont"/>
    <w:link w:val="CommentText"/>
    <w:uiPriority w:val="99"/>
    <w:semiHidden/>
    <w:rsid w:val="00FD1F86"/>
  </w:style>
  <w:style w:type="paragraph" w:styleId="CommentSubject">
    <w:name w:val="annotation subject"/>
    <w:basedOn w:val="CommentText"/>
    <w:next w:val="CommentText"/>
    <w:link w:val="CommentSubjectChar"/>
    <w:uiPriority w:val="99"/>
    <w:semiHidden/>
    <w:unhideWhenUsed/>
    <w:rsid w:val="00FD1F86"/>
    <w:rPr>
      <w:b/>
      <w:bCs/>
    </w:rPr>
  </w:style>
  <w:style w:type="character" w:customStyle="1" w:styleId="CommentSubjectChar">
    <w:name w:val="Comment Subject Char"/>
    <w:link w:val="CommentSubject"/>
    <w:uiPriority w:val="99"/>
    <w:semiHidden/>
    <w:rsid w:val="00FD1F86"/>
    <w:rPr>
      <w:b/>
      <w:bCs/>
    </w:rPr>
  </w:style>
  <w:style w:type="paragraph" w:styleId="Revision">
    <w:name w:val="Revision"/>
    <w:hidden/>
    <w:uiPriority w:val="99"/>
    <w:semiHidden/>
    <w:rsid w:val="00FD1F86"/>
    <w:rPr>
      <w:sz w:val="22"/>
      <w:szCs w:val="22"/>
    </w:rPr>
  </w:style>
  <w:style w:type="character" w:customStyle="1" w:styleId="Heading1Char">
    <w:name w:val="Heading 1 Char"/>
    <w:link w:val="Heading1"/>
    <w:uiPriority w:val="9"/>
    <w:rsid w:val="002340E6"/>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BF742A"/>
    <w:pPr>
      <w:keepLines/>
      <w:spacing w:after="0" w:line="259" w:lineRule="auto"/>
      <w:outlineLvl w:val="9"/>
    </w:pPr>
    <w:rPr>
      <w:b w:val="0"/>
      <w:bCs w:val="0"/>
      <w:color w:val="2E74B5"/>
      <w:kern w:val="0"/>
    </w:rPr>
  </w:style>
  <w:style w:type="paragraph" w:styleId="TOC2">
    <w:name w:val="toc 2"/>
    <w:basedOn w:val="Normal"/>
    <w:next w:val="Normal"/>
    <w:autoRedefine/>
    <w:uiPriority w:val="39"/>
    <w:unhideWhenUsed/>
    <w:rsid w:val="00FE00F8"/>
    <w:pPr>
      <w:tabs>
        <w:tab w:val="right" w:leader="dot" w:pos="9350"/>
      </w:tabs>
      <w:ind w:left="270"/>
    </w:pPr>
    <w:rPr>
      <w:noProof/>
      <w:color w:val="000000"/>
      <w:lang w:val="en"/>
    </w:rPr>
  </w:style>
  <w:style w:type="paragraph" w:styleId="TOC3">
    <w:name w:val="toc 3"/>
    <w:basedOn w:val="Normal"/>
    <w:next w:val="Normal"/>
    <w:autoRedefine/>
    <w:uiPriority w:val="39"/>
    <w:unhideWhenUsed/>
    <w:rsid w:val="004A0DBF"/>
    <w:pPr>
      <w:tabs>
        <w:tab w:val="right" w:leader="dot" w:pos="9350"/>
      </w:tabs>
      <w:ind w:left="450"/>
    </w:pPr>
  </w:style>
  <w:style w:type="character" w:styleId="Emphasis">
    <w:name w:val="Emphasis"/>
    <w:uiPriority w:val="20"/>
    <w:qFormat/>
    <w:rsid w:val="00462250"/>
    <w:rPr>
      <w:i/>
      <w:iCs/>
    </w:rPr>
  </w:style>
  <w:style w:type="character" w:customStyle="1" w:styleId="file">
    <w:name w:val="file"/>
    <w:rsid w:val="00130863"/>
  </w:style>
  <w:style w:type="paragraph" w:styleId="BodyText">
    <w:name w:val="Body Text"/>
    <w:basedOn w:val="Normal"/>
    <w:link w:val="BodyTextChar"/>
    <w:uiPriority w:val="1"/>
    <w:qFormat/>
    <w:rsid w:val="00F4105D"/>
    <w:pPr>
      <w:widowControl w:val="0"/>
      <w:autoSpaceDE w:val="0"/>
      <w:autoSpaceDN w:val="0"/>
      <w:adjustRightInd w:val="0"/>
      <w:spacing w:before="121" w:after="120"/>
      <w:ind w:left="100"/>
    </w:pPr>
    <w:rPr>
      <w:rFonts w:eastAsia="Yu Mincho" w:cs="Arial"/>
    </w:rPr>
  </w:style>
  <w:style w:type="character" w:customStyle="1" w:styleId="BodyTextChar">
    <w:name w:val="Body Text Char"/>
    <w:link w:val="BodyText"/>
    <w:uiPriority w:val="1"/>
    <w:rsid w:val="00F4105D"/>
    <w:rPr>
      <w:rFonts w:eastAsia="Yu Mincho" w:cs="Arial"/>
      <w:sz w:val="24"/>
      <w:szCs w:val="22"/>
    </w:rPr>
  </w:style>
  <w:style w:type="paragraph" w:styleId="BodyText2">
    <w:name w:val="Body Text 2"/>
    <w:basedOn w:val="Normal"/>
    <w:link w:val="BodyText2Char"/>
    <w:uiPriority w:val="99"/>
    <w:semiHidden/>
    <w:unhideWhenUsed/>
    <w:rsid w:val="005F5115"/>
    <w:pPr>
      <w:widowControl w:val="0"/>
      <w:autoSpaceDE w:val="0"/>
      <w:autoSpaceDN w:val="0"/>
      <w:adjustRightInd w:val="0"/>
      <w:spacing w:after="120" w:line="480" w:lineRule="auto"/>
    </w:pPr>
    <w:rPr>
      <w:rFonts w:ascii="Times New Roman" w:eastAsia="Yu Mincho" w:hAnsi="Times New Roman"/>
      <w:szCs w:val="24"/>
    </w:rPr>
  </w:style>
  <w:style w:type="character" w:customStyle="1" w:styleId="BodyText2Char">
    <w:name w:val="Body Text 2 Char"/>
    <w:link w:val="BodyText2"/>
    <w:uiPriority w:val="99"/>
    <w:semiHidden/>
    <w:rsid w:val="005F5115"/>
    <w:rPr>
      <w:rFonts w:ascii="Times New Roman" w:eastAsia="Yu Mincho" w:hAnsi="Times New Roman"/>
      <w:sz w:val="24"/>
      <w:szCs w:val="24"/>
    </w:rPr>
  </w:style>
  <w:style w:type="paragraph" w:customStyle="1" w:styleId="Default">
    <w:name w:val="Default"/>
    <w:rsid w:val="00175609"/>
    <w:pPr>
      <w:autoSpaceDE w:val="0"/>
      <w:autoSpaceDN w:val="0"/>
      <w:adjustRightInd w:val="0"/>
    </w:pPr>
    <w:rPr>
      <w:rFonts w:ascii="Kievit Offc" w:hAnsi="Kievit Offc" w:cs="Kievit Offc"/>
      <w:color w:val="000000"/>
      <w:sz w:val="24"/>
      <w:szCs w:val="24"/>
    </w:rPr>
  </w:style>
  <w:style w:type="paragraph" w:styleId="TOC1">
    <w:name w:val="toc 1"/>
    <w:basedOn w:val="Normal"/>
    <w:next w:val="Normal"/>
    <w:autoRedefine/>
    <w:uiPriority w:val="39"/>
    <w:unhideWhenUsed/>
    <w:rsid w:val="0034535D"/>
    <w:pPr>
      <w:tabs>
        <w:tab w:val="right" w:leader="dot" w:pos="9350"/>
      </w:tabs>
      <w:outlineLvl w:val="1"/>
    </w:pPr>
  </w:style>
  <w:style w:type="paragraph" w:styleId="TOC4">
    <w:name w:val="toc 4"/>
    <w:basedOn w:val="Normal"/>
    <w:next w:val="Normal"/>
    <w:autoRedefine/>
    <w:uiPriority w:val="39"/>
    <w:unhideWhenUsed/>
    <w:rsid w:val="0003196A"/>
    <w:pPr>
      <w:ind w:left="660"/>
    </w:pPr>
  </w:style>
  <w:style w:type="paragraph" w:styleId="TOC5">
    <w:name w:val="toc 5"/>
    <w:basedOn w:val="Normal"/>
    <w:next w:val="Normal"/>
    <w:autoRedefine/>
    <w:uiPriority w:val="39"/>
    <w:unhideWhenUsed/>
    <w:rsid w:val="0003196A"/>
    <w:pPr>
      <w:spacing w:after="100" w:line="259" w:lineRule="auto"/>
      <w:ind w:left="880"/>
    </w:pPr>
    <w:rPr>
      <w:rFonts w:eastAsia="Times New Roman"/>
    </w:rPr>
  </w:style>
  <w:style w:type="paragraph" w:styleId="TOC6">
    <w:name w:val="toc 6"/>
    <w:basedOn w:val="Normal"/>
    <w:next w:val="Normal"/>
    <w:autoRedefine/>
    <w:uiPriority w:val="39"/>
    <w:unhideWhenUsed/>
    <w:rsid w:val="0003196A"/>
    <w:pPr>
      <w:spacing w:after="100" w:line="259" w:lineRule="auto"/>
      <w:ind w:left="1100"/>
    </w:pPr>
    <w:rPr>
      <w:rFonts w:eastAsia="Times New Roman"/>
    </w:rPr>
  </w:style>
  <w:style w:type="paragraph" w:styleId="TOC7">
    <w:name w:val="toc 7"/>
    <w:basedOn w:val="Normal"/>
    <w:next w:val="Normal"/>
    <w:autoRedefine/>
    <w:uiPriority w:val="39"/>
    <w:unhideWhenUsed/>
    <w:rsid w:val="0003196A"/>
    <w:pPr>
      <w:spacing w:after="100" w:line="259" w:lineRule="auto"/>
      <w:ind w:left="1320"/>
    </w:pPr>
    <w:rPr>
      <w:rFonts w:eastAsia="Times New Roman"/>
    </w:rPr>
  </w:style>
  <w:style w:type="paragraph" w:styleId="TOC8">
    <w:name w:val="toc 8"/>
    <w:basedOn w:val="Normal"/>
    <w:next w:val="Normal"/>
    <w:autoRedefine/>
    <w:uiPriority w:val="39"/>
    <w:unhideWhenUsed/>
    <w:rsid w:val="0003196A"/>
    <w:pPr>
      <w:spacing w:after="100" w:line="259" w:lineRule="auto"/>
      <w:ind w:left="1540"/>
    </w:pPr>
    <w:rPr>
      <w:rFonts w:eastAsia="Times New Roman"/>
    </w:rPr>
  </w:style>
  <w:style w:type="paragraph" w:styleId="TOC9">
    <w:name w:val="toc 9"/>
    <w:basedOn w:val="Normal"/>
    <w:next w:val="Normal"/>
    <w:autoRedefine/>
    <w:uiPriority w:val="39"/>
    <w:unhideWhenUsed/>
    <w:rsid w:val="0003196A"/>
    <w:pPr>
      <w:spacing w:after="100" w:line="259" w:lineRule="auto"/>
      <w:ind w:left="1760"/>
    </w:pPr>
    <w:rPr>
      <w:rFonts w:eastAsia="Times New Roman"/>
    </w:rPr>
  </w:style>
  <w:style w:type="paragraph" w:styleId="Title">
    <w:name w:val="Title"/>
    <w:basedOn w:val="Normal"/>
    <w:next w:val="Normal"/>
    <w:link w:val="TitleChar"/>
    <w:uiPriority w:val="10"/>
    <w:qFormat/>
    <w:rsid w:val="001D03AB"/>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1D03AB"/>
    <w:rPr>
      <w:rFonts w:ascii="Calibri Light" w:eastAsia="Times New Roman" w:hAnsi="Calibri Light" w:cs="Times New Roman"/>
      <w:b/>
      <w:bCs/>
      <w:kern w:val="28"/>
      <w:sz w:val="32"/>
      <w:szCs w:val="32"/>
    </w:rPr>
  </w:style>
  <w:style w:type="paragraph" w:styleId="Index1">
    <w:name w:val="index 1"/>
    <w:basedOn w:val="Normal"/>
    <w:next w:val="Normal"/>
    <w:autoRedefine/>
    <w:uiPriority w:val="99"/>
    <w:unhideWhenUsed/>
    <w:rsid w:val="00B2727E"/>
    <w:pPr>
      <w:tabs>
        <w:tab w:val="right" w:leader="dot" w:pos="4320"/>
      </w:tabs>
      <w:ind w:left="220" w:hanging="220"/>
    </w:pPr>
  </w:style>
  <w:style w:type="paragraph" w:styleId="Index2">
    <w:name w:val="index 2"/>
    <w:basedOn w:val="Normal"/>
    <w:next w:val="Normal"/>
    <w:autoRedefine/>
    <w:uiPriority w:val="99"/>
    <w:unhideWhenUsed/>
    <w:rsid w:val="00076CA6"/>
    <w:pPr>
      <w:tabs>
        <w:tab w:val="right" w:leader="dot" w:pos="4310"/>
      </w:tabs>
      <w:ind w:left="180" w:hanging="180"/>
    </w:pPr>
  </w:style>
  <w:style w:type="paragraph" w:styleId="PlainText">
    <w:name w:val="Plain Text"/>
    <w:basedOn w:val="Normal"/>
    <w:link w:val="PlainTextChar"/>
    <w:uiPriority w:val="99"/>
    <w:semiHidden/>
    <w:unhideWhenUsed/>
    <w:rsid w:val="004A6774"/>
    <w:rPr>
      <w:sz w:val="22"/>
      <w:szCs w:val="21"/>
    </w:rPr>
  </w:style>
  <w:style w:type="character" w:customStyle="1" w:styleId="PlainTextChar">
    <w:name w:val="Plain Text Char"/>
    <w:link w:val="PlainText"/>
    <w:uiPriority w:val="99"/>
    <w:semiHidden/>
    <w:rsid w:val="004A6774"/>
    <w:rPr>
      <w:sz w:val="22"/>
      <w:szCs w:val="21"/>
    </w:rPr>
  </w:style>
  <w:style w:type="character" w:styleId="UnresolvedMention">
    <w:name w:val="Unresolved Mention"/>
    <w:uiPriority w:val="99"/>
    <w:semiHidden/>
    <w:unhideWhenUsed/>
    <w:rsid w:val="005E4B4C"/>
    <w:rPr>
      <w:color w:val="605E5C"/>
      <w:shd w:val="clear" w:color="auto" w:fill="E1DFDD"/>
    </w:rPr>
  </w:style>
  <w:style w:type="character" w:customStyle="1" w:styleId="Heading6Char">
    <w:name w:val="Heading 6 Char"/>
    <w:link w:val="Heading6"/>
    <w:uiPriority w:val="9"/>
    <w:semiHidden/>
    <w:rsid w:val="00961204"/>
    <w:rPr>
      <w:rFonts w:ascii="Calibri" w:eastAsia="Times New Roman" w:hAnsi="Calibri" w:cs="Times New Roman"/>
      <w:b/>
      <w:bCs/>
      <w:sz w:val="22"/>
      <w:szCs w:val="22"/>
    </w:rPr>
  </w:style>
  <w:style w:type="numbering" w:customStyle="1" w:styleId="NoList1">
    <w:name w:val="No List1"/>
    <w:next w:val="NoList"/>
    <w:semiHidden/>
    <w:rsid w:val="00D87D30"/>
  </w:style>
  <w:style w:type="table" w:customStyle="1" w:styleId="TableGrid1">
    <w:name w:val="Table Grid1"/>
    <w:basedOn w:val="TableNormal"/>
    <w:next w:val="TableGrid"/>
    <w:rsid w:val="00D87D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rsid w:val="00D87D30"/>
    <w:rPr>
      <w:rFonts w:cs="Times New Roman"/>
      <w:color w:val="0000FF"/>
      <w:u w:val="single"/>
    </w:rPr>
  </w:style>
  <w:style w:type="paragraph" w:customStyle="1" w:styleId="elementtoproof">
    <w:name w:val="elementtoproof"/>
    <w:basedOn w:val="Normal"/>
    <w:rsid w:val="00425B03"/>
    <w:rPr>
      <w:rFonts w:ascii="Aptos" w:hAnsi="Aptos" w:cs="Aptos"/>
      <w:szCs w:val="24"/>
    </w:rPr>
  </w:style>
  <w:style w:type="paragraph" w:customStyle="1" w:styleId="font-claude-response-body">
    <w:name w:val="font-claude-response-body"/>
    <w:basedOn w:val="Normal"/>
    <w:rsid w:val="008406CA"/>
    <w:pPr>
      <w:spacing w:before="100" w:beforeAutospacing="1" w:after="100" w:afterAutospacing="1"/>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78825">
      <w:bodyDiv w:val="1"/>
      <w:marLeft w:val="0"/>
      <w:marRight w:val="0"/>
      <w:marTop w:val="0"/>
      <w:marBottom w:val="0"/>
      <w:divBdr>
        <w:top w:val="none" w:sz="0" w:space="0" w:color="auto"/>
        <w:left w:val="none" w:sz="0" w:space="0" w:color="auto"/>
        <w:bottom w:val="none" w:sz="0" w:space="0" w:color="auto"/>
        <w:right w:val="none" w:sz="0" w:space="0" w:color="auto"/>
      </w:divBdr>
      <w:divsChild>
        <w:div w:id="2115126060">
          <w:marLeft w:val="0"/>
          <w:marRight w:val="0"/>
          <w:marTop w:val="0"/>
          <w:marBottom w:val="0"/>
          <w:divBdr>
            <w:top w:val="none" w:sz="0" w:space="0" w:color="auto"/>
            <w:left w:val="none" w:sz="0" w:space="0" w:color="auto"/>
            <w:bottom w:val="none" w:sz="0" w:space="0" w:color="auto"/>
            <w:right w:val="none" w:sz="0" w:space="0" w:color="auto"/>
          </w:divBdr>
          <w:divsChild>
            <w:div w:id="165179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1619">
      <w:bodyDiv w:val="1"/>
      <w:marLeft w:val="0"/>
      <w:marRight w:val="0"/>
      <w:marTop w:val="0"/>
      <w:marBottom w:val="0"/>
      <w:divBdr>
        <w:top w:val="none" w:sz="0" w:space="0" w:color="auto"/>
        <w:left w:val="none" w:sz="0" w:space="0" w:color="auto"/>
        <w:bottom w:val="none" w:sz="0" w:space="0" w:color="auto"/>
        <w:right w:val="none" w:sz="0" w:space="0" w:color="auto"/>
      </w:divBdr>
    </w:div>
    <w:div w:id="60636389">
      <w:bodyDiv w:val="1"/>
      <w:marLeft w:val="0"/>
      <w:marRight w:val="0"/>
      <w:marTop w:val="0"/>
      <w:marBottom w:val="0"/>
      <w:divBdr>
        <w:top w:val="none" w:sz="0" w:space="0" w:color="auto"/>
        <w:left w:val="none" w:sz="0" w:space="0" w:color="auto"/>
        <w:bottom w:val="none" w:sz="0" w:space="0" w:color="auto"/>
        <w:right w:val="none" w:sz="0" w:space="0" w:color="auto"/>
      </w:divBdr>
      <w:divsChild>
        <w:div w:id="558059640">
          <w:marLeft w:val="0"/>
          <w:marRight w:val="0"/>
          <w:marTop w:val="0"/>
          <w:marBottom w:val="0"/>
          <w:divBdr>
            <w:top w:val="none" w:sz="0" w:space="0" w:color="auto"/>
            <w:left w:val="none" w:sz="0" w:space="0" w:color="auto"/>
            <w:bottom w:val="none" w:sz="0" w:space="0" w:color="auto"/>
            <w:right w:val="none" w:sz="0" w:space="0" w:color="auto"/>
          </w:divBdr>
          <w:divsChild>
            <w:div w:id="530917466">
              <w:marLeft w:val="0"/>
              <w:marRight w:val="0"/>
              <w:marTop w:val="0"/>
              <w:marBottom w:val="0"/>
              <w:divBdr>
                <w:top w:val="none" w:sz="0" w:space="0" w:color="auto"/>
                <w:left w:val="none" w:sz="0" w:space="0" w:color="auto"/>
                <w:bottom w:val="none" w:sz="0" w:space="0" w:color="auto"/>
                <w:right w:val="none" w:sz="0" w:space="0" w:color="auto"/>
              </w:divBdr>
            </w:div>
          </w:divsChild>
        </w:div>
        <w:div w:id="997995854">
          <w:marLeft w:val="0"/>
          <w:marRight w:val="0"/>
          <w:marTop w:val="0"/>
          <w:marBottom w:val="0"/>
          <w:divBdr>
            <w:top w:val="none" w:sz="0" w:space="0" w:color="auto"/>
            <w:left w:val="none" w:sz="0" w:space="0" w:color="auto"/>
            <w:bottom w:val="none" w:sz="0" w:space="0" w:color="auto"/>
            <w:right w:val="none" w:sz="0" w:space="0" w:color="auto"/>
          </w:divBdr>
          <w:divsChild>
            <w:div w:id="71500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1484">
      <w:bodyDiv w:val="1"/>
      <w:marLeft w:val="0"/>
      <w:marRight w:val="0"/>
      <w:marTop w:val="0"/>
      <w:marBottom w:val="0"/>
      <w:divBdr>
        <w:top w:val="none" w:sz="0" w:space="0" w:color="auto"/>
        <w:left w:val="none" w:sz="0" w:space="0" w:color="auto"/>
        <w:bottom w:val="none" w:sz="0" w:space="0" w:color="auto"/>
        <w:right w:val="none" w:sz="0" w:space="0" w:color="auto"/>
      </w:divBdr>
    </w:div>
    <w:div w:id="154615858">
      <w:bodyDiv w:val="1"/>
      <w:marLeft w:val="0"/>
      <w:marRight w:val="0"/>
      <w:marTop w:val="0"/>
      <w:marBottom w:val="0"/>
      <w:divBdr>
        <w:top w:val="none" w:sz="0" w:space="0" w:color="auto"/>
        <w:left w:val="none" w:sz="0" w:space="0" w:color="auto"/>
        <w:bottom w:val="none" w:sz="0" w:space="0" w:color="auto"/>
        <w:right w:val="none" w:sz="0" w:space="0" w:color="auto"/>
      </w:divBdr>
    </w:div>
    <w:div w:id="268435590">
      <w:bodyDiv w:val="1"/>
      <w:marLeft w:val="0"/>
      <w:marRight w:val="0"/>
      <w:marTop w:val="0"/>
      <w:marBottom w:val="0"/>
      <w:divBdr>
        <w:top w:val="none" w:sz="0" w:space="0" w:color="auto"/>
        <w:left w:val="none" w:sz="0" w:space="0" w:color="auto"/>
        <w:bottom w:val="none" w:sz="0" w:space="0" w:color="auto"/>
        <w:right w:val="none" w:sz="0" w:space="0" w:color="auto"/>
      </w:divBdr>
    </w:div>
    <w:div w:id="289827225">
      <w:bodyDiv w:val="1"/>
      <w:marLeft w:val="0"/>
      <w:marRight w:val="0"/>
      <w:marTop w:val="0"/>
      <w:marBottom w:val="0"/>
      <w:divBdr>
        <w:top w:val="none" w:sz="0" w:space="0" w:color="auto"/>
        <w:left w:val="none" w:sz="0" w:space="0" w:color="auto"/>
        <w:bottom w:val="none" w:sz="0" w:space="0" w:color="auto"/>
        <w:right w:val="none" w:sz="0" w:space="0" w:color="auto"/>
      </w:divBdr>
    </w:div>
    <w:div w:id="352462542">
      <w:bodyDiv w:val="1"/>
      <w:marLeft w:val="0"/>
      <w:marRight w:val="0"/>
      <w:marTop w:val="0"/>
      <w:marBottom w:val="0"/>
      <w:divBdr>
        <w:top w:val="none" w:sz="0" w:space="0" w:color="auto"/>
        <w:left w:val="none" w:sz="0" w:space="0" w:color="auto"/>
        <w:bottom w:val="none" w:sz="0" w:space="0" w:color="auto"/>
        <w:right w:val="none" w:sz="0" w:space="0" w:color="auto"/>
      </w:divBdr>
    </w:div>
    <w:div w:id="389814589">
      <w:bodyDiv w:val="1"/>
      <w:marLeft w:val="0"/>
      <w:marRight w:val="0"/>
      <w:marTop w:val="0"/>
      <w:marBottom w:val="0"/>
      <w:divBdr>
        <w:top w:val="none" w:sz="0" w:space="0" w:color="auto"/>
        <w:left w:val="none" w:sz="0" w:space="0" w:color="auto"/>
        <w:bottom w:val="none" w:sz="0" w:space="0" w:color="auto"/>
        <w:right w:val="none" w:sz="0" w:space="0" w:color="auto"/>
      </w:divBdr>
      <w:divsChild>
        <w:div w:id="1549298047">
          <w:marLeft w:val="0"/>
          <w:marRight w:val="0"/>
          <w:marTop w:val="0"/>
          <w:marBottom w:val="0"/>
          <w:divBdr>
            <w:top w:val="none" w:sz="0" w:space="0" w:color="auto"/>
            <w:left w:val="none" w:sz="0" w:space="0" w:color="auto"/>
            <w:bottom w:val="none" w:sz="0" w:space="0" w:color="auto"/>
            <w:right w:val="none" w:sz="0" w:space="0" w:color="auto"/>
          </w:divBdr>
          <w:divsChild>
            <w:div w:id="2070610253">
              <w:marLeft w:val="0"/>
              <w:marRight w:val="0"/>
              <w:marTop w:val="0"/>
              <w:marBottom w:val="0"/>
              <w:divBdr>
                <w:top w:val="none" w:sz="0" w:space="0" w:color="auto"/>
                <w:left w:val="none" w:sz="0" w:space="0" w:color="auto"/>
                <w:bottom w:val="none" w:sz="0" w:space="0" w:color="auto"/>
                <w:right w:val="none" w:sz="0" w:space="0" w:color="auto"/>
              </w:divBdr>
            </w:div>
          </w:divsChild>
        </w:div>
        <w:div w:id="2136673758">
          <w:marLeft w:val="0"/>
          <w:marRight w:val="0"/>
          <w:marTop w:val="0"/>
          <w:marBottom w:val="0"/>
          <w:divBdr>
            <w:top w:val="none" w:sz="0" w:space="0" w:color="auto"/>
            <w:left w:val="none" w:sz="0" w:space="0" w:color="auto"/>
            <w:bottom w:val="none" w:sz="0" w:space="0" w:color="auto"/>
            <w:right w:val="none" w:sz="0" w:space="0" w:color="auto"/>
          </w:divBdr>
          <w:divsChild>
            <w:div w:id="1560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663409">
      <w:bodyDiv w:val="1"/>
      <w:marLeft w:val="0"/>
      <w:marRight w:val="0"/>
      <w:marTop w:val="0"/>
      <w:marBottom w:val="0"/>
      <w:divBdr>
        <w:top w:val="none" w:sz="0" w:space="0" w:color="auto"/>
        <w:left w:val="none" w:sz="0" w:space="0" w:color="auto"/>
        <w:bottom w:val="none" w:sz="0" w:space="0" w:color="auto"/>
        <w:right w:val="none" w:sz="0" w:space="0" w:color="auto"/>
      </w:divBdr>
      <w:divsChild>
        <w:div w:id="1535272644">
          <w:marLeft w:val="0"/>
          <w:marRight w:val="0"/>
          <w:marTop w:val="0"/>
          <w:marBottom w:val="0"/>
          <w:divBdr>
            <w:top w:val="none" w:sz="0" w:space="0" w:color="auto"/>
            <w:left w:val="none" w:sz="0" w:space="0" w:color="auto"/>
            <w:bottom w:val="none" w:sz="0" w:space="0" w:color="auto"/>
            <w:right w:val="none" w:sz="0" w:space="0" w:color="auto"/>
          </w:divBdr>
          <w:divsChild>
            <w:div w:id="1182628428">
              <w:marLeft w:val="0"/>
              <w:marRight w:val="0"/>
              <w:marTop w:val="96"/>
              <w:marBottom w:val="240"/>
              <w:divBdr>
                <w:top w:val="none" w:sz="0" w:space="0" w:color="auto"/>
                <w:left w:val="none" w:sz="0" w:space="0" w:color="auto"/>
                <w:bottom w:val="none" w:sz="0" w:space="0" w:color="auto"/>
                <w:right w:val="none" w:sz="0" w:space="0" w:color="auto"/>
              </w:divBdr>
            </w:div>
          </w:divsChild>
        </w:div>
      </w:divsChild>
    </w:div>
    <w:div w:id="461310788">
      <w:bodyDiv w:val="1"/>
      <w:marLeft w:val="0"/>
      <w:marRight w:val="0"/>
      <w:marTop w:val="0"/>
      <w:marBottom w:val="0"/>
      <w:divBdr>
        <w:top w:val="none" w:sz="0" w:space="0" w:color="auto"/>
        <w:left w:val="none" w:sz="0" w:space="0" w:color="auto"/>
        <w:bottom w:val="none" w:sz="0" w:space="0" w:color="auto"/>
        <w:right w:val="none" w:sz="0" w:space="0" w:color="auto"/>
      </w:divBdr>
    </w:div>
    <w:div w:id="484201366">
      <w:bodyDiv w:val="1"/>
      <w:marLeft w:val="0"/>
      <w:marRight w:val="0"/>
      <w:marTop w:val="0"/>
      <w:marBottom w:val="0"/>
      <w:divBdr>
        <w:top w:val="none" w:sz="0" w:space="0" w:color="auto"/>
        <w:left w:val="none" w:sz="0" w:space="0" w:color="auto"/>
        <w:bottom w:val="none" w:sz="0" w:space="0" w:color="auto"/>
        <w:right w:val="none" w:sz="0" w:space="0" w:color="auto"/>
      </w:divBdr>
    </w:div>
    <w:div w:id="497580360">
      <w:bodyDiv w:val="1"/>
      <w:marLeft w:val="0"/>
      <w:marRight w:val="0"/>
      <w:marTop w:val="0"/>
      <w:marBottom w:val="0"/>
      <w:divBdr>
        <w:top w:val="none" w:sz="0" w:space="0" w:color="auto"/>
        <w:left w:val="none" w:sz="0" w:space="0" w:color="auto"/>
        <w:bottom w:val="none" w:sz="0" w:space="0" w:color="auto"/>
        <w:right w:val="none" w:sz="0" w:space="0" w:color="auto"/>
      </w:divBdr>
      <w:divsChild>
        <w:div w:id="956906317">
          <w:marLeft w:val="0"/>
          <w:marRight w:val="0"/>
          <w:marTop w:val="0"/>
          <w:marBottom w:val="270"/>
          <w:divBdr>
            <w:top w:val="none" w:sz="0" w:space="0" w:color="auto"/>
            <w:left w:val="none" w:sz="0" w:space="0" w:color="auto"/>
            <w:bottom w:val="none" w:sz="0" w:space="0" w:color="auto"/>
            <w:right w:val="none" w:sz="0" w:space="0" w:color="auto"/>
          </w:divBdr>
          <w:divsChild>
            <w:div w:id="1927954918">
              <w:marLeft w:val="0"/>
              <w:marRight w:val="0"/>
              <w:marTop w:val="0"/>
              <w:marBottom w:val="0"/>
              <w:divBdr>
                <w:top w:val="none" w:sz="0" w:space="0" w:color="auto"/>
                <w:left w:val="none" w:sz="0" w:space="0" w:color="auto"/>
                <w:bottom w:val="none" w:sz="0" w:space="0" w:color="auto"/>
                <w:right w:val="none" w:sz="0" w:space="0" w:color="auto"/>
              </w:divBdr>
              <w:divsChild>
                <w:div w:id="450324670">
                  <w:marLeft w:val="0"/>
                  <w:marRight w:val="0"/>
                  <w:marTop w:val="0"/>
                  <w:marBottom w:val="0"/>
                  <w:divBdr>
                    <w:top w:val="none" w:sz="0" w:space="0" w:color="auto"/>
                    <w:left w:val="none" w:sz="0" w:space="0" w:color="auto"/>
                    <w:bottom w:val="none" w:sz="0" w:space="0" w:color="auto"/>
                    <w:right w:val="none" w:sz="0" w:space="0" w:color="auto"/>
                  </w:divBdr>
                  <w:divsChild>
                    <w:div w:id="565654629">
                      <w:marLeft w:val="0"/>
                      <w:marRight w:val="0"/>
                      <w:marTop w:val="108"/>
                      <w:marBottom w:val="270"/>
                      <w:divBdr>
                        <w:top w:val="none" w:sz="0" w:space="0" w:color="auto"/>
                        <w:left w:val="none" w:sz="0" w:space="0" w:color="auto"/>
                        <w:bottom w:val="none" w:sz="0" w:space="0" w:color="auto"/>
                        <w:right w:val="none" w:sz="0" w:space="0" w:color="auto"/>
                      </w:divBdr>
                      <w:divsChild>
                        <w:div w:id="1368801462">
                          <w:marLeft w:val="0"/>
                          <w:marRight w:val="0"/>
                          <w:marTop w:val="0"/>
                          <w:marBottom w:val="0"/>
                          <w:divBdr>
                            <w:top w:val="none" w:sz="0" w:space="0" w:color="auto"/>
                            <w:left w:val="none" w:sz="0" w:space="0" w:color="auto"/>
                            <w:bottom w:val="none" w:sz="0" w:space="0" w:color="auto"/>
                            <w:right w:val="none" w:sz="0" w:space="0" w:color="auto"/>
                          </w:divBdr>
                          <w:divsChild>
                            <w:div w:id="1983269191">
                              <w:marLeft w:val="0"/>
                              <w:marRight w:val="0"/>
                              <w:marTop w:val="108"/>
                              <w:marBottom w:val="270"/>
                              <w:divBdr>
                                <w:top w:val="none" w:sz="0" w:space="0" w:color="auto"/>
                                <w:left w:val="none" w:sz="0" w:space="0" w:color="auto"/>
                                <w:bottom w:val="none" w:sz="0" w:space="0" w:color="auto"/>
                                <w:right w:val="none" w:sz="0" w:space="0" w:color="auto"/>
                              </w:divBdr>
                              <w:divsChild>
                                <w:div w:id="768161011">
                                  <w:marLeft w:val="0"/>
                                  <w:marRight w:val="0"/>
                                  <w:marTop w:val="0"/>
                                  <w:marBottom w:val="0"/>
                                  <w:divBdr>
                                    <w:top w:val="none" w:sz="0" w:space="0" w:color="auto"/>
                                    <w:left w:val="none" w:sz="0" w:space="0" w:color="auto"/>
                                    <w:bottom w:val="none" w:sz="0" w:space="0" w:color="auto"/>
                                    <w:right w:val="none" w:sz="0" w:space="0" w:color="auto"/>
                                  </w:divBdr>
                                  <w:divsChild>
                                    <w:div w:id="1449159872">
                                      <w:marLeft w:val="0"/>
                                      <w:marRight w:val="0"/>
                                      <w:marTop w:val="0"/>
                                      <w:marBottom w:val="0"/>
                                      <w:divBdr>
                                        <w:top w:val="none" w:sz="0" w:space="0" w:color="auto"/>
                                        <w:left w:val="none" w:sz="0" w:space="0" w:color="auto"/>
                                        <w:bottom w:val="none" w:sz="0" w:space="0" w:color="auto"/>
                                        <w:right w:val="none" w:sz="0" w:space="0" w:color="auto"/>
                                      </w:divBdr>
                                      <w:divsChild>
                                        <w:div w:id="11030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372288">
      <w:bodyDiv w:val="1"/>
      <w:marLeft w:val="0"/>
      <w:marRight w:val="0"/>
      <w:marTop w:val="0"/>
      <w:marBottom w:val="0"/>
      <w:divBdr>
        <w:top w:val="none" w:sz="0" w:space="0" w:color="auto"/>
        <w:left w:val="none" w:sz="0" w:space="0" w:color="auto"/>
        <w:bottom w:val="none" w:sz="0" w:space="0" w:color="auto"/>
        <w:right w:val="none" w:sz="0" w:space="0" w:color="auto"/>
      </w:divBdr>
      <w:divsChild>
        <w:div w:id="322397275">
          <w:marLeft w:val="0"/>
          <w:marRight w:val="0"/>
          <w:marTop w:val="0"/>
          <w:marBottom w:val="0"/>
          <w:divBdr>
            <w:top w:val="none" w:sz="0" w:space="0" w:color="auto"/>
            <w:left w:val="none" w:sz="0" w:space="0" w:color="auto"/>
            <w:bottom w:val="none" w:sz="0" w:space="0" w:color="auto"/>
            <w:right w:val="none" w:sz="0" w:space="0" w:color="auto"/>
          </w:divBdr>
          <w:divsChild>
            <w:div w:id="1599370692">
              <w:marLeft w:val="0"/>
              <w:marRight w:val="0"/>
              <w:marTop w:val="0"/>
              <w:marBottom w:val="0"/>
              <w:divBdr>
                <w:top w:val="none" w:sz="0" w:space="0" w:color="auto"/>
                <w:left w:val="none" w:sz="0" w:space="0" w:color="auto"/>
                <w:bottom w:val="none" w:sz="0" w:space="0" w:color="auto"/>
                <w:right w:val="none" w:sz="0" w:space="0" w:color="auto"/>
              </w:divBdr>
              <w:divsChild>
                <w:div w:id="1777560569">
                  <w:marLeft w:val="0"/>
                  <w:marRight w:val="0"/>
                  <w:marTop w:val="0"/>
                  <w:marBottom w:val="0"/>
                  <w:divBdr>
                    <w:top w:val="none" w:sz="0" w:space="0" w:color="auto"/>
                    <w:left w:val="none" w:sz="0" w:space="0" w:color="auto"/>
                    <w:bottom w:val="none" w:sz="0" w:space="0" w:color="auto"/>
                    <w:right w:val="none" w:sz="0" w:space="0" w:color="auto"/>
                  </w:divBdr>
                  <w:divsChild>
                    <w:div w:id="1819035926">
                      <w:marLeft w:val="0"/>
                      <w:marRight w:val="0"/>
                      <w:marTop w:val="0"/>
                      <w:marBottom w:val="0"/>
                      <w:divBdr>
                        <w:top w:val="none" w:sz="0" w:space="0" w:color="auto"/>
                        <w:left w:val="none" w:sz="0" w:space="0" w:color="auto"/>
                        <w:bottom w:val="none" w:sz="0" w:space="0" w:color="auto"/>
                        <w:right w:val="none" w:sz="0" w:space="0" w:color="auto"/>
                      </w:divBdr>
                      <w:divsChild>
                        <w:div w:id="1109397174">
                          <w:marLeft w:val="0"/>
                          <w:marRight w:val="0"/>
                          <w:marTop w:val="0"/>
                          <w:marBottom w:val="0"/>
                          <w:divBdr>
                            <w:top w:val="none" w:sz="0" w:space="0" w:color="auto"/>
                            <w:left w:val="none" w:sz="0" w:space="0" w:color="auto"/>
                            <w:bottom w:val="none" w:sz="0" w:space="0" w:color="auto"/>
                            <w:right w:val="none" w:sz="0" w:space="0" w:color="auto"/>
                          </w:divBdr>
                          <w:divsChild>
                            <w:div w:id="2132506304">
                              <w:marLeft w:val="0"/>
                              <w:marRight w:val="0"/>
                              <w:marTop w:val="0"/>
                              <w:marBottom w:val="0"/>
                              <w:divBdr>
                                <w:top w:val="none" w:sz="0" w:space="0" w:color="auto"/>
                                <w:left w:val="none" w:sz="0" w:space="0" w:color="auto"/>
                                <w:bottom w:val="none" w:sz="0" w:space="0" w:color="auto"/>
                                <w:right w:val="none" w:sz="0" w:space="0" w:color="auto"/>
                              </w:divBdr>
                              <w:divsChild>
                                <w:div w:id="1113088637">
                                  <w:marLeft w:val="0"/>
                                  <w:marRight w:val="0"/>
                                  <w:marTop w:val="0"/>
                                  <w:marBottom w:val="0"/>
                                  <w:divBdr>
                                    <w:top w:val="none" w:sz="0" w:space="0" w:color="auto"/>
                                    <w:left w:val="none" w:sz="0" w:space="0" w:color="auto"/>
                                    <w:bottom w:val="none" w:sz="0" w:space="0" w:color="auto"/>
                                    <w:right w:val="none" w:sz="0" w:space="0" w:color="auto"/>
                                  </w:divBdr>
                                  <w:divsChild>
                                    <w:div w:id="106237171">
                                      <w:marLeft w:val="0"/>
                                      <w:marRight w:val="0"/>
                                      <w:marTop w:val="0"/>
                                      <w:marBottom w:val="0"/>
                                      <w:divBdr>
                                        <w:top w:val="none" w:sz="0" w:space="0" w:color="auto"/>
                                        <w:left w:val="none" w:sz="0" w:space="0" w:color="auto"/>
                                        <w:bottom w:val="none" w:sz="0" w:space="0" w:color="auto"/>
                                        <w:right w:val="none" w:sz="0" w:space="0" w:color="auto"/>
                                      </w:divBdr>
                                      <w:divsChild>
                                        <w:div w:id="61132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9973202">
      <w:bodyDiv w:val="1"/>
      <w:marLeft w:val="0"/>
      <w:marRight w:val="0"/>
      <w:marTop w:val="0"/>
      <w:marBottom w:val="0"/>
      <w:divBdr>
        <w:top w:val="none" w:sz="0" w:space="0" w:color="auto"/>
        <w:left w:val="none" w:sz="0" w:space="0" w:color="auto"/>
        <w:bottom w:val="none" w:sz="0" w:space="0" w:color="auto"/>
        <w:right w:val="none" w:sz="0" w:space="0" w:color="auto"/>
      </w:divBdr>
      <w:divsChild>
        <w:div w:id="2083284997">
          <w:marLeft w:val="0"/>
          <w:marRight w:val="0"/>
          <w:marTop w:val="0"/>
          <w:marBottom w:val="0"/>
          <w:divBdr>
            <w:top w:val="none" w:sz="0" w:space="0" w:color="auto"/>
            <w:left w:val="none" w:sz="0" w:space="0" w:color="auto"/>
            <w:bottom w:val="none" w:sz="0" w:space="0" w:color="auto"/>
            <w:right w:val="none" w:sz="0" w:space="0" w:color="auto"/>
          </w:divBdr>
          <w:divsChild>
            <w:div w:id="189715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45944">
      <w:bodyDiv w:val="1"/>
      <w:marLeft w:val="0"/>
      <w:marRight w:val="0"/>
      <w:marTop w:val="0"/>
      <w:marBottom w:val="0"/>
      <w:divBdr>
        <w:top w:val="none" w:sz="0" w:space="0" w:color="auto"/>
        <w:left w:val="none" w:sz="0" w:space="0" w:color="auto"/>
        <w:bottom w:val="none" w:sz="0" w:space="0" w:color="auto"/>
        <w:right w:val="none" w:sz="0" w:space="0" w:color="auto"/>
      </w:divBdr>
    </w:div>
    <w:div w:id="734357781">
      <w:bodyDiv w:val="1"/>
      <w:marLeft w:val="0"/>
      <w:marRight w:val="0"/>
      <w:marTop w:val="0"/>
      <w:marBottom w:val="0"/>
      <w:divBdr>
        <w:top w:val="none" w:sz="0" w:space="0" w:color="auto"/>
        <w:left w:val="none" w:sz="0" w:space="0" w:color="auto"/>
        <w:bottom w:val="none" w:sz="0" w:space="0" w:color="auto"/>
        <w:right w:val="none" w:sz="0" w:space="0" w:color="auto"/>
      </w:divBdr>
    </w:div>
    <w:div w:id="763454495">
      <w:bodyDiv w:val="1"/>
      <w:marLeft w:val="0"/>
      <w:marRight w:val="0"/>
      <w:marTop w:val="0"/>
      <w:marBottom w:val="0"/>
      <w:divBdr>
        <w:top w:val="none" w:sz="0" w:space="0" w:color="auto"/>
        <w:left w:val="none" w:sz="0" w:space="0" w:color="auto"/>
        <w:bottom w:val="none" w:sz="0" w:space="0" w:color="auto"/>
        <w:right w:val="none" w:sz="0" w:space="0" w:color="auto"/>
      </w:divBdr>
    </w:div>
    <w:div w:id="773598293">
      <w:bodyDiv w:val="1"/>
      <w:marLeft w:val="0"/>
      <w:marRight w:val="0"/>
      <w:marTop w:val="0"/>
      <w:marBottom w:val="0"/>
      <w:divBdr>
        <w:top w:val="none" w:sz="0" w:space="0" w:color="auto"/>
        <w:left w:val="none" w:sz="0" w:space="0" w:color="auto"/>
        <w:bottom w:val="none" w:sz="0" w:space="0" w:color="auto"/>
        <w:right w:val="none" w:sz="0" w:space="0" w:color="auto"/>
      </w:divBdr>
      <w:divsChild>
        <w:div w:id="1475215998">
          <w:marLeft w:val="0"/>
          <w:marRight w:val="0"/>
          <w:marTop w:val="0"/>
          <w:marBottom w:val="0"/>
          <w:divBdr>
            <w:top w:val="none" w:sz="0" w:space="0" w:color="auto"/>
            <w:left w:val="none" w:sz="0" w:space="0" w:color="auto"/>
            <w:bottom w:val="none" w:sz="0" w:space="0" w:color="auto"/>
            <w:right w:val="none" w:sz="0" w:space="0" w:color="auto"/>
          </w:divBdr>
          <w:divsChild>
            <w:div w:id="1369603890">
              <w:marLeft w:val="0"/>
              <w:marRight w:val="0"/>
              <w:marTop w:val="0"/>
              <w:marBottom w:val="0"/>
              <w:divBdr>
                <w:top w:val="none" w:sz="0" w:space="0" w:color="auto"/>
                <w:left w:val="none" w:sz="0" w:space="0" w:color="auto"/>
                <w:bottom w:val="none" w:sz="0" w:space="0" w:color="auto"/>
                <w:right w:val="none" w:sz="0" w:space="0" w:color="auto"/>
              </w:divBdr>
              <w:divsChild>
                <w:div w:id="1757704259">
                  <w:marLeft w:val="0"/>
                  <w:marRight w:val="0"/>
                  <w:marTop w:val="0"/>
                  <w:marBottom w:val="0"/>
                  <w:divBdr>
                    <w:top w:val="none" w:sz="0" w:space="0" w:color="auto"/>
                    <w:left w:val="none" w:sz="0" w:space="0" w:color="auto"/>
                    <w:bottom w:val="none" w:sz="0" w:space="0" w:color="auto"/>
                    <w:right w:val="none" w:sz="0" w:space="0" w:color="auto"/>
                  </w:divBdr>
                  <w:divsChild>
                    <w:div w:id="1484850829">
                      <w:marLeft w:val="0"/>
                      <w:marRight w:val="0"/>
                      <w:marTop w:val="0"/>
                      <w:marBottom w:val="0"/>
                      <w:divBdr>
                        <w:top w:val="none" w:sz="0" w:space="0" w:color="auto"/>
                        <w:left w:val="none" w:sz="0" w:space="0" w:color="auto"/>
                        <w:bottom w:val="none" w:sz="0" w:space="0" w:color="auto"/>
                        <w:right w:val="none" w:sz="0" w:space="0" w:color="auto"/>
                      </w:divBdr>
                      <w:divsChild>
                        <w:div w:id="589772779">
                          <w:marLeft w:val="0"/>
                          <w:marRight w:val="0"/>
                          <w:marTop w:val="0"/>
                          <w:marBottom w:val="0"/>
                          <w:divBdr>
                            <w:top w:val="none" w:sz="0" w:space="0" w:color="auto"/>
                            <w:left w:val="none" w:sz="0" w:space="0" w:color="auto"/>
                            <w:bottom w:val="none" w:sz="0" w:space="0" w:color="auto"/>
                            <w:right w:val="none" w:sz="0" w:space="0" w:color="auto"/>
                          </w:divBdr>
                          <w:divsChild>
                            <w:div w:id="1745373737">
                              <w:marLeft w:val="0"/>
                              <w:marRight w:val="0"/>
                              <w:marTop w:val="0"/>
                              <w:marBottom w:val="0"/>
                              <w:divBdr>
                                <w:top w:val="none" w:sz="0" w:space="0" w:color="auto"/>
                                <w:left w:val="none" w:sz="0" w:space="0" w:color="auto"/>
                                <w:bottom w:val="none" w:sz="0" w:space="0" w:color="auto"/>
                                <w:right w:val="none" w:sz="0" w:space="0" w:color="auto"/>
                              </w:divBdr>
                              <w:divsChild>
                                <w:div w:id="1606764892">
                                  <w:marLeft w:val="0"/>
                                  <w:marRight w:val="0"/>
                                  <w:marTop w:val="0"/>
                                  <w:marBottom w:val="0"/>
                                  <w:divBdr>
                                    <w:top w:val="none" w:sz="0" w:space="0" w:color="auto"/>
                                    <w:left w:val="none" w:sz="0" w:space="0" w:color="auto"/>
                                    <w:bottom w:val="none" w:sz="0" w:space="0" w:color="auto"/>
                                    <w:right w:val="none" w:sz="0" w:space="0" w:color="auto"/>
                                  </w:divBdr>
                                  <w:divsChild>
                                    <w:div w:id="228729137">
                                      <w:marLeft w:val="0"/>
                                      <w:marRight w:val="0"/>
                                      <w:marTop w:val="0"/>
                                      <w:marBottom w:val="0"/>
                                      <w:divBdr>
                                        <w:top w:val="none" w:sz="0" w:space="0" w:color="auto"/>
                                        <w:left w:val="none" w:sz="0" w:space="0" w:color="auto"/>
                                        <w:bottom w:val="none" w:sz="0" w:space="0" w:color="auto"/>
                                        <w:right w:val="none" w:sz="0" w:space="0" w:color="auto"/>
                                      </w:divBdr>
                                      <w:divsChild>
                                        <w:div w:id="1315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0681102">
      <w:bodyDiv w:val="1"/>
      <w:marLeft w:val="0"/>
      <w:marRight w:val="0"/>
      <w:marTop w:val="0"/>
      <w:marBottom w:val="0"/>
      <w:divBdr>
        <w:top w:val="none" w:sz="0" w:space="0" w:color="auto"/>
        <w:left w:val="none" w:sz="0" w:space="0" w:color="auto"/>
        <w:bottom w:val="none" w:sz="0" w:space="0" w:color="auto"/>
        <w:right w:val="none" w:sz="0" w:space="0" w:color="auto"/>
      </w:divBdr>
    </w:div>
    <w:div w:id="857546563">
      <w:bodyDiv w:val="1"/>
      <w:marLeft w:val="0"/>
      <w:marRight w:val="0"/>
      <w:marTop w:val="0"/>
      <w:marBottom w:val="0"/>
      <w:divBdr>
        <w:top w:val="none" w:sz="0" w:space="0" w:color="auto"/>
        <w:left w:val="none" w:sz="0" w:space="0" w:color="auto"/>
        <w:bottom w:val="none" w:sz="0" w:space="0" w:color="auto"/>
        <w:right w:val="none" w:sz="0" w:space="0" w:color="auto"/>
      </w:divBdr>
    </w:div>
    <w:div w:id="867833498">
      <w:bodyDiv w:val="1"/>
      <w:marLeft w:val="0"/>
      <w:marRight w:val="0"/>
      <w:marTop w:val="0"/>
      <w:marBottom w:val="0"/>
      <w:divBdr>
        <w:top w:val="none" w:sz="0" w:space="0" w:color="auto"/>
        <w:left w:val="none" w:sz="0" w:space="0" w:color="auto"/>
        <w:bottom w:val="none" w:sz="0" w:space="0" w:color="auto"/>
        <w:right w:val="none" w:sz="0" w:space="0" w:color="auto"/>
      </w:divBdr>
    </w:div>
    <w:div w:id="1031686759">
      <w:bodyDiv w:val="1"/>
      <w:marLeft w:val="0"/>
      <w:marRight w:val="0"/>
      <w:marTop w:val="0"/>
      <w:marBottom w:val="0"/>
      <w:divBdr>
        <w:top w:val="none" w:sz="0" w:space="0" w:color="auto"/>
        <w:left w:val="none" w:sz="0" w:space="0" w:color="auto"/>
        <w:bottom w:val="none" w:sz="0" w:space="0" w:color="auto"/>
        <w:right w:val="none" w:sz="0" w:space="0" w:color="auto"/>
      </w:divBdr>
      <w:divsChild>
        <w:div w:id="845099627">
          <w:marLeft w:val="0"/>
          <w:marRight w:val="0"/>
          <w:marTop w:val="0"/>
          <w:marBottom w:val="0"/>
          <w:divBdr>
            <w:top w:val="none" w:sz="0" w:space="0" w:color="auto"/>
            <w:left w:val="none" w:sz="0" w:space="0" w:color="auto"/>
            <w:bottom w:val="none" w:sz="0" w:space="0" w:color="auto"/>
            <w:right w:val="none" w:sz="0" w:space="0" w:color="auto"/>
          </w:divBdr>
          <w:divsChild>
            <w:div w:id="1227380510">
              <w:marLeft w:val="0"/>
              <w:marRight w:val="0"/>
              <w:marTop w:val="0"/>
              <w:marBottom w:val="0"/>
              <w:divBdr>
                <w:top w:val="none" w:sz="0" w:space="0" w:color="auto"/>
                <w:left w:val="none" w:sz="0" w:space="0" w:color="auto"/>
                <w:bottom w:val="none" w:sz="0" w:space="0" w:color="auto"/>
                <w:right w:val="none" w:sz="0" w:space="0" w:color="auto"/>
              </w:divBdr>
              <w:divsChild>
                <w:div w:id="281420838">
                  <w:marLeft w:val="0"/>
                  <w:marRight w:val="0"/>
                  <w:marTop w:val="0"/>
                  <w:marBottom w:val="0"/>
                  <w:divBdr>
                    <w:top w:val="none" w:sz="0" w:space="0" w:color="auto"/>
                    <w:left w:val="none" w:sz="0" w:space="0" w:color="auto"/>
                    <w:bottom w:val="none" w:sz="0" w:space="0" w:color="auto"/>
                    <w:right w:val="none" w:sz="0" w:space="0" w:color="auto"/>
                  </w:divBdr>
                  <w:divsChild>
                    <w:div w:id="954481615">
                      <w:marLeft w:val="0"/>
                      <w:marRight w:val="0"/>
                      <w:marTop w:val="0"/>
                      <w:marBottom w:val="0"/>
                      <w:divBdr>
                        <w:top w:val="none" w:sz="0" w:space="0" w:color="auto"/>
                        <w:left w:val="none" w:sz="0" w:space="0" w:color="auto"/>
                        <w:bottom w:val="none" w:sz="0" w:space="0" w:color="auto"/>
                        <w:right w:val="none" w:sz="0" w:space="0" w:color="auto"/>
                      </w:divBdr>
                      <w:divsChild>
                        <w:div w:id="1397240320">
                          <w:marLeft w:val="0"/>
                          <w:marRight w:val="0"/>
                          <w:marTop w:val="0"/>
                          <w:marBottom w:val="0"/>
                          <w:divBdr>
                            <w:top w:val="none" w:sz="0" w:space="0" w:color="auto"/>
                            <w:left w:val="none" w:sz="0" w:space="0" w:color="auto"/>
                            <w:bottom w:val="none" w:sz="0" w:space="0" w:color="auto"/>
                            <w:right w:val="none" w:sz="0" w:space="0" w:color="auto"/>
                          </w:divBdr>
                          <w:divsChild>
                            <w:div w:id="1737163748">
                              <w:marLeft w:val="0"/>
                              <w:marRight w:val="0"/>
                              <w:marTop w:val="0"/>
                              <w:marBottom w:val="0"/>
                              <w:divBdr>
                                <w:top w:val="none" w:sz="0" w:space="0" w:color="auto"/>
                                <w:left w:val="none" w:sz="0" w:space="0" w:color="auto"/>
                                <w:bottom w:val="none" w:sz="0" w:space="0" w:color="auto"/>
                                <w:right w:val="none" w:sz="0" w:space="0" w:color="auto"/>
                              </w:divBdr>
                              <w:divsChild>
                                <w:div w:id="472722341">
                                  <w:marLeft w:val="0"/>
                                  <w:marRight w:val="0"/>
                                  <w:marTop w:val="0"/>
                                  <w:marBottom w:val="0"/>
                                  <w:divBdr>
                                    <w:top w:val="none" w:sz="0" w:space="0" w:color="auto"/>
                                    <w:left w:val="none" w:sz="0" w:space="0" w:color="auto"/>
                                    <w:bottom w:val="none" w:sz="0" w:space="0" w:color="auto"/>
                                    <w:right w:val="none" w:sz="0" w:space="0" w:color="auto"/>
                                  </w:divBdr>
                                  <w:divsChild>
                                    <w:div w:id="400177897">
                                      <w:marLeft w:val="0"/>
                                      <w:marRight w:val="0"/>
                                      <w:marTop w:val="0"/>
                                      <w:marBottom w:val="0"/>
                                      <w:divBdr>
                                        <w:top w:val="none" w:sz="0" w:space="0" w:color="auto"/>
                                        <w:left w:val="none" w:sz="0" w:space="0" w:color="auto"/>
                                        <w:bottom w:val="none" w:sz="0" w:space="0" w:color="auto"/>
                                        <w:right w:val="none" w:sz="0" w:space="0" w:color="auto"/>
                                      </w:divBdr>
                                      <w:divsChild>
                                        <w:div w:id="722482440">
                                          <w:marLeft w:val="0"/>
                                          <w:marRight w:val="0"/>
                                          <w:marTop w:val="0"/>
                                          <w:marBottom w:val="0"/>
                                          <w:divBdr>
                                            <w:top w:val="none" w:sz="0" w:space="0" w:color="auto"/>
                                            <w:left w:val="none" w:sz="0" w:space="0" w:color="auto"/>
                                            <w:bottom w:val="none" w:sz="0" w:space="0" w:color="auto"/>
                                            <w:right w:val="none" w:sz="0" w:space="0" w:color="auto"/>
                                          </w:divBdr>
                                          <w:divsChild>
                                            <w:div w:id="1103302461">
                                              <w:marLeft w:val="0"/>
                                              <w:marRight w:val="0"/>
                                              <w:marTop w:val="0"/>
                                              <w:marBottom w:val="0"/>
                                              <w:divBdr>
                                                <w:top w:val="none" w:sz="0" w:space="0" w:color="auto"/>
                                                <w:left w:val="none" w:sz="0" w:space="0" w:color="auto"/>
                                                <w:bottom w:val="none" w:sz="0" w:space="0" w:color="auto"/>
                                                <w:right w:val="none" w:sz="0" w:space="0" w:color="auto"/>
                                              </w:divBdr>
                                              <w:divsChild>
                                                <w:div w:id="210568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2168102">
      <w:bodyDiv w:val="1"/>
      <w:marLeft w:val="0"/>
      <w:marRight w:val="0"/>
      <w:marTop w:val="0"/>
      <w:marBottom w:val="0"/>
      <w:divBdr>
        <w:top w:val="none" w:sz="0" w:space="0" w:color="auto"/>
        <w:left w:val="none" w:sz="0" w:space="0" w:color="auto"/>
        <w:bottom w:val="none" w:sz="0" w:space="0" w:color="auto"/>
        <w:right w:val="none" w:sz="0" w:space="0" w:color="auto"/>
      </w:divBdr>
    </w:div>
    <w:div w:id="1137838904">
      <w:bodyDiv w:val="1"/>
      <w:marLeft w:val="0"/>
      <w:marRight w:val="0"/>
      <w:marTop w:val="0"/>
      <w:marBottom w:val="0"/>
      <w:divBdr>
        <w:top w:val="none" w:sz="0" w:space="0" w:color="auto"/>
        <w:left w:val="none" w:sz="0" w:space="0" w:color="auto"/>
        <w:bottom w:val="none" w:sz="0" w:space="0" w:color="auto"/>
        <w:right w:val="none" w:sz="0" w:space="0" w:color="auto"/>
      </w:divBdr>
    </w:div>
    <w:div w:id="1185703455">
      <w:bodyDiv w:val="1"/>
      <w:marLeft w:val="0"/>
      <w:marRight w:val="0"/>
      <w:marTop w:val="0"/>
      <w:marBottom w:val="0"/>
      <w:divBdr>
        <w:top w:val="none" w:sz="0" w:space="0" w:color="auto"/>
        <w:left w:val="none" w:sz="0" w:space="0" w:color="auto"/>
        <w:bottom w:val="none" w:sz="0" w:space="0" w:color="auto"/>
        <w:right w:val="none" w:sz="0" w:space="0" w:color="auto"/>
      </w:divBdr>
    </w:div>
    <w:div w:id="1205289857">
      <w:bodyDiv w:val="1"/>
      <w:marLeft w:val="0"/>
      <w:marRight w:val="0"/>
      <w:marTop w:val="0"/>
      <w:marBottom w:val="0"/>
      <w:divBdr>
        <w:top w:val="none" w:sz="0" w:space="0" w:color="auto"/>
        <w:left w:val="none" w:sz="0" w:space="0" w:color="auto"/>
        <w:bottom w:val="none" w:sz="0" w:space="0" w:color="auto"/>
        <w:right w:val="none" w:sz="0" w:space="0" w:color="auto"/>
      </w:divBdr>
    </w:div>
    <w:div w:id="1219702332">
      <w:bodyDiv w:val="1"/>
      <w:marLeft w:val="0"/>
      <w:marRight w:val="0"/>
      <w:marTop w:val="0"/>
      <w:marBottom w:val="0"/>
      <w:divBdr>
        <w:top w:val="none" w:sz="0" w:space="0" w:color="auto"/>
        <w:left w:val="none" w:sz="0" w:space="0" w:color="auto"/>
        <w:bottom w:val="none" w:sz="0" w:space="0" w:color="auto"/>
        <w:right w:val="none" w:sz="0" w:space="0" w:color="auto"/>
      </w:divBdr>
      <w:divsChild>
        <w:div w:id="407265182">
          <w:marLeft w:val="0"/>
          <w:marRight w:val="0"/>
          <w:marTop w:val="0"/>
          <w:marBottom w:val="0"/>
          <w:divBdr>
            <w:top w:val="none" w:sz="0" w:space="0" w:color="auto"/>
            <w:left w:val="none" w:sz="0" w:space="0" w:color="auto"/>
            <w:bottom w:val="none" w:sz="0" w:space="0" w:color="auto"/>
            <w:right w:val="none" w:sz="0" w:space="0" w:color="auto"/>
          </w:divBdr>
          <w:divsChild>
            <w:div w:id="461391153">
              <w:marLeft w:val="0"/>
              <w:marRight w:val="0"/>
              <w:marTop w:val="0"/>
              <w:marBottom w:val="0"/>
              <w:divBdr>
                <w:top w:val="none" w:sz="0" w:space="0" w:color="auto"/>
                <w:left w:val="none" w:sz="0" w:space="0" w:color="auto"/>
                <w:bottom w:val="none" w:sz="0" w:space="0" w:color="auto"/>
                <w:right w:val="none" w:sz="0" w:space="0" w:color="auto"/>
              </w:divBdr>
              <w:divsChild>
                <w:div w:id="289746314">
                  <w:marLeft w:val="0"/>
                  <w:marRight w:val="0"/>
                  <w:marTop w:val="0"/>
                  <w:marBottom w:val="240"/>
                  <w:divBdr>
                    <w:top w:val="none" w:sz="0" w:space="0" w:color="auto"/>
                    <w:left w:val="none" w:sz="0" w:space="0" w:color="auto"/>
                    <w:bottom w:val="none" w:sz="0" w:space="0" w:color="auto"/>
                    <w:right w:val="none" w:sz="0" w:space="0" w:color="auto"/>
                  </w:divBdr>
                  <w:divsChild>
                    <w:div w:id="1824275591">
                      <w:marLeft w:val="0"/>
                      <w:marRight w:val="0"/>
                      <w:marTop w:val="0"/>
                      <w:marBottom w:val="0"/>
                      <w:divBdr>
                        <w:top w:val="none" w:sz="0" w:space="0" w:color="auto"/>
                        <w:left w:val="none" w:sz="0" w:space="0" w:color="auto"/>
                        <w:bottom w:val="none" w:sz="0" w:space="0" w:color="auto"/>
                        <w:right w:val="none" w:sz="0" w:space="0" w:color="auto"/>
                      </w:divBdr>
                      <w:divsChild>
                        <w:div w:id="2131893686">
                          <w:marLeft w:val="0"/>
                          <w:marRight w:val="0"/>
                          <w:marTop w:val="0"/>
                          <w:marBottom w:val="0"/>
                          <w:divBdr>
                            <w:top w:val="none" w:sz="0" w:space="0" w:color="auto"/>
                            <w:left w:val="none" w:sz="0" w:space="0" w:color="auto"/>
                            <w:bottom w:val="none" w:sz="0" w:space="0" w:color="auto"/>
                            <w:right w:val="none" w:sz="0" w:space="0" w:color="auto"/>
                          </w:divBdr>
                          <w:divsChild>
                            <w:div w:id="1300693789">
                              <w:marLeft w:val="0"/>
                              <w:marRight w:val="0"/>
                              <w:marTop w:val="75"/>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973999">
      <w:bodyDiv w:val="1"/>
      <w:marLeft w:val="0"/>
      <w:marRight w:val="0"/>
      <w:marTop w:val="0"/>
      <w:marBottom w:val="0"/>
      <w:divBdr>
        <w:top w:val="none" w:sz="0" w:space="0" w:color="auto"/>
        <w:left w:val="none" w:sz="0" w:space="0" w:color="auto"/>
        <w:bottom w:val="none" w:sz="0" w:space="0" w:color="auto"/>
        <w:right w:val="none" w:sz="0" w:space="0" w:color="auto"/>
      </w:divBdr>
      <w:divsChild>
        <w:div w:id="1534994907">
          <w:marLeft w:val="0"/>
          <w:marRight w:val="0"/>
          <w:marTop w:val="0"/>
          <w:marBottom w:val="0"/>
          <w:divBdr>
            <w:top w:val="none" w:sz="0" w:space="0" w:color="auto"/>
            <w:left w:val="none" w:sz="0" w:space="0" w:color="auto"/>
            <w:bottom w:val="none" w:sz="0" w:space="0" w:color="auto"/>
            <w:right w:val="none" w:sz="0" w:space="0" w:color="auto"/>
          </w:divBdr>
          <w:divsChild>
            <w:div w:id="770777836">
              <w:marLeft w:val="0"/>
              <w:marRight w:val="0"/>
              <w:marTop w:val="0"/>
              <w:marBottom w:val="0"/>
              <w:divBdr>
                <w:top w:val="none" w:sz="0" w:space="0" w:color="auto"/>
                <w:left w:val="none" w:sz="0" w:space="0" w:color="auto"/>
                <w:bottom w:val="none" w:sz="0" w:space="0" w:color="auto"/>
                <w:right w:val="none" w:sz="0" w:space="0" w:color="auto"/>
              </w:divBdr>
            </w:div>
          </w:divsChild>
        </w:div>
        <w:div w:id="2076469393">
          <w:marLeft w:val="0"/>
          <w:marRight w:val="0"/>
          <w:marTop w:val="0"/>
          <w:marBottom w:val="0"/>
          <w:divBdr>
            <w:top w:val="none" w:sz="0" w:space="0" w:color="auto"/>
            <w:left w:val="none" w:sz="0" w:space="0" w:color="auto"/>
            <w:bottom w:val="none" w:sz="0" w:space="0" w:color="auto"/>
            <w:right w:val="none" w:sz="0" w:space="0" w:color="auto"/>
          </w:divBdr>
          <w:divsChild>
            <w:div w:id="111832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724039">
      <w:bodyDiv w:val="1"/>
      <w:marLeft w:val="0"/>
      <w:marRight w:val="0"/>
      <w:marTop w:val="0"/>
      <w:marBottom w:val="0"/>
      <w:divBdr>
        <w:top w:val="none" w:sz="0" w:space="0" w:color="auto"/>
        <w:left w:val="none" w:sz="0" w:space="0" w:color="auto"/>
        <w:bottom w:val="none" w:sz="0" w:space="0" w:color="auto"/>
        <w:right w:val="none" w:sz="0" w:space="0" w:color="auto"/>
      </w:divBdr>
    </w:div>
    <w:div w:id="1283071205">
      <w:bodyDiv w:val="1"/>
      <w:marLeft w:val="0"/>
      <w:marRight w:val="0"/>
      <w:marTop w:val="0"/>
      <w:marBottom w:val="0"/>
      <w:divBdr>
        <w:top w:val="none" w:sz="0" w:space="0" w:color="auto"/>
        <w:left w:val="none" w:sz="0" w:space="0" w:color="auto"/>
        <w:bottom w:val="none" w:sz="0" w:space="0" w:color="auto"/>
        <w:right w:val="none" w:sz="0" w:space="0" w:color="auto"/>
      </w:divBdr>
    </w:div>
    <w:div w:id="1309288130">
      <w:bodyDiv w:val="1"/>
      <w:marLeft w:val="0"/>
      <w:marRight w:val="0"/>
      <w:marTop w:val="0"/>
      <w:marBottom w:val="0"/>
      <w:divBdr>
        <w:top w:val="none" w:sz="0" w:space="0" w:color="auto"/>
        <w:left w:val="none" w:sz="0" w:space="0" w:color="auto"/>
        <w:bottom w:val="none" w:sz="0" w:space="0" w:color="auto"/>
        <w:right w:val="none" w:sz="0" w:space="0" w:color="auto"/>
      </w:divBdr>
      <w:divsChild>
        <w:div w:id="159734">
          <w:marLeft w:val="0"/>
          <w:marRight w:val="0"/>
          <w:marTop w:val="0"/>
          <w:marBottom w:val="0"/>
          <w:divBdr>
            <w:top w:val="none" w:sz="0" w:space="0" w:color="auto"/>
            <w:left w:val="none" w:sz="0" w:space="0" w:color="auto"/>
            <w:bottom w:val="none" w:sz="0" w:space="0" w:color="auto"/>
            <w:right w:val="none" w:sz="0" w:space="0" w:color="auto"/>
          </w:divBdr>
          <w:divsChild>
            <w:div w:id="761026709">
              <w:marLeft w:val="0"/>
              <w:marRight w:val="0"/>
              <w:marTop w:val="96"/>
              <w:marBottom w:val="240"/>
              <w:divBdr>
                <w:top w:val="none" w:sz="0" w:space="0" w:color="auto"/>
                <w:left w:val="none" w:sz="0" w:space="0" w:color="auto"/>
                <w:bottom w:val="none" w:sz="0" w:space="0" w:color="auto"/>
                <w:right w:val="none" w:sz="0" w:space="0" w:color="auto"/>
              </w:divBdr>
            </w:div>
          </w:divsChild>
        </w:div>
      </w:divsChild>
    </w:div>
    <w:div w:id="1385255692">
      <w:bodyDiv w:val="1"/>
      <w:marLeft w:val="0"/>
      <w:marRight w:val="0"/>
      <w:marTop w:val="0"/>
      <w:marBottom w:val="0"/>
      <w:divBdr>
        <w:top w:val="none" w:sz="0" w:space="0" w:color="auto"/>
        <w:left w:val="none" w:sz="0" w:space="0" w:color="auto"/>
        <w:bottom w:val="none" w:sz="0" w:space="0" w:color="auto"/>
        <w:right w:val="none" w:sz="0" w:space="0" w:color="auto"/>
      </w:divBdr>
    </w:div>
    <w:div w:id="1391729279">
      <w:bodyDiv w:val="1"/>
      <w:marLeft w:val="0"/>
      <w:marRight w:val="0"/>
      <w:marTop w:val="0"/>
      <w:marBottom w:val="0"/>
      <w:divBdr>
        <w:top w:val="none" w:sz="0" w:space="0" w:color="auto"/>
        <w:left w:val="none" w:sz="0" w:space="0" w:color="auto"/>
        <w:bottom w:val="none" w:sz="0" w:space="0" w:color="auto"/>
        <w:right w:val="none" w:sz="0" w:space="0" w:color="auto"/>
      </w:divBdr>
    </w:div>
    <w:div w:id="1434352259">
      <w:bodyDiv w:val="1"/>
      <w:marLeft w:val="0"/>
      <w:marRight w:val="0"/>
      <w:marTop w:val="0"/>
      <w:marBottom w:val="0"/>
      <w:divBdr>
        <w:top w:val="none" w:sz="0" w:space="0" w:color="auto"/>
        <w:left w:val="none" w:sz="0" w:space="0" w:color="auto"/>
        <w:bottom w:val="none" w:sz="0" w:space="0" w:color="auto"/>
        <w:right w:val="none" w:sz="0" w:space="0" w:color="auto"/>
      </w:divBdr>
    </w:div>
    <w:div w:id="1444613321">
      <w:bodyDiv w:val="1"/>
      <w:marLeft w:val="0"/>
      <w:marRight w:val="0"/>
      <w:marTop w:val="0"/>
      <w:marBottom w:val="0"/>
      <w:divBdr>
        <w:top w:val="none" w:sz="0" w:space="0" w:color="auto"/>
        <w:left w:val="none" w:sz="0" w:space="0" w:color="auto"/>
        <w:bottom w:val="none" w:sz="0" w:space="0" w:color="auto"/>
        <w:right w:val="none" w:sz="0" w:space="0" w:color="auto"/>
      </w:divBdr>
      <w:divsChild>
        <w:div w:id="1091269515">
          <w:marLeft w:val="0"/>
          <w:marRight w:val="0"/>
          <w:marTop w:val="0"/>
          <w:marBottom w:val="0"/>
          <w:divBdr>
            <w:top w:val="none" w:sz="0" w:space="0" w:color="auto"/>
            <w:left w:val="none" w:sz="0" w:space="0" w:color="auto"/>
            <w:bottom w:val="none" w:sz="0" w:space="0" w:color="auto"/>
            <w:right w:val="none" w:sz="0" w:space="0" w:color="auto"/>
          </w:divBdr>
          <w:divsChild>
            <w:div w:id="1463186912">
              <w:marLeft w:val="0"/>
              <w:marRight w:val="0"/>
              <w:marTop w:val="0"/>
              <w:marBottom w:val="0"/>
              <w:divBdr>
                <w:top w:val="none" w:sz="0" w:space="0" w:color="auto"/>
                <w:left w:val="none" w:sz="0" w:space="0" w:color="auto"/>
                <w:bottom w:val="none" w:sz="0" w:space="0" w:color="auto"/>
                <w:right w:val="none" w:sz="0" w:space="0" w:color="auto"/>
              </w:divBdr>
            </w:div>
          </w:divsChild>
        </w:div>
        <w:div w:id="1228570318">
          <w:marLeft w:val="0"/>
          <w:marRight w:val="0"/>
          <w:marTop w:val="0"/>
          <w:marBottom w:val="0"/>
          <w:divBdr>
            <w:top w:val="none" w:sz="0" w:space="0" w:color="auto"/>
            <w:left w:val="none" w:sz="0" w:space="0" w:color="auto"/>
            <w:bottom w:val="none" w:sz="0" w:space="0" w:color="auto"/>
            <w:right w:val="none" w:sz="0" w:space="0" w:color="auto"/>
          </w:divBdr>
          <w:divsChild>
            <w:div w:id="129526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51430">
      <w:bodyDiv w:val="1"/>
      <w:marLeft w:val="0"/>
      <w:marRight w:val="0"/>
      <w:marTop w:val="0"/>
      <w:marBottom w:val="0"/>
      <w:divBdr>
        <w:top w:val="none" w:sz="0" w:space="0" w:color="auto"/>
        <w:left w:val="none" w:sz="0" w:space="0" w:color="auto"/>
        <w:bottom w:val="none" w:sz="0" w:space="0" w:color="auto"/>
        <w:right w:val="none" w:sz="0" w:space="0" w:color="auto"/>
      </w:divBdr>
    </w:div>
    <w:div w:id="1549419042">
      <w:bodyDiv w:val="1"/>
      <w:marLeft w:val="0"/>
      <w:marRight w:val="0"/>
      <w:marTop w:val="0"/>
      <w:marBottom w:val="0"/>
      <w:divBdr>
        <w:top w:val="none" w:sz="0" w:space="0" w:color="auto"/>
        <w:left w:val="none" w:sz="0" w:space="0" w:color="auto"/>
        <w:bottom w:val="none" w:sz="0" w:space="0" w:color="auto"/>
        <w:right w:val="none" w:sz="0" w:space="0" w:color="auto"/>
      </w:divBdr>
      <w:divsChild>
        <w:div w:id="2059426374">
          <w:marLeft w:val="0"/>
          <w:marRight w:val="0"/>
          <w:marTop w:val="0"/>
          <w:marBottom w:val="0"/>
          <w:divBdr>
            <w:top w:val="none" w:sz="0" w:space="0" w:color="auto"/>
            <w:left w:val="none" w:sz="0" w:space="0" w:color="auto"/>
            <w:bottom w:val="none" w:sz="0" w:space="0" w:color="auto"/>
            <w:right w:val="none" w:sz="0" w:space="0" w:color="auto"/>
          </w:divBdr>
          <w:divsChild>
            <w:div w:id="958494044">
              <w:marLeft w:val="0"/>
              <w:marRight w:val="0"/>
              <w:marTop w:val="0"/>
              <w:marBottom w:val="0"/>
              <w:divBdr>
                <w:top w:val="none" w:sz="0" w:space="0" w:color="auto"/>
                <w:left w:val="none" w:sz="0" w:space="0" w:color="auto"/>
                <w:bottom w:val="none" w:sz="0" w:space="0" w:color="auto"/>
                <w:right w:val="none" w:sz="0" w:space="0" w:color="auto"/>
              </w:divBdr>
              <w:divsChild>
                <w:div w:id="918519351">
                  <w:marLeft w:val="0"/>
                  <w:marRight w:val="0"/>
                  <w:marTop w:val="0"/>
                  <w:marBottom w:val="0"/>
                  <w:divBdr>
                    <w:top w:val="none" w:sz="0" w:space="0" w:color="auto"/>
                    <w:left w:val="none" w:sz="0" w:space="0" w:color="auto"/>
                    <w:bottom w:val="none" w:sz="0" w:space="0" w:color="auto"/>
                    <w:right w:val="none" w:sz="0" w:space="0" w:color="auto"/>
                  </w:divBdr>
                  <w:divsChild>
                    <w:div w:id="27718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4712">
      <w:bodyDiv w:val="1"/>
      <w:marLeft w:val="0"/>
      <w:marRight w:val="0"/>
      <w:marTop w:val="0"/>
      <w:marBottom w:val="0"/>
      <w:divBdr>
        <w:top w:val="none" w:sz="0" w:space="0" w:color="auto"/>
        <w:left w:val="none" w:sz="0" w:space="0" w:color="auto"/>
        <w:bottom w:val="none" w:sz="0" w:space="0" w:color="auto"/>
        <w:right w:val="none" w:sz="0" w:space="0" w:color="auto"/>
      </w:divBdr>
    </w:div>
    <w:div w:id="1664890427">
      <w:bodyDiv w:val="1"/>
      <w:marLeft w:val="0"/>
      <w:marRight w:val="0"/>
      <w:marTop w:val="0"/>
      <w:marBottom w:val="0"/>
      <w:divBdr>
        <w:top w:val="none" w:sz="0" w:space="0" w:color="auto"/>
        <w:left w:val="none" w:sz="0" w:space="0" w:color="auto"/>
        <w:bottom w:val="none" w:sz="0" w:space="0" w:color="auto"/>
        <w:right w:val="none" w:sz="0" w:space="0" w:color="auto"/>
      </w:divBdr>
    </w:div>
    <w:div w:id="1789348172">
      <w:bodyDiv w:val="1"/>
      <w:marLeft w:val="0"/>
      <w:marRight w:val="0"/>
      <w:marTop w:val="0"/>
      <w:marBottom w:val="0"/>
      <w:divBdr>
        <w:top w:val="none" w:sz="0" w:space="0" w:color="auto"/>
        <w:left w:val="none" w:sz="0" w:space="0" w:color="auto"/>
        <w:bottom w:val="none" w:sz="0" w:space="0" w:color="auto"/>
        <w:right w:val="none" w:sz="0" w:space="0" w:color="auto"/>
      </w:divBdr>
      <w:divsChild>
        <w:div w:id="1889147542">
          <w:marLeft w:val="0"/>
          <w:marRight w:val="0"/>
          <w:marTop w:val="0"/>
          <w:marBottom w:val="0"/>
          <w:divBdr>
            <w:top w:val="none" w:sz="0" w:space="0" w:color="auto"/>
            <w:left w:val="none" w:sz="0" w:space="0" w:color="auto"/>
            <w:bottom w:val="none" w:sz="0" w:space="0" w:color="auto"/>
            <w:right w:val="none" w:sz="0" w:space="0" w:color="auto"/>
          </w:divBdr>
          <w:divsChild>
            <w:div w:id="2118870329">
              <w:marLeft w:val="0"/>
              <w:marRight w:val="0"/>
              <w:marTop w:val="0"/>
              <w:marBottom w:val="0"/>
              <w:divBdr>
                <w:top w:val="none" w:sz="0" w:space="0" w:color="auto"/>
                <w:left w:val="none" w:sz="0" w:space="0" w:color="auto"/>
                <w:bottom w:val="none" w:sz="0" w:space="0" w:color="auto"/>
                <w:right w:val="none" w:sz="0" w:space="0" w:color="auto"/>
              </w:divBdr>
              <w:divsChild>
                <w:div w:id="1645548111">
                  <w:marLeft w:val="0"/>
                  <w:marRight w:val="0"/>
                  <w:marTop w:val="0"/>
                  <w:marBottom w:val="0"/>
                  <w:divBdr>
                    <w:top w:val="none" w:sz="0" w:space="0" w:color="auto"/>
                    <w:left w:val="none" w:sz="0" w:space="0" w:color="auto"/>
                    <w:bottom w:val="none" w:sz="0" w:space="0" w:color="auto"/>
                    <w:right w:val="none" w:sz="0" w:space="0" w:color="auto"/>
                  </w:divBdr>
                  <w:divsChild>
                    <w:div w:id="707146648">
                      <w:marLeft w:val="0"/>
                      <w:marRight w:val="0"/>
                      <w:marTop w:val="0"/>
                      <w:marBottom w:val="0"/>
                      <w:divBdr>
                        <w:top w:val="none" w:sz="0" w:space="0" w:color="auto"/>
                        <w:left w:val="none" w:sz="0" w:space="0" w:color="auto"/>
                        <w:bottom w:val="none" w:sz="0" w:space="0" w:color="auto"/>
                        <w:right w:val="none" w:sz="0" w:space="0" w:color="auto"/>
                      </w:divBdr>
                      <w:divsChild>
                        <w:div w:id="1450390349">
                          <w:marLeft w:val="0"/>
                          <w:marRight w:val="0"/>
                          <w:marTop w:val="0"/>
                          <w:marBottom w:val="0"/>
                          <w:divBdr>
                            <w:top w:val="none" w:sz="0" w:space="0" w:color="auto"/>
                            <w:left w:val="none" w:sz="0" w:space="0" w:color="auto"/>
                            <w:bottom w:val="none" w:sz="0" w:space="0" w:color="auto"/>
                            <w:right w:val="none" w:sz="0" w:space="0" w:color="auto"/>
                          </w:divBdr>
                          <w:divsChild>
                            <w:div w:id="848719478">
                              <w:marLeft w:val="0"/>
                              <w:marRight w:val="0"/>
                              <w:marTop w:val="0"/>
                              <w:marBottom w:val="0"/>
                              <w:divBdr>
                                <w:top w:val="none" w:sz="0" w:space="0" w:color="auto"/>
                                <w:left w:val="none" w:sz="0" w:space="0" w:color="auto"/>
                                <w:bottom w:val="none" w:sz="0" w:space="0" w:color="auto"/>
                                <w:right w:val="none" w:sz="0" w:space="0" w:color="auto"/>
                              </w:divBdr>
                              <w:divsChild>
                                <w:div w:id="2145543924">
                                  <w:marLeft w:val="0"/>
                                  <w:marRight w:val="0"/>
                                  <w:marTop w:val="0"/>
                                  <w:marBottom w:val="0"/>
                                  <w:divBdr>
                                    <w:top w:val="none" w:sz="0" w:space="0" w:color="auto"/>
                                    <w:left w:val="none" w:sz="0" w:space="0" w:color="auto"/>
                                    <w:bottom w:val="none" w:sz="0" w:space="0" w:color="auto"/>
                                    <w:right w:val="none" w:sz="0" w:space="0" w:color="auto"/>
                                  </w:divBdr>
                                  <w:divsChild>
                                    <w:div w:id="1866944914">
                                      <w:marLeft w:val="0"/>
                                      <w:marRight w:val="0"/>
                                      <w:marTop w:val="0"/>
                                      <w:marBottom w:val="0"/>
                                      <w:divBdr>
                                        <w:top w:val="none" w:sz="0" w:space="0" w:color="auto"/>
                                        <w:left w:val="none" w:sz="0" w:space="0" w:color="auto"/>
                                        <w:bottom w:val="none" w:sz="0" w:space="0" w:color="auto"/>
                                        <w:right w:val="none" w:sz="0" w:space="0" w:color="auto"/>
                                      </w:divBdr>
                                      <w:divsChild>
                                        <w:div w:id="3901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1074728">
      <w:bodyDiv w:val="1"/>
      <w:marLeft w:val="0"/>
      <w:marRight w:val="0"/>
      <w:marTop w:val="0"/>
      <w:marBottom w:val="0"/>
      <w:divBdr>
        <w:top w:val="none" w:sz="0" w:space="0" w:color="auto"/>
        <w:left w:val="none" w:sz="0" w:space="0" w:color="auto"/>
        <w:bottom w:val="none" w:sz="0" w:space="0" w:color="auto"/>
        <w:right w:val="none" w:sz="0" w:space="0" w:color="auto"/>
      </w:divBdr>
      <w:divsChild>
        <w:div w:id="593123">
          <w:marLeft w:val="0"/>
          <w:marRight w:val="0"/>
          <w:marTop w:val="0"/>
          <w:marBottom w:val="0"/>
          <w:divBdr>
            <w:top w:val="none" w:sz="0" w:space="0" w:color="auto"/>
            <w:left w:val="none" w:sz="0" w:space="0" w:color="auto"/>
            <w:bottom w:val="none" w:sz="0" w:space="0" w:color="auto"/>
            <w:right w:val="none" w:sz="0" w:space="0" w:color="auto"/>
          </w:divBdr>
          <w:divsChild>
            <w:div w:id="1078282318">
              <w:marLeft w:val="0"/>
              <w:marRight w:val="0"/>
              <w:marTop w:val="0"/>
              <w:marBottom w:val="0"/>
              <w:divBdr>
                <w:top w:val="none" w:sz="0" w:space="0" w:color="auto"/>
                <w:left w:val="none" w:sz="0" w:space="0" w:color="auto"/>
                <w:bottom w:val="none" w:sz="0" w:space="0" w:color="auto"/>
                <w:right w:val="none" w:sz="0" w:space="0" w:color="auto"/>
              </w:divBdr>
              <w:divsChild>
                <w:div w:id="73943710">
                  <w:marLeft w:val="0"/>
                  <w:marRight w:val="0"/>
                  <w:marTop w:val="96"/>
                  <w:marBottom w:val="240"/>
                  <w:divBdr>
                    <w:top w:val="none" w:sz="0" w:space="0" w:color="auto"/>
                    <w:left w:val="none" w:sz="0" w:space="0" w:color="auto"/>
                    <w:bottom w:val="none" w:sz="0" w:space="0" w:color="auto"/>
                    <w:right w:val="none" w:sz="0" w:space="0" w:color="auto"/>
                  </w:divBdr>
                </w:div>
              </w:divsChild>
            </w:div>
          </w:divsChild>
        </w:div>
        <w:div w:id="1047491706">
          <w:marLeft w:val="0"/>
          <w:marRight w:val="0"/>
          <w:marTop w:val="0"/>
          <w:marBottom w:val="0"/>
          <w:divBdr>
            <w:top w:val="none" w:sz="0" w:space="0" w:color="auto"/>
            <w:left w:val="none" w:sz="0" w:space="0" w:color="auto"/>
            <w:bottom w:val="none" w:sz="0" w:space="0" w:color="auto"/>
            <w:right w:val="none" w:sz="0" w:space="0" w:color="auto"/>
          </w:divBdr>
          <w:divsChild>
            <w:div w:id="1061441069">
              <w:marLeft w:val="0"/>
              <w:marRight w:val="0"/>
              <w:marTop w:val="0"/>
              <w:marBottom w:val="0"/>
              <w:divBdr>
                <w:top w:val="none" w:sz="0" w:space="0" w:color="auto"/>
                <w:left w:val="none" w:sz="0" w:space="0" w:color="auto"/>
                <w:bottom w:val="none" w:sz="0" w:space="0" w:color="auto"/>
                <w:right w:val="none" w:sz="0" w:space="0" w:color="auto"/>
              </w:divBdr>
              <w:divsChild>
                <w:div w:id="378408135">
                  <w:marLeft w:val="0"/>
                  <w:marRight w:val="0"/>
                  <w:marTop w:val="96"/>
                  <w:marBottom w:val="240"/>
                  <w:divBdr>
                    <w:top w:val="none" w:sz="0" w:space="0" w:color="auto"/>
                    <w:left w:val="none" w:sz="0" w:space="0" w:color="auto"/>
                    <w:bottom w:val="none" w:sz="0" w:space="0" w:color="auto"/>
                    <w:right w:val="none" w:sz="0" w:space="0" w:color="auto"/>
                  </w:divBdr>
                </w:div>
              </w:divsChild>
            </w:div>
          </w:divsChild>
        </w:div>
      </w:divsChild>
    </w:div>
    <w:div w:id="1889796670">
      <w:bodyDiv w:val="1"/>
      <w:marLeft w:val="0"/>
      <w:marRight w:val="0"/>
      <w:marTop w:val="0"/>
      <w:marBottom w:val="0"/>
      <w:divBdr>
        <w:top w:val="none" w:sz="0" w:space="0" w:color="auto"/>
        <w:left w:val="none" w:sz="0" w:space="0" w:color="auto"/>
        <w:bottom w:val="none" w:sz="0" w:space="0" w:color="auto"/>
        <w:right w:val="none" w:sz="0" w:space="0" w:color="auto"/>
      </w:divBdr>
    </w:div>
    <w:div w:id="1898928193">
      <w:bodyDiv w:val="1"/>
      <w:marLeft w:val="0"/>
      <w:marRight w:val="0"/>
      <w:marTop w:val="0"/>
      <w:marBottom w:val="0"/>
      <w:divBdr>
        <w:top w:val="none" w:sz="0" w:space="0" w:color="auto"/>
        <w:left w:val="none" w:sz="0" w:space="0" w:color="auto"/>
        <w:bottom w:val="none" w:sz="0" w:space="0" w:color="auto"/>
        <w:right w:val="none" w:sz="0" w:space="0" w:color="auto"/>
      </w:divBdr>
      <w:divsChild>
        <w:div w:id="605232863">
          <w:marLeft w:val="0"/>
          <w:marRight w:val="0"/>
          <w:marTop w:val="0"/>
          <w:marBottom w:val="0"/>
          <w:divBdr>
            <w:top w:val="none" w:sz="0" w:space="0" w:color="auto"/>
            <w:left w:val="none" w:sz="0" w:space="0" w:color="auto"/>
            <w:bottom w:val="none" w:sz="0" w:space="0" w:color="auto"/>
            <w:right w:val="none" w:sz="0" w:space="0" w:color="auto"/>
          </w:divBdr>
          <w:divsChild>
            <w:div w:id="192620110">
              <w:marLeft w:val="0"/>
              <w:marRight w:val="0"/>
              <w:marTop w:val="0"/>
              <w:marBottom w:val="0"/>
              <w:divBdr>
                <w:top w:val="none" w:sz="0" w:space="0" w:color="auto"/>
                <w:left w:val="none" w:sz="0" w:space="0" w:color="auto"/>
                <w:bottom w:val="none" w:sz="0" w:space="0" w:color="auto"/>
                <w:right w:val="none" w:sz="0" w:space="0" w:color="auto"/>
              </w:divBdr>
              <w:divsChild>
                <w:div w:id="727260976">
                  <w:marLeft w:val="0"/>
                  <w:marRight w:val="0"/>
                  <w:marTop w:val="0"/>
                  <w:marBottom w:val="0"/>
                  <w:divBdr>
                    <w:top w:val="none" w:sz="0" w:space="0" w:color="auto"/>
                    <w:left w:val="none" w:sz="0" w:space="0" w:color="auto"/>
                    <w:bottom w:val="none" w:sz="0" w:space="0" w:color="auto"/>
                    <w:right w:val="none" w:sz="0" w:space="0" w:color="auto"/>
                  </w:divBdr>
                  <w:divsChild>
                    <w:div w:id="1794665491">
                      <w:marLeft w:val="0"/>
                      <w:marRight w:val="0"/>
                      <w:marTop w:val="0"/>
                      <w:marBottom w:val="0"/>
                      <w:divBdr>
                        <w:top w:val="none" w:sz="0" w:space="0" w:color="auto"/>
                        <w:left w:val="none" w:sz="0" w:space="0" w:color="auto"/>
                        <w:bottom w:val="none" w:sz="0" w:space="0" w:color="auto"/>
                        <w:right w:val="none" w:sz="0" w:space="0" w:color="auto"/>
                      </w:divBdr>
                      <w:divsChild>
                        <w:div w:id="1111703723">
                          <w:marLeft w:val="0"/>
                          <w:marRight w:val="0"/>
                          <w:marTop w:val="0"/>
                          <w:marBottom w:val="0"/>
                          <w:divBdr>
                            <w:top w:val="none" w:sz="0" w:space="0" w:color="auto"/>
                            <w:left w:val="none" w:sz="0" w:space="0" w:color="auto"/>
                            <w:bottom w:val="none" w:sz="0" w:space="0" w:color="auto"/>
                            <w:right w:val="none" w:sz="0" w:space="0" w:color="auto"/>
                          </w:divBdr>
                          <w:divsChild>
                            <w:div w:id="1113019523">
                              <w:marLeft w:val="0"/>
                              <w:marRight w:val="0"/>
                              <w:marTop w:val="0"/>
                              <w:marBottom w:val="0"/>
                              <w:divBdr>
                                <w:top w:val="none" w:sz="0" w:space="0" w:color="auto"/>
                                <w:left w:val="none" w:sz="0" w:space="0" w:color="auto"/>
                                <w:bottom w:val="none" w:sz="0" w:space="0" w:color="auto"/>
                                <w:right w:val="none" w:sz="0" w:space="0" w:color="auto"/>
                              </w:divBdr>
                              <w:divsChild>
                                <w:div w:id="1468159874">
                                  <w:marLeft w:val="0"/>
                                  <w:marRight w:val="0"/>
                                  <w:marTop w:val="0"/>
                                  <w:marBottom w:val="0"/>
                                  <w:divBdr>
                                    <w:top w:val="none" w:sz="0" w:space="0" w:color="auto"/>
                                    <w:left w:val="none" w:sz="0" w:space="0" w:color="auto"/>
                                    <w:bottom w:val="none" w:sz="0" w:space="0" w:color="auto"/>
                                    <w:right w:val="none" w:sz="0" w:space="0" w:color="auto"/>
                                  </w:divBdr>
                                  <w:divsChild>
                                    <w:div w:id="1788426720">
                                      <w:marLeft w:val="0"/>
                                      <w:marRight w:val="0"/>
                                      <w:marTop w:val="0"/>
                                      <w:marBottom w:val="0"/>
                                      <w:divBdr>
                                        <w:top w:val="none" w:sz="0" w:space="0" w:color="auto"/>
                                        <w:left w:val="none" w:sz="0" w:space="0" w:color="auto"/>
                                        <w:bottom w:val="none" w:sz="0" w:space="0" w:color="auto"/>
                                        <w:right w:val="none" w:sz="0" w:space="0" w:color="auto"/>
                                      </w:divBdr>
                                      <w:divsChild>
                                        <w:div w:id="206910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2050523">
      <w:bodyDiv w:val="1"/>
      <w:marLeft w:val="0"/>
      <w:marRight w:val="0"/>
      <w:marTop w:val="0"/>
      <w:marBottom w:val="0"/>
      <w:divBdr>
        <w:top w:val="none" w:sz="0" w:space="0" w:color="auto"/>
        <w:left w:val="none" w:sz="0" w:space="0" w:color="auto"/>
        <w:bottom w:val="none" w:sz="0" w:space="0" w:color="auto"/>
        <w:right w:val="none" w:sz="0" w:space="0" w:color="auto"/>
      </w:divBdr>
    </w:div>
    <w:div w:id="2103068669">
      <w:bodyDiv w:val="1"/>
      <w:marLeft w:val="0"/>
      <w:marRight w:val="0"/>
      <w:marTop w:val="0"/>
      <w:marBottom w:val="0"/>
      <w:divBdr>
        <w:top w:val="none" w:sz="0" w:space="0" w:color="auto"/>
        <w:left w:val="none" w:sz="0" w:space="0" w:color="auto"/>
        <w:bottom w:val="none" w:sz="0" w:space="0" w:color="auto"/>
        <w:right w:val="none" w:sz="0" w:space="0" w:color="auto"/>
      </w:divBdr>
      <w:divsChild>
        <w:div w:id="575752070">
          <w:marLeft w:val="0"/>
          <w:marRight w:val="0"/>
          <w:marTop w:val="0"/>
          <w:marBottom w:val="0"/>
          <w:divBdr>
            <w:top w:val="none" w:sz="0" w:space="0" w:color="auto"/>
            <w:left w:val="none" w:sz="0" w:space="0" w:color="auto"/>
            <w:bottom w:val="none" w:sz="0" w:space="0" w:color="auto"/>
            <w:right w:val="none" w:sz="0" w:space="0" w:color="auto"/>
          </w:divBdr>
          <w:divsChild>
            <w:div w:id="787359294">
              <w:marLeft w:val="0"/>
              <w:marRight w:val="0"/>
              <w:marTop w:val="96"/>
              <w:marBottom w:val="240"/>
              <w:divBdr>
                <w:top w:val="none" w:sz="0" w:space="0" w:color="auto"/>
                <w:left w:val="none" w:sz="0" w:space="0" w:color="auto"/>
                <w:bottom w:val="none" w:sz="0" w:space="0" w:color="auto"/>
                <w:right w:val="none" w:sz="0" w:space="0" w:color="auto"/>
              </w:divBdr>
            </w:div>
          </w:divsChild>
        </w:div>
        <w:div w:id="1330328851">
          <w:marLeft w:val="0"/>
          <w:marRight w:val="0"/>
          <w:marTop w:val="0"/>
          <w:marBottom w:val="0"/>
          <w:divBdr>
            <w:top w:val="none" w:sz="0" w:space="0" w:color="auto"/>
            <w:left w:val="none" w:sz="0" w:space="0" w:color="auto"/>
            <w:bottom w:val="none" w:sz="0" w:space="0" w:color="auto"/>
            <w:right w:val="none" w:sz="0" w:space="0" w:color="auto"/>
          </w:divBdr>
          <w:divsChild>
            <w:div w:id="278149596">
              <w:marLeft w:val="0"/>
              <w:marRight w:val="0"/>
              <w:marTop w:val="96"/>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atalog.oregonstate.edu/college-departments/graduate-school/" TargetMode="External"/><Relationship Id="rId21" Type="http://schemas.openxmlformats.org/officeDocument/2006/relationships/hyperlink" Target="http://gradschool.oregonstate.edu/progress/graduate-committee" TargetMode="External"/><Relationship Id="rId42" Type="http://schemas.openxmlformats.org/officeDocument/2006/relationships/hyperlink" Target="http://gradschool.oregonstate.edu/progress/graduate-committee" TargetMode="External"/><Relationship Id="rId63" Type="http://schemas.openxmlformats.org/officeDocument/2006/relationships/hyperlink" Target="https://stat.oregonstate.edu/content/student-consulting-services" TargetMode="External"/><Relationship Id="rId84" Type="http://schemas.openxmlformats.org/officeDocument/2006/relationships/hyperlink" Target="https://oregonstate.my.site.com/s/etdForm" TargetMode="External"/><Relationship Id="rId16" Type="http://schemas.openxmlformats.org/officeDocument/2006/relationships/hyperlink" Target="https://graduate.oregonstate.edu/admissions/international" TargetMode="External"/><Relationship Id="rId107" Type="http://schemas.openxmlformats.org/officeDocument/2006/relationships/header" Target="header1.xml"/><Relationship Id="rId11" Type="http://schemas.openxmlformats.org/officeDocument/2006/relationships/image" Target="media/image2.jpg"/><Relationship Id="rId32" Type="http://schemas.openxmlformats.org/officeDocument/2006/relationships/image" Target="https://gradschool.oregonstate.edu/modules/file/icons/application-pdf.png" TargetMode="External"/><Relationship Id="rId37" Type="http://schemas.openxmlformats.org/officeDocument/2006/relationships/hyperlink" Target="http://gradschool.oregonstate.edu/forms" TargetMode="External"/><Relationship Id="rId53" Type="http://schemas.openxmlformats.org/officeDocument/2006/relationships/hyperlink" Target="https://eoa.oregonstate.edu/" TargetMode="External"/><Relationship Id="rId58" Type="http://schemas.openxmlformats.org/officeDocument/2006/relationships/hyperlink" Target="https://studentlife.oregonstate.edu/hsrc" TargetMode="External"/><Relationship Id="rId74" Type="http://schemas.openxmlformats.org/officeDocument/2006/relationships/hyperlink" Target="https://intoosu.oregonstate.edu/graduate-pathway" TargetMode="External"/><Relationship Id="rId79" Type="http://schemas.openxmlformats.org/officeDocument/2006/relationships/hyperlink" Target="https://gradschool.oregonstate.edu/progress/graduate-committee" TargetMode="External"/><Relationship Id="rId102" Type="http://schemas.openxmlformats.org/officeDocument/2006/relationships/hyperlink" Target="https://graduate.oregonstate.edu/current-students/program-study" TargetMode="External"/><Relationship Id="rId123" Type="http://schemas.openxmlformats.org/officeDocument/2006/relationships/hyperlink" Target="https://hr.oregonstate.edu/employees/administrators-supervisors/graduate-employee-cge-contract-resources" TargetMode="External"/><Relationship Id="rId128" Type="http://schemas.openxmlformats.org/officeDocument/2006/relationships/hyperlink" Target="https://catalog.oregonstate.edu/grades-regulations-records/" TargetMode="External"/><Relationship Id="rId5" Type="http://schemas.openxmlformats.org/officeDocument/2006/relationships/webSettings" Target="webSettings.xml"/><Relationship Id="rId90" Type="http://schemas.openxmlformats.org/officeDocument/2006/relationships/hyperlink" Target="https://gradschool.oregonstate.edu/progress/commencement" TargetMode="External"/><Relationship Id="rId95" Type="http://schemas.openxmlformats.org/officeDocument/2006/relationships/hyperlink" Target="https://catalog.oregonstate.edu/college-departments/graduate-school/" TargetMode="External"/><Relationship Id="rId22" Type="http://schemas.openxmlformats.org/officeDocument/2006/relationships/hyperlink" Target="http://gradschool.oregonstate.edu/forms" TargetMode="External"/><Relationship Id="rId27" Type="http://schemas.openxmlformats.org/officeDocument/2006/relationships/hyperlink" Target="http://oregonstate.edu/dept/grad_school/forms.php" TargetMode="External"/><Relationship Id="rId43" Type="http://schemas.openxmlformats.org/officeDocument/2006/relationships/hyperlink" Target="https://graduate.oregonstate.edu/current-students" TargetMode="External"/><Relationship Id="rId48" Type="http://schemas.openxmlformats.org/officeDocument/2006/relationships/hyperlink" Target="https://career.oregonstate.edu/" TargetMode="External"/><Relationship Id="rId64" Type="http://schemas.openxmlformats.org/officeDocument/2006/relationships/hyperlink" Target="https://studenthealth.oregonstate.edu/" TargetMode="External"/><Relationship Id="rId69" Type="http://schemas.openxmlformats.org/officeDocument/2006/relationships/hyperlink" Target="https://classes.oregonstate.edu/" TargetMode="External"/><Relationship Id="rId113" Type="http://schemas.openxmlformats.org/officeDocument/2006/relationships/hyperlink" Target="https://studenthealth.oregonstate.edu/" TargetMode="External"/><Relationship Id="rId118" Type="http://schemas.openxmlformats.org/officeDocument/2006/relationships/hyperlink" Target="http://gradschool.oregonstate.edu/forms" TargetMode="External"/><Relationship Id="rId134" Type="http://schemas.openxmlformats.org/officeDocument/2006/relationships/fontTable" Target="fontTable.xml"/><Relationship Id="rId80" Type="http://schemas.openxmlformats.org/officeDocument/2006/relationships/hyperlink" Target="http://gradschool.oregonstate.edu/faculty/membership" TargetMode="External"/><Relationship Id="rId85" Type="http://schemas.openxmlformats.org/officeDocument/2006/relationships/hyperlink" Target="https://guides.library.oregonstate.edu/Scholars-Archive/Graduate" TargetMode="External"/><Relationship Id="rId12" Type="http://schemas.openxmlformats.org/officeDocument/2006/relationships/hyperlink" Target="mailto:stacy.semevolos@oregonstate.edu" TargetMode="External"/><Relationship Id="rId17" Type="http://schemas.openxmlformats.org/officeDocument/2006/relationships/hyperlink" Target="https://intoosu.oregonstate.edu/graduate-pathway" TargetMode="External"/><Relationship Id="rId33" Type="http://schemas.openxmlformats.org/officeDocument/2006/relationships/hyperlink" Target="https://graduate.oregonstate.edu/sites/graduate.oregonstate.edu/files/2024-02/transfer_credit_request_pdf" TargetMode="External"/><Relationship Id="rId38" Type="http://schemas.openxmlformats.org/officeDocument/2006/relationships/hyperlink" Target="https://graduate.oregonstate.edu/current-students/doctoral-students" TargetMode="External"/><Relationship Id="rId59" Type="http://schemas.openxmlformats.org/officeDocument/2006/relationships/hyperlink" Target="https://research.oregonstate.edu/irb" TargetMode="External"/><Relationship Id="rId103" Type="http://schemas.openxmlformats.org/officeDocument/2006/relationships/hyperlink" Target="https://oregonstate.my.site.com/s/grd-exam-scheduling-form" TargetMode="External"/><Relationship Id="rId108" Type="http://schemas.openxmlformats.org/officeDocument/2006/relationships/footer" Target="footer3.xml"/><Relationship Id="rId124" Type="http://schemas.openxmlformats.org/officeDocument/2006/relationships/hyperlink" Target="https://registrar.oregonstate.edu/incomplete-grade-policy" TargetMode="External"/><Relationship Id="rId129" Type="http://schemas.openxmlformats.org/officeDocument/2006/relationships/hyperlink" Target="http://ds.oregonstate.edu" TargetMode="External"/><Relationship Id="rId54" Type="http://schemas.openxmlformats.org/officeDocument/2006/relationships/hyperlink" Target="https://gradschool.oregonstate.edu/finance" TargetMode="External"/><Relationship Id="rId70" Type="http://schemas.openxmlformats.org/officeDocument/2006/relationships/hyperlink" Target="https://gradschool.oregonstate.edu/progress" TargetMode="External"/><Relationship Id="rId75" Type="http://schemas.openxmlformats.org/officeDocument/2006/relationships/hyperlink" Target="mailto:Richard.Hahn@oregonstate.edu" TargetMode="External"/><Relationship Id="rId91" Type="http://schemas.openxmlformats.org/officeDocument/2006/relationships/hyperlink" Target="https://gradschool.oregonstate.edu/formlink/14666" TargetMode="External"/><Relationship Id="rId96" Type="http://schemas.openxmlformats.org/officeDocument/2006/relationships/hyperlink" Target="https://graduate.oregonstate.edu/sites/graduate.oregonstate.edu/files/2025-04/Graduate%20Student%20Family%20and%20Medical%20Leave%20Policy%2004.15.2025.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3.png"/><Relationship Id="rId28" Type="http://schemas.openxmlformats.org/officeDocument/2006/relationships/hyperlink" Target="https://gradschool.oregonstate.edu/progress/thesis-guide" TargetMode="External"/><Relationship Id="rId49" Type="http://schemas.openxmlformats.org/officeDocument/2006/relationships/hyperlink" Target="https://familyresources.oregonstate.edu/" TargetMode="External"/><Relationship Id="rId114" Type="http://schemas.openxmlformats.org/officeDocument/2006/relationships/hyperlink" Target="https://classes.oregonstate.edu/" TargetMode="External"/><Relationship Id="rId119" Type="http://schemas.openxmlformats.org/officeDocument/2006/relationships/hyperlink" Target="https://gradschool.oregonstate.edu/forms" TargetMode="External"/><Relationship Id="rId44" Type="http://schemas.openxmlformats.org/officeDocument/2006/relationships/hyperlink" Target="https://gradschool.oregonstate.edu/graduate-student-success/graduate-student-resources" TargetMode="External"/><Relationship Id="rId60" Type="http://schemas.openxmlformats.org/officeDocument/2006/relationships/hyperlink" Target="https://internationalservices.oregonstate.edu/" TargetMode="External"/><Relationship Id="rId65" Type="http://schemas.openxmlformats.org/officeDocument/2006/relationships/hyperlink" Target="https://is.oregonstate.edu/sms" TargetMode="External"/><Relationship Id="rId81" Type="http://schemas.openxmlformats.org/officeDocument/2006/relationships/hyperlink" Target="https://gradschool.oregonstate.edu/forms" TargetMode="External"/><Relationship Id="rId86" Type="http://schemas.openxmlformats.org/officeDocument/2006/relationships/hyperlink" Target="https://graduate.oregonstate.edu/formlink/14646" TargetMode="External"/><Relationship Id="rId130" Type="http://schemas.openxmlformats.org/officeDocument/2006/relationships/hyperlink" Target="https://thevirtualfield.org)&#8212;to" TargetMode="External"/><Relationship Id="rId135" Type="http://schemas.openxmlformats.org/officeDocument/2006/relationships/theme" Target="theme/theme1.xml"/><Relationship Id="rId13" Type="http://schemas.openxmlformats.org/officeDocument/2006/relationships/hyperlink" Target="mailto:beth.chamblin@oregonstate.edu" TargetMode="External"/><Relationship Id="rId18" Type="http://schemas.openxmlformats.org/officeDocument/2006/relationships/hyperlink" Target="http://financialaid.oregonstate.edu/" TargetMode="External"/><Relationship Id="rId39" Type="http://schemas.openxmlformats.org/officeDocument/2006/relationships/hyperlink" Target="https://gradschool.oregonstate.edu/formlink/14646" TargetMode="External"/><Relationship Id="rId109" Type="http://schemas.openxmlformats.org/officeDocument/2006/relationships/header" Target="header2.xml"/><Relationship Id="rId34" Type="http://schemas.openxmlformats.org/officeDocument/2006/relationships/hyperlink" Target="https://gradschool.oregonstate.edu/forms" TargetMode="External"/><Relationship Id="rId50" Type="http://schemas.openxmlformats.org/officeDocument/2006/relationships/hyperlink" Target="https://counseling.oregonstate.edu/" TargetMode="External"/><Relationship Id="rId55" Type="http://schemas.openxmlformats.org/officeDocument/2006/relationships/hyperlink" Target="https://beav.es/gradcommons" TargetMode="External"/><Relationship Id="rId76" Type="http://schemas.openxmlformats.org/officeDocument/2006/relationships/hyperlink" Target="https://oregonstate.my.site.com/s/grd-gcr-list-generator" TargetMode="External"/><Relationship Id="rId97" Type="http://schemas.openxmlformats.org/officeDocument/2006/relationships/hyperlink" Target="https://graduate.oregonstate.edu/faculty/leave-absence-and-family-medical-leave-eligibility" TargetMode="External"/><Relationship Id="rId104" Type="http://schemas.openxmlformats.org/officeDocument/2006/relationships/hyperlink" Target="https://registrar.oregonstate.edu/diplomas" TargetMode="External"/><Relationship Id="rId120" Type="http://schemas.openxmlformats.org/officeDocument/2006/relationships/hyperlink" Target="mailto:medical.leave@oregonstate.edu" TargetMode="External"/><Relationship Id="rId125" Type="http://schemas.openxmlformats.org/officeDocument/2006/relationships/hyperlink" Target="https://studentlife.oregonstate.edu/studentconduct" TargetMode="External"/><Relationship Id="rId7" Type="http://schemas.openxmlformats.org/officeDocument/2006/relationships/endnotes" Target="endnotes.xml"/><Relationship Id="rId71" Type="http://schemas.openxmlformats.org/officeDocument/2006/relationships/hyperlink" Target="https://gradschool.oregonstate.edu/graduate-student-success/" TargetMode="External"/><Relationship Id="rId92" Type="http://schemas.openxmlformats.org/officeDocument/2006/relationships/hyperlink" Target="https://graduate.oregonstate.edu/sites/graduate.oregonstate.edu/files/2024-02/transfer_credit_request_pdf.pdf" TargetMode="External"/><Relationship Id="rId2" Type="http://schemas.openxmlformats.org/officeDocument/2006/relationships/numbering" Target="numbering.xml"/><Relationship Id="rId29" Type="http://schemas.openxmlformats.org/officeDocument/2006/relationships/hyperlink" Target="http://gradschool.oregonstate.edu/progress/graduate-committee" TargetMode="External"/><Relationship Id="rId24" Type="http://schemas.openxmlformats.org/officeDocument/2006/relationships/image" Target="https://gradschool.oregonstate.edu/modules/file/icons/application-pdf.png" TargetMode="External"/><Relationship Id="rId40" Type="http://schemas.openxmlformats.org/officeDocument/2006/relationships/hyperlink" Target="https://gradschool.oregonstate.edu/progress/graduate-committee" TargetMode="External"/><Relationship Id="rId45" Type="http://schemas.openxmlformats.org/officeDocument/2006/relationships/hyperlink" Target="http://osucascades.edu/campus-life" TargetMode="External"/><Relationship Id="rId66" Type="http://schemas.openxmlformats.org/officeDocument/2006/relationships/hyperlink" Target="https://transportation.oregonstate.edu/transportation-services" TargetMode="External"/><Relationship Id="rId87" Type="http://schemas.openxmlformats.org/officeDocument/2006/relationships/hyperlink" Target="https://gradschool.oregonstate.edu/contact?cid=1" TargetMode="External"/><Relationship Id="rId110" Type="http://schemas.openxmlformats.org/officeDocument/2006/relationships/footer" Target="footer4.xml"/><Relationship Id="rId115" Type="http://schemas.openxmlformats.org/officeDocument/2006/relationships/hyperlink" Target="https://catalog.oregonstate.edu/" TargetMode="External"/><Relationship Id="rId131" Type="http://schemas.openxmlformats.org/officeDocument/2006/relationships/hyperlink" Target="http://en.wikipedia.org/wiki/Omics" TargetMode="External"/><Relationship Id="rId61" Type="http://schemas.openxmlformats.org/officeDocument/2006/relationships/hyperlink" Target="https://ombuds.oregonstate.edu/" TargetMode="External"/><Relationship Id="rId82" Type="http://schemas.openxmlformats.org/officeDocument/2006/relationships/hyperlink" Target="https://gradschool.oregonstate.edu/formlink/14661" TargetMode="External"/><Relationship Id="rId19" Type="http://schemas.openxmlformats.org/officeDocument/2006/relationships/footer" Target="footer1.xml"/><Relationship Id="rId14" Type="http://schemas.openxmlformats.org/officeDocument/2006/relationships/hyperlink" Target="https://vetmed.oregonstate.edu/graduate-programs" TargetMode="External"/><Relationship Id="rId30" Type="http://schemas.openxmlformats.org/officeDocument/2006/relationships/hyperlink" Target="http://gradschool.oregonstate.edu/progress/graduate-committee" TargetMode="External"/><Relationship Id="rId35" Type="http://schemas.openxmlformats.org/officeDocument/2006/relationships/hyperlink" Target="http://gradschool.oregonstate.edu/progress/graduate-committee" TargetMode="External"/><Relationship Id="rId56" Type="http://schemas.openxmlformats.org/officeDocument/2006/relationships/hyperlink" Target="http://writingcenter.oregonstate.edu/graduate-writing-center" TargetMode="External"/><Relationship Id="rId77" Type="http://schemas.openxmlformats.org/officeDocument/2006/relationships/hyperlink" Target="https://gradschool.oregonstate.edu/progress/graduate-committee" TargetMode="External"/><Relationship Id="rId100" Type="http://schemas.openxmlformats.org/officeDocument/2006/relationships/hyperlink" Target="https://ir.library.oregonstate.edu/" TargetMode="External"/><Relationship Id="rId105" Type="http://schemas.openxmlformats.org/officeDocument/2006/relationships/hyperlink" Target="http://oregonstate.edu/dept/grad_school/phpforms/event.php" TargetMode="External"/><Relationship Id="rId126" Type="http://schemas.openxmlformats.org/officeDocument/2006/relationships/hyperlink" Target="https://eoa.oregonstate.edu/" TargetMode="External"/><Relationship Id="rId8" Type="http://schemas.openxmlformats.org/officeDocument/2006/relationships/image" Target="media/image1.png"/><Relationship Id="rId51" Type="http://schemas.openxmlformats.org/officeDocument/2006/relationships/hyperlink" Target="https://dce.oregonstate.edu/cultural-resource-centers" TargetMode="External"/><Relationship Id="rId72" Type="http://schemas.openxmlformats.org/officeDocument/2006/relationships/hyperlink" Target="https://publicsafety.oregonstate.edu/" TargetMode="External"/><Relationship Id="rId93" Type="http://schemas.openxmlformats.org/officeDocument/2006/relationships/hyperlink" Target="https://catalog.oregonstate.edu/college-departments/graduate-school/" TargetMode="External"/><Relationship Id="rId98" Type="http://schemas.openxmlformats.org/officeDocument/2006/relationships/hyperlink" Target="https://oregonstate.my.site.com/s/grd-leave-of-absence-form" TargetMode="External"/><Relationship Id="rId121" Type="http://schemas.openxmlformats.org/officeDocument/2006/relationships/hyperlink" Target="http://gradschool.oregonstate.edu/progress/grievance-procedures" TargetMode="External"/><Relationship Id="rId3" Type="http://schemas.openxmlformats.org/officeDocument/2006/relationships/styles" Target="styles.xml"/><Relationship Id="rId25" Type="http://schemas.openxmlformats.org/officeDocument/2006/relationships/hyperlink" Target="https://graduate.oregonstate.edu/sites/graduate.oregonstate.edu/files/2024-02/transfer_credit_request_pdf.pdf" TargetMode="External"/><Relationship Id="rId46" Type="http://schemas.openxmlformats.org/officeDocument/2006/relationships/hyperlink" Target="http://ecampus.oregonstate.edu/students/" TargetMode="External"/><Relationship Id="rId67" Type="http://schemas.openxmlformats.org/officeDocument/2006/relationships/hyperlink" Target="https://library.oregonstate.edu/" TargetMode="External"/><Relationship Id="rId116" Type="http://schemas.openxmlformats.org/officeDocument/2006/relationships/hyperlink" Target="https://registrar.oregonstate.edu/late-registration" TargetMode="External"/><Relationship Id="rId20" Type="http://schemas.openxmlformats.org/officeDocument/2006/relationships/footer" Target="footer2.xml"/><Relationship Id="rId41" Type="http://schemas.openxmlformats.org/officeDocument/2006/relationships/hyperlink" Target="http://gradschool.oregonstate.edu/progress/thesis-guide" TargetMode="External"/><Relationship Id="rId62" Type="http://schemas.openxmlformats.org/officeDocument/2006/relationships/hyperlink" Target="https://recsports.oregonstate.edu/" TargetMode="External"/><Relationship Id="rId83" Type="http://schemas.openxmlformats.org/officeDocument/2006/relationships/hyperlink" Target="http://oregonstate.edu/dept/grad_school/forms.php" TargetMode="External"/><Relationship Id="rId88" Type="http://schemas.openxmlformats.org/officeDocument/2006/relationships/hyperlink" Target="https://my.oregonstate.edu/" TargetMode="External"/><Relationship Id="rId111" Type="http://schemas.openxmlformats.org/officeDocument/2006/relationships/hyperlink" Target="https://ir.library.oregonstate.edu/" TargetMode="External"/><Relationship Id="rId132" Type="http://schemas.openxmlformats.org/officeDocument/2006/relationships/hyperlink" Target="https://nam04.safelinks.protection.outlook.com/?url=https%3A%2F%2Fblogs.oregonstate.edu%2Fmorgunshulzhenkolabs%2F&amp;data=05%7C02%7CBeth.Chamblin%40oregonstate.edu%7C84f1b54e1f5c47d6f05b08deef25f1fc%7Cce6d05e13c5e4d6287a84c4a2713c113%7C0%7C0%7C639211143408350880%7CUnknown%7CTWFpbGZsb3d8eyJFbXB0eU1hcGkiOnRydWUsIlYiOiIwLjAuMDAwMCIsIlAiOiJXaW4zMiIsIkFOIjoiTWFpbCIsIldUIjoyfQ%3D%3D%7C0%7C%7C%7C&amp;sdata=z3yeS1dEI%2B2sA4woLAqm%2F0zCci1361YaoSSVgmUtAok%3D&amp;reserved=0" TargetMode="External"/><Relationship Id="rId15" Type="http://schemas.openxmlformats.org/officeDocument/2006/relationships/hyperlink" Target="https://graduate.oregonstate.edu/" TargetMode="External"/><Relationship Id="rId36" Type="http://schemas.openxmlformats.org/officeDocument/2006/relationships/hyperlink" Target="http://gradschool.oregonstate.edu/progress/graduate-committee" TargetMode="External"/><Relationship Id="rId57" Type="http://schemas.openxmlformats.org/officeDocument/2006/relationships/hyperlink" Target="http://studenthealth.oregonstate.edu/insurance" TargetMode="External"/><Relationship Id="rId106" Type="http://schemas.openxmlformats.org/officeDocument/2006/relationships/hyperlink" Target="https://gradschool.oregonstate.edu/progress/thesis-guide" TargetMode="External"/><Relationship Id="rId127" Type="http://schemas.openxmlformats.org/officeDocument/2006/relationships/hyperlink" Target="https://www.google.com/url?q=http://oregonstate.edu/oei/sexual-harassment-and-violence-policy&amp;sa=D&amp;ust=1498670121056000&amp;usg=AFQjCNEtC0Bg26Mq5n-lUY9cwvqZXfdfVA" TargetMode="External"/><Relationship Id="rId10" Type="http://schemas.openxmlformats.org/officeDocument/2006/relationships/hyperlink" Target="http://oregonstate.edu/conferences/event/into2012/" TargetMode="External"/><Relationship Id="rId31" Type="http://schemas.openxmlformats.org/officeDocument/2006/relationships/hyperlink" Target="http://gradschool.oregonstate.edu/forms" TargetMode="External"/><Relationship Id="rId52" Type="http://schemas.openxmlformats.org/officeDocument/2006/relationships/hyperlink" Target="https://ds.oregonstate.edu/" TargetMode="External"/><Relationship Id="rId73" Type="http://schemas.openxmlformats.org/officeDocument/2006/relationships/hyperlink" Target="https://oregonstate.edu/alerts" TargetMode="External"/><Relationship Id="rId78" Type="http://schemas.openxmlformats.org/officeDocument/2006/relationships/hyperlink" Target="https://gradschool.oregonstate.edu/faculty/membership" TargetMode="External"/><Relationship Id="rId94" Type="http://schemas.openxmlformats.org/officeDocument/2006/relationships/hyperlink" Target="https://my.oregonstate.edu/" TargetMode="External"/><Relationship Id="rId99" Type="http://schemas.openxmlformats.org/officeDocument/2006/relationships/hyperlink" Target="https://gradschool.oregonstate.edu/progress/deadlines" TargetMode="External"/><Relationship Id="rId101" Type="http://schemas.openxmlformats.org/officeDocument/2006/relationships/hyperlink" Target="https://ir.library.oregonstate.edu/" TargetMode="External"/><Relationship Id="rId122" Type="http://schemas.openxmlformats.org/officeDocument/2006/relationships/hyperlink" Target="https://gradschool.oregonstate.edu/progress/grievance-procedures" TargetMode="External"/><Relationship Id="rId4" Type="http://schemas.openxmlformats.org/officeDocument/2006/relationships/settings" Target="settings.xml"/><Relationship Id="rId9" Type="http://schemas.openxmlformats.org/officeDocument/2006/relationships/hyperlink" Target="http://www.google.com/url?sa=i&amp;rct=j&amp;q=&amp;esrc=s&amp;source=images&amp;cd=&amp;cad=rja&amp;uact=8&amp;ved=0CAcQjRxqFQoTCLWD8rD9g8kCFQmUiAodtagMdw&amp;url=http://oregonstate.edu/instruct/soc204/plazad/Cuba2013/Cuba2013.html&amp;psig=AFQjCNHkr8AmOFntSY9H5A1sw6Sz5Klw8A&amp;ust=1447180234721373" TargetMode="External"/><Relationship Id="rId26" Type="http://schemas.openxmlformats.org/officeDocument/2006/relationships/hyperlink" Target="https://graduate.oregonstate.edu/current-students/program-study" TargetMode="External"/><Relationship Id="rId47" Type="http://schemas.openxmlformats.org/officeDocument/2006/relationships/hyperlink" Target="https://publicsafety.oregonstate.edu/" TargetMode="External"/><Relationship Id="rId68" Type="http://schemas.openxmlformats.org/officeDocument/2006/relationships/hyperlink" Target="https://gradschool.oregonstate.edu/" TargetMode="External"/><Relationship Id="rId89" Type="http://schemas.openxmlformats.org/officeDocument/2006/relationships/hyperlink" Target="https://my.oregonstate.edu/profile" TargetMode="External"/><Relationship Id="rId112" Type="http://schemas.openxmlformats.org/officeDocument/2006/relationships/footer" Target="footer5.xml"/><Relationship Id="rId133"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DB989-F4A2-4099-B050-30B179C56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83</Pages>
  <Words>28120</Words>
  <Characters>160288</Characters>
  <Application>Microsoft Office Word</Application>
  <DocSecurity>0</DocSecurity>
  <Lines>1335</Lines>
  <Paragraphs>376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188032</CharactersWithSpaces>
  <SharedDoc>false</SharedDoc>
  <HLinks>
    <vt:vector size="864" baseType="variant">
      <vt:variant>
        <vt:i4>6946875</vt:i4>
      </vt:variant>
      <vt:variant>
        <vt:i4>553</vt:i4>
      </vt:variant>
      <vt:variant>
        <vt:i4>0</vt:i4>
      </vt:variant>
      <vt:variant>
        <vt:i4>5</vt:i4>
      </vt:variant>
      <vt:variant>
        <vt:lpwstr>http://en.wikipedia.org/wiki/Omics</vt:lpwstr>
      </vt:variant>
      <vt:variant>
        <vt:lpwstr/>
      </vt:variant>
      <vt:variant>
        <vt:i4>8323192</vt:i4>
      </vt:variant>
      <vt:variant>
        <vt:i4>550</vt:i4>
      </vt:variant>
      <vt:variant>
        <vt:i4>0</vt:i4>
      </vt:variant>
      <vt:variant>
        <vt:i4>5</vt:i4>
      </vt:variant>
      <vt:variant>
        <vt:lpwstr>http://ds.oregonstate.edu/</vt:lpwstr>
      </vt:variant>
      <vt:variant>
        <vt:lpwstr/>
      </vt:variant>
      <vt:variant>
        <vt:i4>2752549</vt:i4>
      </vt:variant>
      <vt:variant>
        <vt:i4>547</vt:i4>
      </vt:variant>
      <vt:variant>
        <vt:i4>0</vt:i4>
      </vt:variant>
      <vt:variant>
        <vt:i4>5</vt:i4>
      </vt:variant>
      <vt:variant>
        <vt:lpwstr>https://catalog.oregonstate.edu/grades-regulations-records/</vt:lpwstr>
      </vt:variant>
      <vt:variant>
        <vt:lpwstr/>
      </vt:variant>
      <vt:variant>
        <vt:i4>2359346</vt:i4>
      </vt:variant>
      <vt:variant>
        <vt:i4>544</vt:i4>
      </vt:variant>
      <vt:variant>
        <vt:i4>0</vt:i4>
      </vt:variant>
      <vt:variant>
        <vt:i4>5</vt:i4>
      </vt:variant>
      <vt:variant>
        <vt:lpwstr>https://www.google.com/url?q=http://oregonstate.edu/oei/sexual-harassment-and-violence-policy&amp;sa=D&amp;ust=1498670121056000&amp;usg=AFQjCNEtC0Bg26Mq5n-lUY9cwvqZXfdfVA</vt:lpwstr>
      </vt:variant>
      <vt:variant>
        <vt:lpwstr/>
      </vt:variant>
      <vt:variant>
        <vt:i4>5111878</vt:i4>
      </vt:variant>
      <vt:variant>
        <vt:i4>541</vt:i4>
      </vt:variant>
      <vt:variant>
        <vt:i4>0</vt:i4>
      </vt:variant>
      <vt:variant>
        <vt:i4>5</vt:i4>
      </vt:variant>
      <vt:variant>
        <vt:lpwstr>https://eoa.oregonstate.edu/</vt:lpwstr>
      </vt:variant>
      <vt:variant>
        <vt:lpwstr/>
      </vt:variant>
      <vt:variant>
        <vt:i4>2555942</vt:i4>
      </vt:variant>
      <vt:variant>
        <vt:i4>538</vt:i4>
      </vt:variant>
      <vt:variant>
        <vt:i4>0</vt:i4>
      </vt:variant>
      <vt:variant>
        <vt:i4>5</vt:i4>
      </vt:variant>
      <vt:variant>
        <vt:lpwstr>https://studentlife.oregonstate.edu/studentconduct</vt:lpwstr>
      </vt:variant>
      <vt:variant>
        <vt:lpwstr/>
      </vt:variant>
      <vt:variant>
        <vt:i4>5570635</vt:i4>
      </vt:variant>
      <vt:variant>
        <vt:i4>535</vt:i4>
      </vt:variant>
      <vt:variant>
        <vt:i4>0</vt:i4>
      </vt:variant>
      <vt:variant>
        <vt:i4>5</vt:i4>
      </vt:variant>
      <vt:variant>
        <vt:lpwstr>https://registrar.oregonstate.edu/incomplete-grade-policy</vt:lpwstr>
      </vt:variant>
      <vt:variant>
        <vt:lpwstr/>
      </vt:variant>
      <vt:variant>
        <vt:i4>851995</vt:i4>
      </vt:variant>
      <vt:variant>
        <vt:i4>532</vt:i4>
      </vt:variant>
      <vt:variant>
        <vt:i4>0</vt:i4>
      </vt:variant>
      <vt:variant>
        <vt:i4>5</vt:i4>
      </vt:variant>
      <vt:variant>
        <vt:lpwstr>https://catalog.oregonstate.edu/college-departments/graduate-school/</vt:lpwstr>
      </vt:variant>
      <vt:variant>
        <vt:lpwstr>policiestext</vt:lpwstr>
      </vt:variant>
      <vt:variant>
        <vt:i4>852062</vt:i4>
      </vt:variant>
      <vt:variant>
        <vt:i4>529</vt:i4>
      </vt:variant>
      <vt:variant>
        <vt:i4>0</vt:i4>
      </vt:variant>
      <vt:variant>
        <vt:i4>5</vt:i4>
      </vt:variant>
      <vt:variant>
        <vt:lpwstr>https://hr.oregonstate.edu/employees/administrators-supervisors/graduate-employee-cge-contract-resources</vt:lpwstr>
      </vt:variant>
      <vt:variant>
        <vt:lpwstr/>
      </vt:variant>
      <vt:variant>
        <vt:i4>1572888</vt:i4>
      </vt:variant>
      <vt:variant>
        <vt:i4>526</vt:i4>
      </vt:variant>
      <vt:variant>
        <vt:i4>0</vt:i4>
      </vt:variant>
      <vt:variant>
        <vt:i4>5</vt:i4>
      </vt:variant>
      <vt:variant>
        <vt:lpwstr>https://gradschool.oregonstate.edu/progress/grievance-procedures</vt:lpwstr>
      </vt:variant>
      <vt:variant>
        <vt:lpwstr/>
      </vt:variant>
      <vt:variant>
        <vt:i4>7536755</vt:i4>
      </vt:variant>
      <vt:variant>
        <vt:i4>523</vt:i4>
      </vt:variant>
      <vt:variant>
        <vt:i4>0</vt:i4>
      </vt:variant>
      <vt:variant>
        <vt:i4>5</vt:i4>
      </vt:variant>
      <vt:variant>
        <vt:lpwstr>http://gradschool.oregonstate.edu/progress/grievance-procedures</vt:lpwstr>
      </vt:variant>
      <vt:variant>
        <vt:lpwstr/>
      </vt:variant>
      <vt:variant>
        <vt:i4>917611</vt:i4>
      </vt:variant>
      <vt:variant>
        <vt:i4>520</vt:i4>
      </vt:variant>
      <vt:variant>
        <vt:i4>0</vt:i4>
      </vt:variant>
      <vt:variant>
        <vt:i4>5</vt:i4>
      </vt:variant>
      <vt:variant>
        <vt:lpwstr>mailto:medical.leave@oregonstate.edu</vt:lpwstr>
      </vt:variant>
      <vt:variant>
        <vt:lpwstr/>
      </vt:variant>
      <vt:variant>
        <vt:i4>7798892</vt:i4>
      </vt:variant>
      <vt:variant>
        <vt:i4>517</vt:i4>
      </vt:variant>
      <vt:variant>
        <vt:i4>0</vt:i4>
      </vt:variant>
      <vt:variant>
        <vt:i4>5</vt:i4>
      </vt:variant>
      <vt:variant>
        <vt:lpwstr>https://gradschool.oregonstate.edu/forms</vt:lpwstr>
      </vt:variant>
      <vt:variant>
        <vt:lpwstr>resume</vt:lpwstr>
      </vt:variant>
      <vt:variant>
        <vt:i4>1966085</vt:i4>
      </vt:variant>
      <vt:variant>
        <vt:i4>514</vt:i4>
      </vt:variant>
      <vt:variant>
        <vt:i4>0</vt:i4>
      </vt:variant>
      <vt:variant>
        <vt:i4>5</vt:i4>
      </vt:variant>
      <vt:variant>
        <vt:lpwstr>http://gradschool.oregonstate.edu/forms</vt:lpwstr>
      </vt:variant>
      <vt:variant>
        <vt:lpwstr>resume</vt:lpwstr>
      </vt:variant>
      <vt:variant>
        <vt:i4>851995</vt:i4>
      </vt:variant>
      <vt:variant>
        <vt:i4>511</vt:i4>
      </vt:variant>
      <vt:variant>
        <vt:i4>0</vt:i4>
      </vt:variant>
      <vt:variant>
        <vt:i4>5</vt:i4>
      </vt:variant>
      <vt:variant>
        <vt:lpwstr>https://catalog.oregonstate.edu/college-departments/graduate-school/</vt:lpwstr>
      </vt:variant>
      <vt:variant>
        <vt:lpwstr>policiestext</vt:lpwstr>
      </vt:variant>
      <vt:variant>
        <vt:i4>851995</vt:i4>
      </vt:variant>
      <vt:variant>
        <vt:i4>508</vt:i4>
      </vt:variant>
      <vt:variant>
        <vt:i4>0</vt:i4>
      </vt:variant>
      <vt:variant>
        <vt:i4>5</vt:i4>
      </vt:variant>
      <vt:variant>
        <vt:lpwstr>https://catalog.oregonstate.edu/college-departments/graduate-school/</vt:lpwstr>
      </vt:variant>
      <vt:variant>
        <vt:lpwstr>policiestext</vt:lpwstr>
      </vt:variant>
      <vt:variant>
        <vt:i4>3342433</vt:i4>
      </vt:variant>
      <vt:variant>
        <vt:i4>505</vt:i4>
      </vt:variant>
      <vt:variant>
        <vt:i4>0</vt:i4>
      </vt:variant>
      <vt:variant>
        <vt:i4>5</vt:i4>
      </vt:variant>
      <vt:variant>
        <vt:lpwstr>https://registrar.oregonstate.edu/late-registration</vt:lpwstr>
      </vt:variant>
      <vt:variant>
        <vt:lpwstr/>
      </vt:variant>
      <vt:variant>
        <vt:i4>5111902</vt:i4>
      </vt:variant>
      <vt:variant>
        <vt:i4>502</vt:i4>
      </vt:variant>
      <vt:variant>
        <vt:i4>0</vt:i4>
      </vt:variant>
      <vt:variant>
        <vt:i4>5</vt:i4>
      </vt:variant>
      <vt:variant>
        <vt:lpwstr>https://catalog.oregonstate.edu/</vt:lpwstr>
      </vt:variant>
      <vt:variant>
        <vt:lpwstr/>
      </vt:variant>
      <vt:variant>
        <vt:i4>5963840</vt:i4>
      </vt:variant>
      <vt:variant>
        <vt:i4>499</vt:i4>
      </vt:variant>
      <vt:variant>
        <vt:i4>0</vt:i4>
      </vt:variant>
      <vt:variant>
        <vt:i4>5</vt:i4>
      </vt:variant>
      <vt:variant>
        <vt:lpwstr>https://classes.oregonstate.edu/</vt:lpwstr>
      </vt:variant>
      <vt:variant>
        <vt:lpwstr/>
      </vt:variant>
      <vt:variant>
        <vt:i4>2162745</vt:i4>
      </vt:variant>
      <vt:variant>
        <vt:i4>496</vt:i4>
      </vt:variant>
      <vt:variant>
        <vt:i4>0</vt:i4>
      </vt:variant>
      <vt:variant>
        <vt:i4>5</vt:i4>
      </vt:variant>
      <vt:variant>
        <vt:lpwstr>https://asosu.oregonstate.edu/</vt:lpwstr>
      </vt:variant>
      <vt:variant>
        <vt:lpwstr/>
      </vt:variant>
      <vt:variant>
        <vt:i4>2228276</vt:i4>
      </vt:variant>
      <vt:variant>
        <vt:i4>493</vt:i4>
      </vt:variant>
      <vt:variant>
        <vt:i4>0</vt:i4>
      </vt:variant>
      <vt:variant>
        <vt:i4>5</vt:i4>
      </vt:variant>
      <vt:variant>
        <vt:lpwstr>https://studenthealth.oregonstate.edu/</vt:lpwstr>
      </vt:variant>
      <vt:variant>
        <vt:lpwstr/>
      </vt:variant>
      <vt:variant>
        <vt:i4>7798897</vt:i4>
      </vt:variant>
      <vt:variant>
        <vt:i4>490</vt:i4>
      </vt:variant>
      <vt:variant>
        <vt:i4>0</vt:i4>
      </vt:variant>
      <vt:variant>
        <vt:i4>5</vt:i4>
      </vt:variant>
      <vt:variant>
        <vt:lpwstr>https://ir.library.oregonstate.edu/</vt:lpwstr>
      </vt:variant>
      <vt:variant>
        <vt:lpwstr/>
      </vt:variant>
      <vt:variant>
        <vt:i4>5701701</vt:i4>
      </vt:variant>
      <vt:variant>
        <vt:i4>487</vt:i4>
      </vt:variant>
      <vt:variant>
        <vt:i4>0</vt:i4>
      </vt:variant>
      <vt:variant>
        <vt:i4>5</vt:i4>
      </vt:variant>
      <vt:variant>
        <vt:lpwstr>https://gradschool.oregonstate.edu/progress/thesis-guide</vt:lpwstr>
      </vt:variant>
      <vt:variant>
        <vt:lpwstr/>
      </vt:variant>
      <vt:variant>
        <vt:i4>2359372</vt:i4>
      </vt:variant>
      <vt:variant>
        <vt:i4>484</vt:i4>
      </vt:variant>
      <vt:variant>
        <vt:i4>0</vt:i4>
      </vt:variant>
      <vt:variant>
        <vt:i4>5</vt:i4>
      </vt:variant>
      <vt:variant>
        <vt:lpwstr>http://oregonstate.edu/dept/grad_school/phpforms/event.php</vt:lpwstr>
      </vt:variant>
      <vt:variant>
        <vt:lpwstr/>
      </vt:variant>
      <vt:variant>
        <vt:i4>2293822</vt:i4>
      </vt:variant>
      <vt:variant>
        <vt:i4>481</vt:i4>
      </vt:variant>
      <vt:variant>
        <vt:i4>0</vt:i4>
      </vt:variant>
      <vt:variant>
        <vt:i4>5</vt:i4>
      </vt:variant>
      <vt:variant>
        <vt:lpwstr>https://registrar.oregonstate.edu/diplomas</vt:lpwstr>
      </vt:variant>
      <vt:variant>
        <vt:lpwstr/>
      </vt:variant>
      <vt:variant>
        <vt:i4>8192124</vt:i4>
      </vt:variant>
      <vt:variant>
        <vt:i4>478</vt:i4>
      </vt:variant>
      <vt:variant>
        <vt:i4>0</vt:i4>
      </vt:variant>
      <vt:variant>
        <vt:i4>5</vt:i4>
      </vt:variant>
      <vt:variant>
        <vt:lpwstr/>
      </vt:variant>
      <vt:variant>
        <vt:lpwstr>DiplomaAppSteps</vt:lpwstr>
      </vt:variant>
      <vt:variant>
        <vt:i4>6488099</vt:i4>
      </vt:variant>
      <vt:variant>
        <vt:i4>475</vt:i4>
      </vt:variant>
      <vt:variant>
        <vt:i4>0</vt:i4>
      </vt:variant>
      <vt:variant>
        <vt:i4>5</vt:i4>
      </vt:variant>
      <vt:variant>
        <vt:lpwstr>https://oregonstate.my.site.com/s/grd-exam-scheduling-form</vt:lpwstr>
      </vt:variant>
      <vt:variant>
        <vt:lpwstr/>
      </vt:variant>
      <vt:variant>
        <vt:i4>7340088</vt:i4>
      </vt:variant>
      <vt:variant>
        <vt:i4>472</vt:i4>
      </vt:variant>
      <vt:variant>
        <vt:i4>0</vt:i4>
      </vt:variant>
      <vt:variant>
        <vt:i4>5</vt:i4>
      </vt:variant>
      <vt:variant>
        <vt:lpwstr>https://graduate.oregonstate.edu/current-students/program-study</vt:lpwstr>
      </vt:variant>
      <vt:variant>
        <vt:lpwstr/>
      </vt:variant>
      <vt:variant>
        <vt:i4>7798897</vt:i4>
      </vt:variant>
      <vt:variant>
        <vt:i4>469</vt:i4>
      </vt:variant>
      <vt:variant>
        <vt:i4>0</vt:i4>
      </vt:variant>
      <vt:variant>
        <vt:i4>5</vt:i4>
      </vt:variant>
      <vt:variant>
        <vt:lpwstr>https://ir.library.oregonstate.edu/</vt:lpwstr>
      </vt:variant>
      <vt:variant>
        <vt:lpwstr/>
      </vt:variant>
      <vt:variant>
        <vt:i4>7798897</vt:i4>
      </vt:variant>
      <vt:variant>
        <vt:i4>466</vt:i4>
      </vt:variant>
      <vt:variant>
        <vt:i4>0</vt:i4>
      </vt:variant>
      <vt:variant>
        <vt:i4>5</vt:i4>
      </vt:variant>
      <vt:variant>
        <vt:lpwstr>https://ir.library.oregonstate.edu/</vt:lpwstr>
      </vt:variant>
      <vt:variant>
        <vt:lpwstr/>
      </vt:variant>
      <vt:variant>
        <vt:i4>7929962</vt:i4>
      </vt:variant>
      <vt:variant>
        <vt:i4>463</vt:i4>
      </vt:variant>
      <vt:variant>
        <vt:i4>0</vt:i4>
      </vt:variant>
      <vt:variant>
        <vt:i4>5</vt:i4>
      </vt:variant>
      <vt:variant>
        <vt:lpwstr/>
      </vt:variant>
      <vt:variant>
        <vt:lpwstr>diplomaApp</vt:lpwstr>
      </vt:variant>
      <vt:variant>
        <vt:i4>5832710</vt:i4>
      </vt:variant>
      <vt:variant>
        <vt:i4>460</vt:i4>
      </vt:variant>
      <vt:variant>
        <vt:i4>0</vt:i4>
      </vt:variant>
      <vt:variant>
        <vt:i4>5</vt:i4>
      </vt:variant>
      <vt:variant>
        <vt:lpwstr>https://gradschool.oregonstate.edu/progress/deadlines</vt:lpwstr>
      </vt:variant>
      <vt:variant>
        <vt:lpwstr/>
      </vt:variant>
      <vt:variant>
        <vt:i4>7405679</vt:i4>
      </vt:variant>
      <vt:variant>
        <vt:i4>457</vt:i4>
      </vt:variant>
      <vt:variant>
        <vt:i4>0</vt:i4>
      </vt:variant>
      <vt:variant>
        <vt:i4>5</vt:i4>
      </vt:variant>
      <vt:variant>
        <vt:lpwstr>https://oregonstate.my.site.com/s/grd-leave-of-absence-form</vt:lpwstr>
      </vt:variant>
      <vt:variant>
        <vt:lpwstr/>
      </vt:variant>
      <vt:variant>
        <vt:i4>2097270</vt:i4>
      </vt:variant>
      <vt:variant>
        <vt:i4>454</vt:i4>
      </vt:variant>
      <vt:variant>
        <vt:i4>0</vt:i4>
      </vt:variant>
      <vt:variant>
        <vt:i4>5</vt:i4>
      </vt:variant>
      <vt:variant>
        <vt:lpwstr>https://graduate.oregonstate.edu/faculty/leave-absence-and-family-medical-leave-eligibility</vt:lpwstr>
      </vt:variant>
      <vt:variant>
        <vt:lpwstr/>
      </vt:variant>
      <vt:variant>
        <vt:i4>1507398</vt:i4>
      </vt:variant>
      <vt:variant>
        <vt:i4>451</vt:i4>
      </vt:variant>
      <vt:variant>
        <vt:i4>0</vt:i4>
      </vt:variant>
      <vt:variant>
        <vt:i4>5</vt:i4>
      </vt:variant>
      <vt:variant>
        <vt:lpwstr>https://graduate.oregonstate.edu/sites/graduate.oregonstate.edu/files/2025-04/Graduate Student Family and Medical Leave Policy 04.15.2025.pdf</vt:lpwstr>
      </vt:variant>
      <vt:variant>
        <vt:lpwstr/>
      </vt:variant>
      <vt:variant>
        <vt:i4>13</vt:i4>
      </vt:variant>
      <vt:variant>
        <vt:i4>448</vt:i4>
      </vt:variant>
      <vt:variant>
        <vt:i4>0</vt:i4>
      </vt:variant>
      <vt:variant>
        <vt:i4>5</vt:i4>
      </vt:variant>
      <vt:variant>
        <vt:lpwstr>https://catalog.oregonstate.edu/college-departments/graduate-school/</vt:lpwstr>
      </vt:variant>
      <vt:variant>
        <vt:lpwstr/>
      </vt:variant>
      <vt:variant>
        <vt:i4>6946866</vt:i4>
      </vt:variant>
      <vt:variant>
        <vt:i4>445</vt:i4>
      </vt:variant>
      <vt:variant>
        <vt:i4>0</vt:i4>
      </vt:variant>
      <vt:variant>
        <vt:i4>5</vt:i4>
      </vt:variant>
      <vt:variant>
        <vt:lpwstr>https://my.oregonstate.edu/</vt:lpwstr>
      </vt:variant>
      <vt:variant>
        <vt:lpwstr/>
      </vt:variant>
      <vt:variant>
        <vt:i4>4718682</vt:i4>
      </vt:variant>
      <vt:variant>
        <vt:i4>442</vt:i4>
      </vt:variant>
      <vt:variant>
        <vt:i4>0</vt:i4>
      </vt:variant>
      <vt:variant>
        <vt:i4>5</vt:i4>
      </vt:variant>
      <vt:variant>
        <vt:lpwstr>https://graduate.oregonstate.edu/sites/graduate.oregonstate.edu/files/working-equivalence-of-thesis-non-thesis-credit.pdf</vt:lpwstr>
      </vt:variant>
      <vt:variant>
        <vt:lpwstr/>
      </vt:variant>
      <vt:variant>
        <vt:i4>5308421</vt:i4>
      </vt:variant>
      <vt:variant>
        <vt:i4>439</vt:i4>
      </vt:variant>
      <vt:variant>
        <vt:i4>0</vt:i4>
      </vt:variant>
      <vt:variant>
        <vt:i4>5</vt:i4>
      </vt:variant>
      <vt:variant>
        <vt:lpwstr>https://gradschool.oregonstate.edu/formlink/14696</vt:lpwstr>
      </vt:variant>
      <vt:variant>
        <vt:lpwstr/>
      </vt:variant>
      <vt:variant>
        <vt:i4>2228284</vt:i4>
      </vt:variant>
      <vt:variant>
        <vt:i4>436</vt:i4>
      </vt:variant>
      <vt:variant>
        <vt:i4>0</vt:i4>
      </vt:variant>
      <vt:variant>
        <vt:i4>5</vt:i4>
      </vt:variant>
      <vt:variant>
        <vt:lpwstr>https://prodapps.isadm.oregonstate.edu/BannerExtensibility/customPage/page/RegLateRegistrationPetition</vt:lpwstr>
      </vt:variant>
      <vt:variant>
        <vt:lpwstr/>
      </vt:variant>
      <vt:variant>
        <vt:i4>13</vt:i4>
      </vt:variant>
      <vt:variant>
        <vt:i4>433</vt:i4>
      </vt:variant>
      <vt:variant>
        <vt:i4>0</vt:i4>
      </vt:variant>
      <vt:variant>
        <vt:i4>5</vt:i4>
      </vt:variant>
      <vt:variant>
        <vt:lpwstr>https://catalog.oregonstate.edu/college-departments/graduate-school/</vt:lpwstr>
      </vt:variant>
      <vt:variant>
        <vt:lpwstr/>
      </vt:variant>
      <vt:variant>
        <vt:i4>5242984</vt:i4>
      </vt:variant>
      <vt:variant>
        <vt:i4>430</vt:i4>
      </vt:variant>
      <vt:variant>
        <vt:i4>0</vt:i4>
      </vt:variant>
      <vt:variant>
        <vt:i4>5</vt:i4>
      </vt:variant>
      <vt:variant>
        <vt:lpwstr>https://graduate.oregonstate.edu/sites/graduate.oregonstate.edu/files/2024-02/transfer_credit_request_pdf.pdf</vt:lpwstr>
      </vt:variant>
      <vt:variant>
        <vt:lpwstr/>
      </vt:variant>
      <vt:variant>
        <vt:i4>6160389</vt:i4>
      </vt:variant>
      <vt:variant>
        <vt:i4>427</vt:i4>
      </vt:variant>
      <vt:variant>
        <vt:i4>0</vt:i4>
      </vt:variant>
      <vt:variant>
        <vt:i4>5</vt:i4>
      </vt:variant>
      <vt:variant>
        <vt:lpwstr>https://gradschool.oregonstate.edu/formlink/14666</vt:lpwstr>
      </vt:variant>
      <vt:variant>
        <vt:lpwstr/>
      </vt:variant>
      <vt:variant>
        <vt:i4>4980746</vt:i4>
      </vt:variant>
      <vt:variant>
        <vt:i4>424</vt:i4>
      </vt:variant>
      <vt:variant>
        <vt:i4>0</vt:i4>
      </vt:variant>
      <vt:variant>
        <vt:i4>5</vt:i4>
      </vt:variant>
      <vt:variant>
        <vt:lpwstr>https://gradschool.oregonstate.edu/progress/commencement</vt:lpwstr>
      </vt:variant>
      <vt:variant>
        <vt:lpwstr/>
      </vt:variant>
      <vt:variant>
        <vt:i4>7929957</vt:i4>
      </vt:variant>
      <vt:variant>
        <vt:i4>421</vt:i4>
      </vt:variant>
      <vt:variant>
        <vt:i4>0</vt:i4>
      </vt:variant>
      <vt:variant>
        <vt:i4>5</vt:i4>
      </vt:variant>
      <vt:variant>
        <vt:lpwstr>https://my.oregonstate.edu/profile</vt:lpwstr>
      </vt:variant>
      <vt:variant>
        <vt:lpwstr/>
      </vt:variant>
      <vt:variant>
        <vt:i4>6946866</vt:i4>
      </vt:variant>
      <vt:variant>
        <vt:i4>418</vt:i4>
      </vt:variant>
      <vt:variant>
        <vt:i4>0</vt:i4>
      </vt:variant>
      <vt:variant>
        <vt:i4>5</vt:i4>
      </vt:variant>
      <vt:variant>
        <vt:lpwstr>https://my.oregonstate.edu/</vt:lpwstr>
      </vt:variant>
      <vt:variant>
        <vt:lpwstr/>
      </vt:variant>
      <vt:variant>
        <vt:i4>4915217</vt:i4>
      </vt:variant>
      <vt:variant>
        <vt:i4>415</vt:i4>
      </vt:variant>
      <vt:variant>
        <vt:i4>0</vt:i4>
      </vt:variant>
      <vt:variant>
        <vt:i4>5</vt:i4>
      </vt:variant>
      <vt:variant>
        <vt:lpwstr>https://gradschool.oregonstate.edu/contact?cid=1</vt:lpwstr>
      </vt:variant>
      <vt:variant>
        <vt:lpwstr/>
      </vt:variant>
      <vt:variant>
        <vt:i4>3670128</vt:i4>
      </vt:variant>
      <vt:variant>
        <vt:i4>412</vt:i4>
      </vt:variant>
      <vt:variant>
        <vt:i4>0</vt:i4>
      </vt:variant>
      <vt:variant>
        <vt:i4>5</vt:i4>
      </vt:variant>
      <vt:variant>
        <vt:lpwstr>https://graduate.oregonstate.edu/formlink/14646</vt:lpwstr>
      </vt:variant>
      <vt:variant>
        <vt:lpwstr/>
      </vt:variant>
      <vt:variant>
        <vt:i4>1966155</vt:i4>
      </vt:variant>
      <vt:variant>
        <vt:i4>409</vt:i4>
      </vt:variant>
      <vt:variant>
        <vt:i4>0</vt:i4>
      </vt:variant>
      <vt:variant>
        <vt:i4>5</vt:i4>
      </vt:variant>
      <vt:variant>
        <vt:lpwstr>https://guides.library.oregonstate.edu/Scholars-Archive/Graduate</vt:lpwstr>
      </vt:variant>
      <vt:variant>
        <vt:lpwstr/>
      </vt:variant>
      <vt:variant>
        <vt:i4>1769486</vt:i4>
      </vt:variant>
      <vt:variant>
        <vt:i4>406</vt:i4>
      </vt:variant>
      <vt:variant>
        <vt:i4>0</vt:i4>
      </vt:variant>
      <vt:variant>
        <vt:i4>5</vt:i4>
      </vt:variant>
      <vt:variant>
        <vt:lpwstr>https://oregonstate.my.site.com/s/etdForm</vt:lpwstr>
      </vt:variant>
      <vt:variant>
        <vt:lpwstr/>
      </vt:variant>
      <vt:variant>
        <vt:i4>7274565</vt:i4>
      </vt:variant>
      <vt:variant>
        <vt:i4>403</vt:i4>
      </vt:variant>
      <vt:variant>
        <vt:i4>0</vt:i4>
      </vt:variant>
      <vt:variant>
        <vt:i4>5</vt:i4>
      </vt:variant>
      <vt:variant>
        <vt:lpwstr>http://oregonstate.edu/dept/grad_school/forms.php</vt:lpwstr>
      </vt:variant>
      <vt:variant>
        <vt:lpwstr>program</vt:lpwstr>
      </vt:variant>
      <vt:variant>
        <vt:i4>6160389</vt:i4>
      </vt:variant>
      <vt:variant>
        <vt:i4>400</vt:i4>
      </vt:variant>
      <vt:variant>
        <vt:i4>0</vt:i4>
      </vt:variant>
      <vt:variant>
        <vt:i4>5</vt:i4>
      </vt:variant>
      <vt:variant>
        <vt:lpwstr>https://gradschool.oregonstate.edu/formlink/14661</vt:lpwstr>
      </vt:variant>
      <vt:variant>
        <vt:lpwstr/>
      </vt:variant>
      <vt:variant>
        <vt:i4>7733357</vt:i4>
      </vt:variant>
      <vt:variant>
        <vt:i4>397</vt:i4>
      </vt:variant>
      <vt:variant>
        <vt:i4>0</vt:i4>
      </vt:variant>
      <vt:variant>
        <vt:i4>5</vt:i4>
      </vt:variant>
      <vt:variant>
        <vt:lpwstr>https://gradschool.oregonstate.edu/forms</vt:lpwstr>
      </vt:variant>
      <vt:variant>
        <vt:lpwstr>program</vt:lpwstr>
      </vt:variant>
      <vt:variant>
        <vt:i4>4915218</vt:i4>
      </vt:variant>
      <vt:variant>
        <vt:i4>394</vt:i4>
      </vt:variant>
      <vt:variant>
        <vt:i4>0</vt:i4>
      </vt:variant>
      <vt:variant>
        <vt:i4>5</vt:i4>
      </vt:variant>
      <vt:variant>
        <vt:lpwstr>http://gradschool.oregonstate.edu/faculty/membership</vt:lpwstr>
      </vt:variant>
      <vt:variant>
        <vt:lpwstr/>
      </vt:variant>
      <vt:variant>
        <vt:i4>3145784</vt:i4>
      </vt:variant>
      <vt:variant>
        <vt:i4>391</vt:i4>
      </vt:variant>
      <vt:variant>
        <vt:i4>0</vt:i4>
      </vt:variant>
      <vt:variant>
        <vt:i4>5</vt:i4>
      </vt:variant>
      <vt:variant>
        <vt:lpwstr>https://gradschool.oregonstate.edu/progress/graduate-committee</vt:lpwstr>
      </vt:variant>
      <vt:variant>
        <vt:lpwstr/>
      </vt:variant>
      <vt:variant>
        <vt:i4>3145784</vt:i4>
      </vt:variant>
      <vt:variant>
        <vt:i4>388</vt:i4>
      </vt:variant>
      <vt:variant>
        <vt:i4>0</vt:i4>
      </vt:variant>
      <vt:variant>
        <vt:i4>5</vt:i4>
      </vt:variant>
      <vt:variant>
        <vt:lpwstr>https://gradschool.oregonstate.edu/progress/graduate-committee</vt:lpwstr>
      </vt:variant>
      <vt:variant>
        <vt:lpwstr/>
      </vt:variant>
      <vt:variant>
        <vt:i4>655440</vt:i4>
      </vt:variant>
      <vt:variant>
        <vt:i4>385</vt:i4>
      </vt:variant>
      <vt:variant>
        <vt:i4>0</vt:i4>
      </vt:variant>
      <vt:variant>
        <vt:i4>5</vt:i4>
      </vt:variant>
      <vt:variant>
        <vt:lpwstr>https://gradschool.oregonstate.edu/faculty/membership</vt:lpwstr>
      </vt:variant>
      <vt:variant>
        <vt:lpwstr/>
      </vt:variant>
      <vt:variant>
        <vt:i4>3145784</vt:i4>
      </vt:variant>
      <vt:variant>
        <vt:i4>382</vt:i4>
      </vt:variant>
      <vt:variant>
        <vt:i4>0</vt:i4>
      </vt:variant>
      <vt:variant>
        <vt:i4>5</vt:i4>
      </vt:variant>
      <vt:variant>
        <vt:lpwstr>https://gradschool.oregonstate.edu/progress/graduate-committee</vt:lpwstr>
      </vt:variant>
      <vt:variant>
        <vt:lpwstr/>
      </vt:variant>
      <vt:variant>
        <vt:i4>655434</vt:i4>
      </vt:variant>
      <vt:variant>
        <vt:i4>379</vt:i4>
      </vt:variant>
      <vt:variant>
        <vt:i4>0</vt:i4>
      </vt:variant>
      <vt:variant>
        <vt:i4>5</vt:i4>
      </vt:variant>
      <vt:variant>
        <vt:lpwstr>https://oregonstate.my.site.com/s/grd-gcr-list-generator</vt:lpwstr>
      </vt:variant>
      <vt:variant>
        <vt:lpwstr/>
      </vt:variant>
      <vt:variant>
        <vt:i4>458863</vt:i4>
      </vt:variant>
      <vt:variant>
        <vt:i4>270</vt:i4>
      </vt:variant>
      <vt:variant>
        <vt:i4>0</vt:i4>
      </vt:variant>
      <vt:variant>
        <vt:i4>5</vt:i4>
      </vt:variant>
      <vt:variant>
        <vt:lpwstr>mailto:Richard.Hahn@oregonstate.edu</vt:lpwstr>
      </vt:variant>
      <vt:variant>
        <vt:lpwstr/>
      </vt:variant>
      <vt:variant>
        <vt:i4>4915207</vt:i4>
      </vt:variant>
      <vt:variant>
        <vt:i4>266</vt:i4>
      </vt:variant>
      <vt:variant>
        <vt:i4>0</vt:i4>
      </vt:variant>
      <vt:variant>
        <vt:i4>5</vt:i4>
      </vt:variant>
      <vt:variant>
        <vt:lpwstr>https://intoosu.oregonstate.edu/graduate-pathway</vt:lpwstr>
      </vt:variant>
      <vt:variant>
        <vt:lpwstr/>
      </vt:variant>
      <vt:variant>
        <vt:i4>6160402</vt:i4>
      </vt:variant>
      <vt:variant>
        <vt:i4>264</vt:i4>
      </vt:variant>
      <vt:variant>
        <vt:i4>0</vt:i4>
      </vt:variant>
      <vt:variant>
        <vt:i4>5</vt:i4>
      </vt:variant>
      <vt:variant>
        <vt:lpwstr>http://admissions.oregonstate.edu/international/programs/pathway-programs</vt:lpwstr>
      </vt:variant>
      <vt:variant>
        <vt:lpwstr/>
      </vt:variant>
      <vt:variant>
        <vt:i4>6422578</vt:i4>
      </vt:variant>
      <vt:variant>
        <vt:i4>261</vt:i4>
      </vt:variant>
      <vt:variant>
        <vt:i4>0</vt:i4>
      </vt:variant>
      <vt:variant>
        <vt:i4>5</vt:i4>
      </vt:variant>
      <vt:variant>
        <vt:lpwstr>https://oregonstate.edu/alerts</vt:lpwstr>
      </vt:variant>
      <vt:variant>
        <vt:lpwstr/>
      </vt:variant>
      <vt:variant>
        <vt:i4>1310789</vt:i4>
      </vt:variant>
      <vt:variant>
        <vt:i4>258</vt:i4>
      </vt:variant>
      <vt:variant>
        <vt:i4>0</vt:i4>
      </vt:variant>
      <vt:variant>
        <vt:i4>5</vt:i4>
      </vt:variant>
      <vt:variant>
        <vt:lpwstr>https://publicsafety.oregonstate.edu/</vt:lpwstr>
      </vt:variant>
      <vt:variant>
        <vt:lpwstr/>
      </vt:variant>
      <vt:variant>
        <vt:i4>5636097</vt:i4>
      </vt:variant>
      <vt:variant>
        <vt:i4>255</vt:i4>
      </vt:variant>
      <vt:variant>
        <vt:i4>0</vt:i4>
      </vt:variant>
      <vt:variant>
        <vt:i4>5</vt:i4>
      </vt:variant>
      <vt:variant>
        <vt:lpwstr>https://gradschool.oregonstate.edu/graduate-student-success/</vt:lpwstr>
      </vt:variant>
      <vt:variant>
        <vt:lpwstr/>
      </vt:variant>
      <vt:variant>
        <vt:i4>8061042</vt:i4>
      </vt:variant>
      <vt:variant>
        <vt:i4>252</vt:i4>
      </vt:variant>
      <vt:variant>
        <vt:i4>0</vt:i4>
      </vt:variant>
      <vt:variant>
        <vt:i4>5</vt:i4>
      </vt:variant>
      <vt:variant>
        <vt:lpwstr>https://gradschool.oregonstate.edu/progress</vt:lpwstr>
      </vt:variant>
      <vt:variant>
        <vt:lpwstr/>
      </vt:variant>
      <vt:variant>
        <vt:i4>5963840</vt:i4>
      </vt:variant>
      <vt:variant>
        <vt:i4>249</vt:i4>
      </vt:variant>
      <vt:variant>
        <vt:i4>0</vt:i4>
      </vt:variant>
      <vt:variant>
        <vt:i4>5</vt:i4>
      </vt:variant>
      <vt:variant>
        <vt:lpwstr>https://classes.oregonstate.edu/</vt:lpwstr>
      </vt:variant>
      <vt:variant>
        <vt:lpwstr/>
      </vt:variant>
      <vt:variant>
        <vt:i4>6619181</vt:i4>
      </vt:variant>
      <vt:variant>
        <vt:i4>246</vt:i4>
      </vt:variant>
      <vt:variant>
        <vt:i4>0</vt:i4>
      </vt:variant>
      <vt:variant>
        <vt:i4>5</vt:i4>
      </vt:variant>
      <vt:variant>
        <vt:lpwstr>https://gradschool.oregonstate.edu/</vt:lpwstr>
      </vt:variant>
      <vt:variant>
        <vt:lpwstr/>
      </vt:variant>
      <vt:variant>
        <vt:i4>4718676</vt:i4>
      </vt:variant>
      <vt:variant>
        <vt:i4>243</vt:i4>
      </vt:variant>
      <vt:variant>
        <vt:i4>0</vt:i4>
      </vt:variant>
      <vt:variant>
        <vt:i4>5</vt:i4>
      </vt:variant>
      <vt:variant>
        <vt:lpwstr>https://library.oregonstate.edu/</vt:lpwstr>
      </vt:variant>
      <vt:variant>
        <vt:lpwstr/>
      </vt:variant>
      <vt:variant>
        <vt:i4>2293859</vt:i4>
      </vt:variant>
      <vt:variant>
        <vt:i4>240</vt:i4>
      </vt:variant>
      <vt:variant>
        <vt:i4>0</vt:i4>
      </vt:variant>
      <vt:variant>
        <vt:i4>5</vt:i4>
      </vt:variant>
      <vt:variant>
        <vt:lpwstr>https://transportation.oregonstate.edu/transportation-services</vt:lpwstr>
      </vt:variant>
      <vt:variant>
        <vt:lpwstr/>
      </vt:variant>
      <vt:variant>
        <vt:i4>6291572</vt:i4>
      </vt:variant>
      <vt:variant>
        <vt:i4>237</vt:i4>
      </vt:variant>
      <vt:variant>
        <vt:i4>0</vt:i4>
      </vt:variant>
      <vt:variant>
        <vt:i4>5</vt:i4>
      </vt:variant>
      <vt:variant>
        <vt:lpwstr>https://is.oregonstate.edu/sms</vt:lpwstr>
      </vt:variant>
      <vt:variant>
        <vt:lpwstr/>
      </vt:variant>
      <vt:variant>
        <vt:i4>2228276</vt:i4>
      </vt:variant>
      <vt:variant>
        <vt:i4>234</vt:i4>
      </vt:variant>
      <vt:variant>
        <vt:i4>0</vt:i4>
      </vt:variant>
      <vt:variant>
        <vt:i4>5</vt:i4>
      </vt:variant>
      <vt:variant>
        <vt:lpwstr>https://studenthealth.oregonstate.edu/</vt:lpwstr>
      </vt:variant>
      <vt:variant>
        <vt:lpwstr/>
      </vt:variant>
      <vt:variant>
        <vt:i4>5505048</vt:i4>
      </vt:variant>
      <vt:variant>
        <vt:i4>231</vt:i4>
      </vt:variant>
      <vt:variant>
        <vt:i4>0</vt:i4>
      </vt:variant>
      <vt:variant>
        <vt:i4>5</vt:i4>
      </vt:variant>
      <vt:variant>
        <vt:lpwstr>https://stat.oregonstate.edu/content/student-consulting-services</vt:lpwstr>
      </vt:variant>
      <vt:variant>
        <vt:lpwstr/>
      </vt:variant>
      <vt:variant>
        <vt:i4>2883618</vt:i4>
      </vt:variant>
      <vt:variant>
        <vt:i4>228</vt:i4>
      </vt:variant>
      <vt:variant>
        <vt:i4>0</vt:i4>
      </vt:variant>
      <vt:variant>
        <vt:i4>5</vt:i4>
      </vt:variant>
      <vt:variant>
        <vt:lpwstr>https://recsports.oregonstate.edu/</vt:lpwstr>
      </vt:variant>
      <vt:variant>
        <vt:lpwstr/>
      </vt:variant>
      <vt:variant>
        <vt:i4>7864374</vt:i4>
      </vt:variant>
      <vt:variant>
        <vt:i4>225</vt:i4>
      </vt:variant>
      <vt:variant>
        <vt:i4>0</vt:i4>
      </vt:variant>
      <vt:variant>
        <vt:i4>5</vt:i4>
      </vt:variant>
      <vt:variant>
        <vt:lpwstr>https://ombuds.oregonstate.edu/</vt:lpwstr>
      </vt:variant>
      <vt:variant>
        <vt:lpwstr/>
      </vt:variant>
      <vt:variant>
        <vt:i4>3342372</vt:i4>
      </vt:variant>
      <vt:variant>
        <vt:i4>222</vt:i4>
      </vt:variant>
      <vt:variant>
        <vt:i4>0</vt:i4>
      </vt:variant>
      <vt:variant>
        <vt:i4>5</vt:i4>
      </vt:variant>
      <vt:variant>
        <vt:lpwstr>https://internationalservices.oregonstate.edu/</vt:lpwstr>
      </vt:variant>
      <vt:variant>
        <vt:lpwstr/>
      </vt:variant>
      <vt:variant>
        <vt:i4>131073</vt:i4>
      </vt:variant>
      <vt:variant>
        <vt:i4>219</vt:i4>
      </vt:variant>
      <vt:variant>
        <vt:i4>0</vt:i4>
      </vt:variant>
      <vt:variant>
        <vt:i4>5</vt:i4>
      </vt:variant>
      <vt:variant>
        <vt:lpwstr>https://research.oregonstate.edu/irb</vt:lpwstr>
      </vt:variant>
      <vt:variant>
        <vt:lpwstr/>
      </vt:variant>
      <vt:variant>
        <vt:i4>4522051</vt:i4>
      </vt:variant>
      <vt:variant>
        <vt:i4>216</vt:i4>
      </vt:variant>
      <vt:variant>
        <vt:i4>0</vt:i4>
      </vt:variant>
      <vt:variant>
        <vt:i4>5</vt:i4>
      </vt:variant>
      <vt:variant>
        <vt:lpwstr>https://studentlife.oregonstate.edu/hsrc</vt:lpwstr>
      </vt:variant>
      <vt:variant>
        <vt:lpwstr/>
      </vt:variant>
      <vt:variant>
        <vt:i4>3932195</vt:i4>
      </vt:variant>
      <vt:variant>
        <vt:i4>213</vt:i4>
      </vt:variant>
      <vt:variant>
        <vt:i4>0</vt:i4>
      </vt:variant>
      <vt:variant>
        <vt:i4>5</vt:i4>
      </vt:variant>
      <vt:variant>
        <vt:lpwstr>http://studenthealth.oregonstate.edu/insurance</vt:lpwstr>
      </vt:variant>
      <vt:variant>
        <vt:lpwstr/>
      </vt:variant>
      <vt:variant>
        <vt:i4>5636179</vt:i4>
      </vt:variant>
      <vt:variant>
        <vt:i4>210</vt:i4>
      </vt:variant>
      <vt:variant>
        <vt:i4>0</vt:i4>
      </vt:variant>
      <vt:variant>
        <vt:i4>5</vt:i4>
      </vt:variant>
      <vt:variant>
        <vt:lpwstr>http://writingcenter.oregonstate.edu/graduate-writing-center</vt:lpwstr>
      </vt:variant>
      <vt:variant>
        <vt:lpwstr/>
      </vt:variant>
      <vt:variant>
        <vt:i4>3276921</vt:i4>
      </vt:variant>
      <vt:variant>
        <vt:i4>207</vt:i4>
      </vt:variant>
      <vt:variant>
        <vt:i4>0</vt:i4>
      </vt:variant>
      <vt:variant>
        <vt:i4>5</vt:i4>
      </vt:variant>
      <vt:variant>
        <vt:lpwstr>https://beav.es/gradcommons</vt:lpwstr>
      </vt:variant>
      <vt:variant>
        <vt:lpwstr/>
      </vt:variant>
      <vt:variant>
        <vt:i4>6684777</vt:i4>
      </vt:variant>
      <vt:variant>
        <vt:i4>204</vt:i4>
      </vt:variant>
      <vt:variant>
        <vt:i4>0</vt:i4>
      </vt:variant>
      <vt:variant>
        <vt:i4>5</vt:i4>
      </vt:variant>
      <vt:variant>
        <vt:lpwstr>https://gradschool.oregonstate.edu/finance</vt:lpwstr>
      </vt:variant>
      <vt:variant>
        <vt:lpwstr/>
      </vt:variant>
      <vt:variant>
        <vt:i4>5111878</vt:i4>
      </vt:variant>
      <vt:variant>
        <vt:i4>201</vt:i4>
      </vt:variant>
      <vt:variant>
        <vt:i4>0</vt:i4>
      </vt:variant>
      <vt:variant>
        <vt:i4>5</vt:i4>
      </vt:variant>
      <vt:variant>
        <vt:lpwstr>https://eoa.oregonstate.edu/</vt:lpwstr>
      </vt:variant>
      <vt:variant>
        <vt:lpwstr/>
      </vt:variant>
      <vt:variant>
        <vt:i4>6291515</vt:i4>
      </vt:variant>
      <vt:variant>
        <vt:i4>198</vt:i4>
      </vt:variant>
      <vt:variant>
        <vt:i4>0</vt:i4>
      </vt:variant>
      <vt:variant>
        <vt:i4>5</vt:i4>
      </vt:variant>
      <vt:variant>
        <vt:lpwstr>https://ds.oregonstate.edu/</vt:lpwstr>
      </vt:variant>
      <vt:variant>
        <vt:lpwstr/>
      </vt:variant>
      <vt:variant>
        <vt:i4>262144</vt:i4>
      </vt:variant>
      <vt:variant>
        <vt:i4>195</vt:i4>
      </vt:variant>
      <vt:variant>
        <vt:i4>0</vt:i4>
      </vt:variant>
      <vt:variant>
        <vt:i4>5</vt:i4>
      </vt:variant>
      <vt:variant>
        <vt:lpwstr>https://dce.oregonstate.edu/cultural-resource-centers</vt:lpwstr>
      </vt:variant>
      <vt:variant>
        <vt:lpwstr/>
      </vt:variant>
      <vt:variant>
        <vt:i4>7929912</vt:i4>
      </vt:variant>
      <vt:variant>
        <vt:i4>192</vt:i4>
      </vt:variant>
      <vt:variant>
        <vt:i4>0</vt:i4>
      </vt:variant>
      <vt:variant>
        <vt:i4>5</vt:i4>
      </vt:variant>
      <vt:variant>
        <vt:lpwstr>https://counseling.oregonstate.edu/</vt:lpwstr>
      </vt:variant>
      <vt:variant>
        <vt:lpwstr/>
      </vt:variant>
      <vt:variant>
        <vt:i4>5046337</vt:i4>
      </vt:variant>
      <vt:variant>
        <vt:i4>189</vt:i4>
      </vt:variant>
      <vt:variant>
        <vt:i4>0</vt:i4>
      </vt:variant>
      <vt:variant>
        <vt:i4>5</vt:i4>
      </vt:variant>
      <vt:variant>
        <vt:lpwstr>https://familyresources.oregonstate.edu/</vt:lpwstr>
      </vt:variant>
      <vt:variant>
        <vt:lpwstr/>
      </vt:variant>
      <vt:variant>
        <vt:i4>6619179</vt:i4>
      </vt:variant>
      <vt:variant>
        <vt:i4>186</vt:i4>
      </vt:variant>
      <vt:variant>
        <vt:i4>0</vt:i4>
      </vt:variant>
      <vt:variant>
        <vt:i4>5</vt:i4>
      </vt:variant>
      <vt:variant>
        <vt:lpwstr>https://career.oregonstate.edu/</vt:lpwstr>
      </vt:variant>
      <vt:variant>
        <vt:lpwstr/>
      </vt:variant>
      <vt:variant>
        <vt:i4>1310789</vt:i4>
      </vt:variant>
      <vt:variant>
        <vt:i4>183</vt:i4>
      </vt:variant>
      <vt:variant>
        <vt:i4>0</vt:i4>
      </vt:variant>
      <vt:variant>
        <vt:i4>5</vt:i4>
      </vt:variant>
      <vt:variant>
        <vt:lpwstr>https://publicsafety.oregonstate.edu/</vt:lpwstr>
      </vt:variant>
      <vt:variant>
        <vt:lpwstr/>
      </vt:variant>
      <vt:variant>
        <vt:i4>1441871</vt:i4>
      </vt:variant>
      <vt:variant>
        <vt:i4>180</vt:i4>
      </vt:variant>
      <vt:variant>
        <vt:i4>0</vt:i4>
      </vt:variant>
      <vt:variant>
        <vt:i4>5</vt:i4>
      </vt:variant>
      <vt:variant>
        <vt:lpwstr>http://ecampus.oregonstate.edu/students/</vt:lpwstr>
      </vt:variant>
      <vt:variant>
        <vt:lpwstr/>
      </vt:variant>
      <vt:variant>
        <vt:i4>7209059</vt:i4>
      </vt:variant>
      <vt:variant>
        <vt:i4>177</vt:i4>
      </vt:variant>
      <vt:variant>
        <vt:i4>0</vt:i4>
      </vt:variant>
      <vt:variant>
        <vt:i4>5</vt:i4>
      </vt:variant>
      <vt:variant>
        <vt:lpwstr>http://osucascades.edu/campus-life</vt:lpwstr>
      </vt:variant>
      <vt:variant>
        <vt:lpwstr/>
      </vt:variant>
      <vt:variant>
        <vt:i4>3604581</vt:i4>
      </vt:variant>
      <vt:variant>
        <vt:i4>174</vt:i4>
      </vt:variant>
      <vt:variant>
        <vt:i4>0</vt:i4>
      </vt:variant>
      <vt:variant>
        <vt:i4>5</vt:i4>
      </vt:variant>
      <vt:variant>
        <vt:lpwstr>https://gradschool.oregonstate.edu/graduate-student-success/graduate-student-resources</vt:lpwstr>
      </vt:variant>
      <vt:variant>
        <vt:lpwstr/>
      </vt:variant>
      <vt:variant>
        <vt:i4>720986</vt:i4>
      </vt:variant>
      <vt:variant>
        <vt:i4>171</vt:i4>
      </vt:variant>
      <vt:variant>
        <vt:i4>0</vt:i4>
      </vt:variant>
      <vt:variant>
        <vt:i4>5</vt:i4>
      </vt:variant>
      <vt:variant>
        <vt:lpwstr>https://graduate.oregonstate.edu/current-students</vt:lpwstr>
      </vt:variant>
      <vt:variant>
        <vt:lpwstr>resources</vt:lpwstr>
      </vt:variant>
      <vt:variant>
        <vt:i4>5439565</vt:i4>
      </vt:variant>
      <vt:variant>
        <vt:i4>168</vt:i4>
      </vt:variant>
      <vt:variant>
        <vt:i4>0</vt:i4>
      </vt:variant>
      <vt:variant>
        <vt:i4>5</vt:i4>
      </vt:variant>
      <vt:variant>
        <vt:lpwstr>http://gradschool.oregonstate.edu/progress/graduate-committee</vt:lpwstr>
      </vt:variant>
      <vt:variant>
        <vt:lpwstr/>
      </vt:variant>
      <vt:variant>
        <vt:i4>3014698</vt:i4>
      </vt:variant>
      <vt:variant>
        <vt:i4>165</vt:i4>
      </vt:variant>
      <vt:variant>
        <vt:i4>0</vt:i4>
      </vt:variant>
      <vt:variant>
        <vt:i4>5</vt:i4>
      </vt:variant>
      <vt:variant>
        <vt:lpwstr>http://gradschool.oregonstate.edu/progress/thesis-guide</vt:lpwstr>
      </vt:variant>
      <vt:variant>
        <vt:lpwstr/>
      </vt:variant>
      <vt:variant>
        <vt:i4>3145784</vt:i4>
      </vt:variant>
      <vt:variant>
        <vt:i4>162</vt:i4>
      </vt:variant>
      <vt:variant>
        <vt:i4>0</vt:i4>
      </vt:variant>
      <vt:variant>
        <vt:i4>5</vt:i4>
      </vt:variant>
      <vt:variant>
        <vt:lpwstr>https://gradschool.oregonstate.edu/progress/graduate-committee</vt:lpwstr>
      </vt:variant>
      <vt:variant>
        <vt:lpwstr/>
      </vt:variant>
      <vt:variant>
        <vt:i4>6029317</vt:i4>
      </vt:variant>
      <vt:variant>
        <vt:i4>159</vt:i4>
      </vt:variant>
      <vt:variant>
        <vt:i4>0</vt:i4>
      </vt:variant>
      <vt:variant>
        <vt:i4>5</vt:i4>
      </vt:variant>
      <vt:variant>
        <vt:lpwstr>https://gradschool.oregonstate.edu/formlink/14646</vt:lpwstr>
      </vt:variant>
      <vt:variant>
        <vt:lpwstr/>
      </vt:variant>
      <vt:variant>
        <vt:i4>2818148</vt:i4>
      </vt:variant>
      <vt:variant>
        <vt:i4>156</vt:i4>
      </vt:variant>
      <vt:variant>
        <vt:i4>0</vt:i4>
      </vt:variant>
      <vt:variant>
        <vt:i4>5</vt:i4>
      </vt:variant>
      <vt:variant>
        <vt:lpwstr>https://graduate.oregonstate.edu/current-students/doctoral-students</vt:lpwstr>
      </vt:variant>
      <vt:variant>
        <vt:lpwstr/>
      </vt:variant>
      <vt:variant>
        <vt:i4>7667834</vt:i4>
      </vt:variant>
      <vt:variant>
        <vt:i4>153</vt:i4>
      </vt:variant>
      <vt:variant>
        <vt:i4>0</vt:i4>
      </vt:variant>
      <vt:variant>
        <vt:i4>5</vt:i4>
      </vt:variant>
      <vt:variant>
        <vt:lpwstr/>
      </vt:variant>
      <vt:variant>
        <vt:lpwstr>AnnualForms</vt:lpwstr>
      </vt:variant>
      <vt:variant>
        <vt:i4>2031620</vt:i4>
      </vt:variant>
      <vt:variant>
        <vt:i4>150</vt:i4>
      </vt:variant>
      <vt:variant>
        <vt:i4>0</vt:i4>
      </vt:variant>
      <vt:variant>
        <vt:i4>5</vt:i4>
      </vt:variant>
      <vt:variant>
        <vt:lpwstr>http://gradschool.oregonstate.edu/forms</vt:lpwstr>
      </vt:variant>
      <vt:variant>
        <vt:lpwstr>program</vt:lpwstr>
      </vt:variant>
      <vt:variant>
        <vt:i4>5439565</vt:i4>
      </vt:variant>
      <vt:variant>
        <vt:i4>147</vt:i4>
      </vt:variant>
      <vt:variant>
        <vt:i4>0</vt:i4>
      </vt:variant>
      <vt:variant>
        <vt:i4>5</vt:i4>
      </vt:variant>
      <vt:variant>
        <vt:lpwstr>http://gradschool.oregonstate.edu/progress/graduate-committee</vt:lpwstr>
      </vt:variant>
      <vt:variant>
        <vt:lpwstr/>
      </vt:variant>
      <vt:variant>
        <vt:i4>5439565</vt:i4>
      </vt:variant>
      <vt:variant>
        <vt:i4>144</vt:i4>
      </vt:variant>
      <vt:variant>
        <vt:i4>0</vt:i4>
      </vt:variant>
      <vt:variant>
        <vt:i4>5</vt:i4>
      </vt:variant>
      <vt:variant>
        <vt:lpwstr>http://gradschool.oregonstate.edu/progress/graduate-committee</vt:lpwstr>
      </vt:variant>
      <vt:variant>
        <vt:lpwstr/>
      </vt:variant>
      <vt:variant>
        <vt:i4>7667834</vt:i4>
      </vt:variant>
      <vt:variant>
        <vt:i4>141</vt:i4>
      </vt:variant>
      <vt:variant>
        <vt:i4>0</vt:i4>
      </vt:variant>
      <vt:variant>
        <vt:i4>5</vt:i4>
      </vt:variant>
      <vt:variant>
        <vt:lpwstr/>
      </vt:variant>
      <vt:variant>
        <vt:lpwstr>AnnualForms</vt:lpwstr>
      </vt:variant>
      <vt:variant>
        <vt:i4>7733357</vt:i4>
      </vt:variant>
      <vt:variant>
        <vt:i4>138</vt:i4>
      </vt:variant>
      <vt:variant>
        <vt:i4>0</vt:i4>
      </vt:variant>
      <vt:variant>
        <vt:i4>5</vt:i4>
      </vt:variant>
      <vt:variant>
        <vt:lpwstr>https://gradschool.oregonstate.edu/forms</vt:lpwstr>
      </vt:variant>
      <vt:variant>
        <vt:lpwstr>program</vt:lpwstr>
      </vt:variant>
      <vt:variant>
        <vt:i4>1704062</vt:i4>
      </vt:variant>
      <vt:variant>
        <vt:i4>135</vt:i4>
      </vt:variant>
      <vt:variant>
        <vt:i4>0</vt:i4>
      </vt:variant>
      <vt:variant>
        <vt:i4>5</vt:i4>
      </vt:variant>
      <vt:variant>
        <vt:lpwstr>https://graduate.oregonstate.edu/sites/graduate.oregonstate.edu/files/2024-02/transfer_credit_request_pdf</vt:lpwstr>
      </vt:variant>
      <vt:variant>
        <vt:lpwstr/>
      </vt:variant>
      <vt:variant>
        <vt:i4>2031620</vt:i4>
      </vt:variant>
      <vt:variant>
        <vt:i4>129</vt:i4>
      </vt:variant>
      <vt:variant>
        <vt:i4>0</vt:i4>
      </vt:variant>
      <vt:variant>
        <vt:i4>5</vt:i4>
      </vt:variant>
      <vt:variant>
        <vt:lpwstr>http://gradschool.oregonstate.edu/forms</vt:lpwstr>
      </vt:variant>
      <vt:variant>
        <vt:lpwstr>program</vt:lpwstr>
      </vt:variant>
      <vt:variant>
        <vt:i4>5439565</vt:i4>
      </vt:variant>
      <vt:variant>
        <vt:i4>126</vt:i4>
      </vt:variant>
      <vt:variant>
        <vt:i4>0</vt:i4>
      </vt:variant>
      <vt:variant>
        <vt:i4>5</vt:i4>
      </vt:variant>
      <vt:variant>
        <vt:lpwstr>http://gradschool.oregonstate.edu/progress/graduate-committee</vt:lpwstr>
      </vt:variant>
      <vt:variant>
        <vt:lpwstr/>
      </vt:variant>
      <vt:variant>
        <vt:i4>5439565</vt:i4>
      </vt:variant>
      <vt:variant>
        <vt:i4>123</vt:i4>
      </vt:variant>
      <vt:variant>
        <vt:i4>0</vt:i4>
      </vt:variant>
      <vt:variant>
        <vt:i4>5</vt:i4>
      </vt:variant>
      <vt:variant>
        <vt:lpwstr>http://gradschool.oregonstate.edu/progress/graduate-committee</vt:lpwstr>
      </vt:variant>
      <vt:variant>
        <vt:lpwstr/>
      </vt:variant>
      <vt:variant>
        <vt:i4>7667834</vt:i4>
      </vt:variant>
      <vt:variant>
        <vt:i4>120</vt:i4>
      </vt:variant>
      <vt:variant>
        <vt:i4>0</vt:i4>
      </vt:variant>
      <vt:variant>
        <vt:i4>5</vt:i4>
      </vt:variant>
      <vt:variant>
        <vt:lpwstr/>
      </vt:variant>
      <vt:variant>
        <vt:lpwstr>AnnualForms</vt:lpwstr>
      </vt:variant>
      <vt:variant>
        <vt:i4>5701701</vt:i4>
      </vt:variant>
      <vt:variant>
        <vt:i4>117</vt:i4>
      </vt:variant>
      <vt:variant>
        <vt:i4>0</vt:i4>
      </vt:variant>
      <vt:variant>
        <vt:i4>5</vt:i4>
      </vt:variant>
      <vt:variant>
        <vt:lpwstr>https://gradschool.oregonstate.edu/progress/thesis-guide</vt:lpwstr>
      </vt:variant>
      <vt:variant>
        <vt:lpwstr/>
      </vt:variant>
      <vt:variant>
        <vt:i4>2293822</vt:i4>
      </vt:variant>
      <vt:variant>
        <vt:i4>114</vt:i4>
      </vt:variant>
      <vt:variant>
        <vt:i4>0</vt:i4>
      </vt:variant>
      <vt:variant>
        <vt:i4>5</vt:i4>
      </vt:variant>
      <vt:variant>
        <vt:lpwstr/>
      </vt:variant>
      <vt:variant>
        <vt:lpwstr>Text22</vt:lpwstr>
      </vt:variant>
      <vt:variant>
        <vt:i4>7274565</vt:i4>
      </vt:variant>
      <vt:variant>
        <vt:i4>111</vt:i4>
      </vt:variant>
      <vt:variant>
        <vt:i4>0</vt:i4>
      </vt:variant>
      <vt:variant>
        <vt:i4>5</vt:i4>
      </vt:variant>
      <vt:variant>
        <vt:lpwstr>http://oregonstate.edu/dept/grad_school/forms.php</vt:lpwstr>
      </vt:variant>
      <vt:variant>
        <vt:lpwstr>program</vt:lpwstr>
      </vt:variant>
      <vt:variant>
        <vt:i4>7340088</vt:i4>
      </vt:variant>
      <vt:variant>
        <vt:i4>108</vt:i4>
      </vt:variant>
      <vt:variant>
        <vt:i4>0</vt:i4>
      </vt:variant>
      <vt:variant>
        <vt:i4>5</vt:i4>
      </vt:variant>
      <vt:variant>
        <vt:lpwstr>https://graduate.oregonstate.edu/current-students/program-study</vt:lpwstr>
      </vt:variant>
      <vt:variant>
        <vt:lpwstr/>
      </vt:variant>
      <vt:variant>
        <vt:i4>1704062</vt:i4>
      </vt:variant>
      <vt:variant>
        <vt:i4>105</vt:i4>
      </vt:variant>
      <vt:variant>
        <vt:i4>0</vt:i4>
      </vt:variant>
      <vt:variant>
        <vt:i4>5</vt:i4>
      </vt:variant>
      <vt:variant>
        <vt:lpwstr>https://graduate.oregonstate.edu/sites/graduate.oregonstate.edu/files/2024-02/transfer_credit_request_pdf</vt:lpwstr>
      </vt:variant>
      <vt:variant>
        <vt:lpwstr/>
      </vt:variant>
      <vt:variant>
        <vt:i4>2031620</vt:i4>
      </vt:variant>
      <vt:variant>
        <vt:i4>99</vt:i4>
      </vt:variant>
      <vt:variant>
        <vt:i4>0</vt:i4>
      </vt:variant>
      <vt:variant>
        <vt:i4>5</vt:i4>
      </vt:variant>
      <vt:variant>
        <vt:lpwstr>http://gradschool.oregonstate.edu/forms</vt:lpwstr>
      </vt:variant>
      <vt:variant>
        <vt:lpwstr>program</vt:lpwstr>
      </vt:variant>
      <vt:variant>
        <vt:i4>5439565</vt:i4>
      </vt:variant>
      <vt:variant>
        <vt:i4>96</vt:i4>
      </vt:variant>
      <vt:variant>
        <vt:i4>0</vt:i4>
      </vt:variant>
      <vt:variant>
        <vt:i4>5</vt:i4>
      </vt:variant>
      <vt:variant>
        <vt:lpwstr>http://gradschool.oregonstate.edu/progress/graduate-committee</vt:lpwstr>
      </vt:variant>
      <vt:variant>
        <vt:lpwstr/>
      </vt:variant>
      <vt:variant>
        <vt:i4>1114116</vt:i4>
      </vt:variant>
      <vt:variant>
        <vt:i4>93</vt:i4>
      </vt:variant>
      <vt:variant>
        <vt:i4>0</vt:i4>
      </vt:variant>
      <vt:variant>
        <vt:i4>5</vt:i4>
      </vt:variant>
      <vt:variant>
        <vt:lpwstr>http://financialaid.oregonstate.edu/</vt:lpwstr>
      </vt:variant>
      <vt:variant>
        <vt:lpwstr/>
      </vt:variant>
      <vt:variant>
        <vt:i4>4792358</vt:i4>
      </vt:variant>
      <vt:variant>
        <vt:i4>90</vt:i4>
      </vt:variant>
      <vt:variant>
        <vt:i4>0</vt:i4>
      </vt:variant>
      <vt:variant>
        <vt:i4>5</vt:i4>
      </vt:variant>
      <vt:variant>
        <vt:lpwstr/>
      </vt:variant>
      <vt:variant>
        <vt:lpwstr>_Appendix_C_–_1</vt:lpwstr>
      </vt:variant>
      <vt:variant>
        <vt:i4>5636190</vt:i4>
      </vt:variant>
      <vt:variant>
        <vt:i4>87</vt:i4>
      </vt:variant>
      <vt:variant>
        <vt:i4>0</vt:i4>
      </vt:variant>
      <vt:variant>
        <vt:i4>5</vt:i4>
      </vt:variant>
      <vt:variant>
        <vt:lpwstr>https://www.intostudy.com/en-gb/universities/oregon-state-university/programs/graduate-pathway-in-comparative-health-sciences</vt:lpwstr>
      </vt:variant>
      <vt:variant>
        <vt:lpwstr/>
      </vt:variant>
      <vt:variant>
        <vt:i4>7667834</vt:i4>
      </vt:variant>
      <vt:variant>
        <vt:i4>84</vt:i4>
      </vt:variant>
      <vt:variant>
        <vt:i4>0</vt:i4>
      </vt:variant>
      <vt:variant>
        <vt:i4>5</vt:i4>
      </vt:variant>
      <vt:variant>
        <vt:lpwstr/>
      </vt:variant>
      <vt:variant>
        <vt:lpwstr>AnnualForms</vt:lpwstr>
      </vt:variant>
      <vt:variant>
        <vt:i4>2097214</vt:i4>
      </vt:variant>
      <vt:variant>
        <vt:i4>81</vt:i4>
      </vt:variant>
      <vt:variant>
        <vt:i4>0</vt:i4>
      </vt:variant>
      <vt:variant>
        <vt:i4>5</vt:i4>
      </vt:variant>
      <vt:variant>
        <vt:lpwstr/>
      </vt:variant>
      <vt:variant>
        <vt:lpwstr>Text21</vt:lpwstr>
      </vt:variant>
      <vt:variant>
        <vt:i4>2162749</vt:i4>
      </vt:variant>
      <vt:variant>
        <vt:i4>78</vt:i4>
      </vt:variant>
      <vt:variant>
        <vt:i4>0</vt:i4>
      </vt:variant>
      <vt:variant>
        <vt:i4>5</vt:i4>
      </vt:variant>
      <vt:variant>
        <vt:lpwstr/>
      </vt:variant>
      <vt:variant>
        <vt:lpwstr>Text10</vt:lpwstr>
      </vt:variant>
      <vt:variant>
        <vt:i4>4792358</vt:i4>
      </vt:variant>
      <vt:variant>
        <vt:i4>75</vt:i4>
      </vt:variant>
      <vt:variant>
        <vt:i4>0</vt:i4>
      </vt:variant>
      <vt:variant>
        <vt:i4>5</vt:i4>
      </vt:variant>
      <vt:variant>
        <vt:lpwstr/>
      </vt:variant>
      <vt:variant>
        <vt:lpwstr>_Appendix_C_–_1</vt:lpwstr>
      </vt:variant>
      <vt:variant>
        <vt:i4>1507343</vt:i4>
      </vt:variant>
      <vt:variant>
        <vt:i4>72</vt:i4>
      </vt:variant>
      <vt:variant>
        <vt:i4>0</vt:i4>
      </vt:variant>
      <vt:variant>
        <vt:i4>5</vt:i4>
      </vt:variant>
      <vt:variant>
        <vt:lpwstr>https://graduate.oregonstate.edu/admissions/international</vt:lpwstr>
      </vt:variant>
      <vt:variant>
        <vt:lpwstr>english-language</vt:lpwstr>
      </vt:variant>
      <vt:variant>
        <vt:i4>3342394</vt:i4>
      </vt:variant>
      <vt:variant>
        <vt:i4>69</vt:i4>
      </vt:variant>
      <vt:variant>
        <vt:i4>0</vt:i4>
      </vt:variant>
      <vt:variant>
        <vt:i4>5</vt:i4>
      </vt:variant>
      <vt:variant>
        <vt:lpwstr>https://oregonstate.force.com/AppLogin</vt:lpwstr>
      </vt:variant>
      <vt:variant>
        <vt:lpwstr/>
      </vt:variant>
      <vt:variant>
        <vt:i4>65624</vt:i4>
      </vt:variant>
      <vt:variant>
        <vt:i4>66</vt:i4>
      </vt:variant>
      <vt:variant>
        <vt:i4>0</vt:i4>
      </vt:variant>
      <vt:variant>
        <vt:i4>5</vt:i4>
      </vt:variant>
      <vt:variant>
        <vt:lpwstr>https://graduate.oregonstate.edu/</vt:lpwstr>
      </vt:variant>
      <vt:variant>
        <vt:lpwstr/>
      </vt:variant>
      <vt:variant>
        <vt:i4>5373957</vt:i4>
      </vt:variant>
      <vt:variant>
        <vt:i4>63</vt:i4>
      </vt:variant>
      <vt:variant>
        <vt:i4>0</vt:i4>
      </vt:variant>
      <vt:variant>
        <vt:i4>5</vt:i4>
      </vt:variant>
      <vt:variant>
        <vt:lpwstr>https://vetmed.oregonstate.edu/graduate-programs</vt:lpwstr>
      </vt:variant>
      <vt:variant>
        <vt:lpwstr/>
      </vt:variant>
      <vt:variant>
        <vt:i4>6225983</vt:i4>
      </vt:variant>
      <vt:variant>
        <vt:i4>60</vt:i4>
      </vt:variant>
      <vt:variant>
        <vt:i4>0</vt:i4>
      </vt:variant>
      <vt:variant>
        <vt:i4>5</vt:i4>
      </vt:variant>
      <vt:variant>
        <vt:lpwstr>mailto:beth.chamblin@oregonstate.edu</vt:lpwstr>
      </vt:variant>
      <vt:variant>
        <vt:lpwstr/>
      </vt:variant>
      <vt:variant>
        <vt:i4>8126466</vt:i4>
      </vt:variant>
      <vt:variant>
        <vt:i4>57</vt:i4>
      </vt:variant>
      <vt:variant>
        <vt:i4>0</vt:i4>
      </vt:variant>
      <vt:variant>
        <vt:i4>5</vt:i4>
      </vt:variant>
      <vt:variant>
        <vt:lpwstr>mailto:stacy.semevolos@oregonstate.edu</vt:lpwstr>
      </vt:variant>
      <vt:variant>
        <vt:lpwstr/>
      </vt:variant>
      <vt:variant>
        <vt:i4>1900599</vt:i4>
      </vt:variant>
      <vt:variant>
        <vt:i4>53</vt:i4>
      </vt:variant>
      <vt:variant>
        <vt:i4>0</vt:i4>
      </vt:variant>
      <vt:variant>
        <vt:i4>5</vt:i4>
      </vt:variant>
      <vt:variant>
        <vt:lpwstr/>
      </vt:variant>
      <vt:variant>
        <vt:lpwstr>_Toc32496061</vt:lpwstr>
      </vt:variant>
      <vt:variant>
        <vt:i4>1835063</vt:i4>
      </vt:variant>
      <vt:variant>
        <vt:i4>50</vt:i4>
      </vt:variant>
      <vt:variant>
        <vt:i4>0</vt:i4>
      </vt:variant>
      <vt:variant>
        <vt:i4>5</vt:i4>
      </vt:variant>
      <vt:variant>
        <vt:lpwstr/>
      </vt:variant>
      <vt:variant>
        <vt:lpwstr>_Toc32496060</vt:lpwstr>
      </vt:variant>
      <vt:variant>
        <vt:i4>1376308</vt:i4>
      </vt:variant>
      <vt:variant>
        <vt:i4>47</vt:i4>
      </vt:variant>
      <vt:variant>
        <vt:i4>0</vt:i4>
      </vt:variant>
      <vt:variant>
        <vt:i4>5</vt:i4>
      </vt:variant>
      <vt:variant>
        <vt:lpwstr/>
      </vt:variant>
      <vt:variant>
        <vt:lpwstr>_Toc32496059</vt:lpwstr>
      </vt:variant>
      <vt:variant>
        <vt:i4>1310772</vt:i4>
      </vt:variant>
      <vt:variant>
        <vt:i4>44</vt:i4>
      </vt:variant>
      <vt:variant>
        <vt:i4>0</vt:i4>
      </vt:variant>
      <vt:variant>
        <vt:i4>5</vt:i4>
      </vt:variant>
      <vt:variant>
        <vt:lpwstr/>
      </vt:variant>
      <vt:variant>
        <vt:lpwstr>_Toc32496058</vt:lpwstr>
      </vt:variant>
      <vt:variant>
        <vt:i4>1769524</vt:i4>
      </vt:variant>
      <vt:variant>
        <vt:i4>41</vt:i4>
      </vt:variant>
      <vt:variant>
        <vt:i4>0</vt:i4>
      </vt:variant>
      <vt:variant>
        <vt:i4>5</vt:i4>
      </vt:variant>
      <vt:variant>
        <vt:lpwstr/>
      </vt:variant>
      <vt:variant>
        <vt:lpwstr>_Toc32496057</vt:lpwstr>
      </vt:variant>
      <vt:variant>
        <vt:i4>1703988</vt:i4>
      </vt:variant>
      <vt:variant>
        <vt:i4>38</vt:i4>
      </vt:variant>
      <vt:variant>
        <vt:i4>0</vt:i4>
      </vt:variant>
      <vt:variant>
        <vt:i4>5</vt:i4>
      </vt:variant>
      <vt:variant>
        <vt:lpwstr/>
      </vt:variant>
      <vt:variant>
        <vt:lpwstr>_Toc32496056</vt:lpwstr>
      </vt:variant>
      <vt:variant>
        <vt:i4>1638452</vt:i4>
      </vt:variant>
      <vt:variant>
        <vt:i4>35</vt:i4>
      </vt:variant>
      <vt:variant>
        <vt:i4>0</vt:i4>
      </vt:variant>
      <vt:variant>
        <vt:i4>5</vt:i4>
      </vt:variant>
      <vt:variant>
        <vt:lpwstr/>
      </vt:variant>
      <vt:variant>
        <vt:lpwstr>_Toc32496055</vt:lpwstr>
      </vt:variant>
      <vt:variant>
        <vt:i4>1572916</vt:i4>
      </vt:variant>
      <vt:variant>
        <vt:i4>29</vt:i4>
      </vt:variant>
      <vt:variant>
        <vt:i4>0</vt:i4>
      </vt:variant>
      <vt:variant>
        <vt:i4>5</vt:i4>
      </vt:variant>
      <vt:variant>
        <vt:lpwstr/>
      </vt:variant>
      <vt:variant>
        <vt:lpwstr>_Toc32496054</vt:lpwstr>
      </vt:variant>
      <vt:variant>
        <vt:i4>2031668</vt:i4>
      </vt:variant>
      <vt:variant>
        <vt:i4>23</vt:i4>
      </vt:variant>
      <vt:variant>
        <vt:i4>0</vt:i4>
      </vt:variant>
      <vt:variant>
        <vt:i4>5</vt:i4>
      </vt:variant>
      <vt:variant>
        <vt:lpwstr/>
      </vt:variant>
      <vt:variant>
        <vt:lpwstr>_Toc32496053</vt:lpwstr>
      </vt:variant>
      <vt:variant>
        <vt:i4>1966132</vt:i4>
      </vt:variant>
      <vt:variant>
        <vt:i4>20</vt:i4>
      </vt:variant>
      <vt:variant>
        <vt:i4>0</vt:i4>
      </vt:variant>
      <vt:variant>
        <vt:i4>5</vt:i4>
      </vt:variant>
      <vt:variant>
        <vt:lpwstr/>
      </vt:variant>
      <vt:variant>
        <vt:lpwstr>_Toc32496052</vt:lpwstr>
      </vt:variant>
      <vt:variant>
        <vt:i4>1900596</vt:i4>
      </vt:variant>
      <vt:variant>
        <vt:i4>17</vt:i4>
      </vt:variant>
      <vt:variant>
        <vt:i4>0</vt:i4>
      </vt:variant>
      <vt:variant>
        <vt:i4>5</vt:i4>
      </vt:variant>
      <vt:variant>
        <vt:lpwstr/>
      </vt:variant>
      <vt:variant>
        <vt:lpwstr>_Toc32496051</vt:lpwstr>
      </vt:variant>
      <vt:variant>
        <vt:i4>1835060</vt:i4>
      </vt:variant>
      <vt:variant>
        <vt:i4>14</vt:i4>
      </vt:variant>
      <vt:variant>
        <vt:i4>0</vt:i4>
      </vt:variant>
      <vt:variant>
        <vt:i4>5</vt:i4>
      </vt:variant>
      <vt:variant>
        <vt:lpwstr/>
      </vt:variant>
      <vt:variant>
        <vt:lpwstr>_Toc32496050</vt:lpwstr>
      </vt:variant>
      <vt:variant>
        <vt:i4>1376309</vt:i4>
      </vt:variant>
      <vt:variant>
        <vt:i4>8</vt:i4>
      </vt:variant>
      <vt:variant>
        <vt:i4>0</vt:i4>
      </vt:variant>
      <vt:variant>
        <vt:i4>5</vt:i4>
      </vt:variant>
      <vt:variant>
        <vt:lpwstr/>
      </vt:variant>
      <vt:variant>
        <vt:lpwstr>_Toc32496049</vt:lpwstr>
      </vt:variant>
      <vt:variant>
        <vt:i4>7405692</vt:i4>
      </vt:variant>
      <vt:variant>
        <vt:i4>3</vt:i4>
      </vt:variant>
      <vt:variant>
        <vt:i4>0</vt:i4>
      </vt:variant>
      <vt:variant>
        <vt:i4>5</vt:i4>
      </vt:variant>
      <vt:variant>
        <vt:lpwstr>http://oregonstate.edu/conferences/event/into2012/</vt:lpwstr>
      </vt:variant>
      <vt:variant>
        <vt:lpwstr/>
      </vt:variant>
      <vt:variant>
        <vt:i4>4063281</vt:i4>
      </vt:variant>
      <vt:variant>
        <vt:i4>0</vt:i4>
      </vt:variant>
      <vt:variant>
        <vt:i4>0</vt:i4>
      </vt:variant>
      <vt:variant>
        <vt:i4>5</vt:i4>
      </vt:variant>
      <vt:variant>
        <vt:lpwstr>http://www.google.com/url?sa=i&amp;rct=j&amp;q=&amp;esrc=s&amp;source=images&amp;cd=&amp;cad=rja&amp;uact=8&amp;ved=0CAcQjRxqFQoTCLWD8rD9g8kCFQmUiAodtagMdw&amp;url=http://oregonstate.edu/instruct/soc204/plazad/Cuba2013/Cuba2013.html&amp;psig=AFQjCNHkr8AmOFntSY9H5A1sw6Sz5Klw8A&amp;ust=1447180234721373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Chamblin, Beth</dc:creator>
  <cp:keywords/>
  <dc:description/>
  <cp:lastModifiedBy>Chamblin, Beth</cp:lastModifiedBy>
  <cp:revision>29</cp:revision>
  <cp:lastPrinted>2024-07-30T20:16:00Z</cp:lastPrinted>
  <dcterms:created xsi:type="dcterms:W3CDTF">2026-07-29T19:31:00Z</dcterms:created>
  <dcterms:modified xsi:type="dcterms:W3CDTF">2026-08-26T17:02:00Z</dcterms:modified>
</cp:coreProperties>
</file>