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BC82" w14:textId="77777777" w:rsidR="00002D63" w:rsidRPr="008C45B7" w:rsidRDefault="00E627DE" w:rsidP="00E627DE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C45B7">
        <w:rPr>
          <w:sz w:val="28"/>
          <w:szCs w:val="28"/>
        </w:rPr>
        <w:t>CRNs of Classes</w:t>
      </w:r>
    </w:p>
    <w:p w14:paraId="0A75BF7D" w14:textId="77777777" w:rsidR="00E627DE" w:rsidRPr="008C45B7" w:rsidRDefault="000A0220" w:rsidP="00E627DE">
      <w:pPr>
        <w:spacing w:after="0"/>
        <w:jc w:val="center"/>
        <w:rPr>
          <w:sz w:val="28"/>
          <w:szCs w:val="28"/>
        </w:rPr>
      </w:pPr>
      <w:r w:rsidRPr="008C45B7">
        <w:rPr>
          <w:sz w:val="28"/>
          <w:szCs w:val="28"/>
        </w:rPr>
        <w:t>Winter</w:t>
      </w:r>
      <w:r w:rsidR="00420D23" w:rsidRPr="008C45B7">
        <w:rPr>
          <w:sz w:val="28"/>
          <w:szCs w:val="28"/>
        </w:rPr>
        <w:t xml:space="preserve"> Term 20</w:t>
      </w:r>
      <w:r w:rsidR="008C45B7">
        <w:rPr>
          <w:sz w:val="28"/>
          <w:szCs w:val="28"/>
        </w:rPr>
        <w:t>2</w:t>
      </w:r>
      <w:r w:rsidR="007F0824">
        <w:rPr>
          <w:sz w:val="28"/>
          <w:szCs w:val="28"/>
        </w:rPr>
        <w:t>1</w:t>
      </w:r>
    </w:p>
    <w:p w14:paraId="623FE66A" w14:textId="77777777" w:rsidR="00E627DE" w:rsidRPr="008C45B7" w:rsidRDefault="00E627DE" w:rsidP="00E627DE">
      <w:pPr>
        <w:spacing w:after="0"/>
        <w:jc w:val="center"/>
        <w:rPr>
          <w:sz w:val="28"/>
          <w:szCs w:val="28"/>
        </w:rPr>
      </w:pPr>
    </w:p>
    <w:p w14:paraId="48775FB4" w14:textId="77777777" w:rsidR="00E627DE" w:rsidRPr="008C45B7" w:rsidRDefault="006735AD" w:rsidP="00E627DE">
      <w:pPr>
        <w:spacing w:after="0"/>
        <w:jc w:val="center"/>
        <w:rPr>
          <w:sz w:val="28"/>
          <w:szCs w:val="28"/>
        </w:rPr>
      </w:pPr>
      <w:r w:rsidRPr="008C45B7">
        <w:rPr>
          <w:sz w:val="28"/>
          <w:szCs w:val="28"/>
        </w:rPr>
        <w:t>YR-3</w:t>
      </w:r>
      <w:r w:rsidR="00E627DE" w:rsidRPr="008C45B7">
        <w:rPr>
          <w:sz w:val="28"/>
          <w:szCs w:val="28"/>
        </w:rPr>
        <w:t xml:space="preserve"> Class of 20</w:t>
      </w:r>
      <w:r w:rsidR="00A25460" w:rsidRPr="008C45B7">
        <w:rPr>
          <w:sz w:val="28"/>
          <w:szCs w:val="28"/>
        </w:rPr>
        <w:t>2</w:t>
      </w:r>
      <w:r w:rsidR="007F0824">
        <w:rPr>
          <w:sz w:val="28"/>
          <w:szCs w:val="28"/>
        </w:rPr>
        <w:t>2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230"/>
        <w:gridCol w:w="2880"/>
        <w:gridCol w:w="3420"/>
      </w:tblGrid>
      <w:tr w:rsidR="008C45B7" w14:paraId="79519485" w14:textId="77777777" w:rsidTr="00C310FF">
        <w:tc>
          <w:tcPr>
            <w:tcW w:w="4230" w:type="dxa"/>
          </w:tcPr>
          <w:p w14:paraId="269F4526" w14:textId="77777777" w:rsidR="008C45B7" w:rsidRPr="00235592" w:rsidRDefault="008C45B7" w:rsidP="00E627DE">
            <w:pPr>
              <w:jc w:val="center"/>
              <w:rPr>
                <w:b/>
                <w:sz w:val="24"/>
                <w:szCs w:val="24"/>
              </w:rPr>
            </w:pPr>
            <w:r w:rsidRPr="00235592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880" w:type="dxa"/>
          </w:tcPr>
          <w:p w14:paraId="472C8497" w14:textId="77777777" w:rsidR="008C45B7" w:rsidRPr="00235592" w:rsidRDefault="008C45B7" w:rsidP="00E627DE">
            <w:pPr>
              <w:jc w:val="center"/>
              <w:rPr>
                <w:b/>
                <w:sz w:val="24"/>
                <w:szCs w:val="24"/>
              </w:rPr>
            </w:pPr>
            <w:r w:rsidRPr="00235592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3420" w:type="dxa"/>
          </w:tcPr>
          <w:p w14:paraId="11E78121" w14:textId="77777777" w:rsidR="008C45B7" w:rsidRPr="00235592" w:rsidRDefault="008C45B7" w:rsidP="00E627DE">
            <w:pPr>
              <w:jc w:val="center"/>
              <w:rPr>
                <w:b/>
                <w:sz w:val="24"/>
                <w:szCs w:val="24"/>
              </w:rPr>
            </w:pPr>
            <w:r w:rsidRPr="00235592">
              <w:rPr>
                <w:b/>
                <w:sz w:val="24"/>
                <w:szCs w:val="24"/>
              </w:rPr>
              <w:t>Instructor</w:t>
            </w:r>
          </w:p>
        </w:tc>
      </w:tr>
      <w:tr w:rsidR="008C45B7" w14:paraId="19146DD5" w14:textId="77777777" w:rsidTr="00C310FF">
        <w:tc>
          <w:tcPr>
            <w:tcW w:w="4230" w:type="dxa"/>
            <w:vAlign w:val="center"/>
          </w:tcPr>
          <w:p w14:paraId="49BBA1BC" w14:textId="77777777" w:rsidR="00C310FF" w:rsidRDefault="008C45B7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 w:rsidRPr="00235592">
              <w:rPr>
                <w:rFonts w:ascii="Calibri" w:hAnsi="Calibri" w:cs="Baskerville Old Face"/>
                <w:bCs/>
                <w:sz w:val="24"/>
                <w:szCs w:val="24"/>
              </w:rPr>
              <w:t>VMC 745 Practice Management</w:t>
            </w:r>
            <w:r w:rsidR="00C310FF">
              <w:rPr>
                <w:rFonts w:ascii="Calibri" w:hAnsi="Calibri" w:cs="Baskerville Old Face"/>
                <w:bCs/>
                <w:sz w:val="24"/>
                <w:szCs w:val="24"/>
              </w:rPr>
              <w:t xml:space="preserve">- </w:t>
            </w:r>
          </w:p>
          <w:p w14:paraId="3E388708" w14:textId="77777777" w:rsidR="008C45B7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All students</w:t>
            </w:r>
          </w:p>
        </w:tc>
        <w:tc>
          <w:tcPr>
            <w:tcW w:w="2880" w:type="dxa"/>
          </w:tcPr>
          <w:p w14:paraId="19A120AA" w14:textId="77777777" w:rsidR="008C45B7" w:rsidRPr="00235592" w:rsidRDefault="00FF43DA" w:rsidP="007F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0824">
              <w:rPr>
                <w:sz w:val="24"/>
                <w:szCs w:val="24"/>
              </w:rPr>
              <w:t>6407</w:t>
            </w:r>
          </w:p>
        </w:tc>
        <w:tc>
          <w:tcPr>
            <w:tcW w:w="3420" w:type="dxa"/>
          </w:tcPr>
          <w:p w14:paraId="556EDCAB" w14:textId="77777777" w:rsidR="008C45B7" w:rsidRPr="00235592" w:rsidRDefault="00C310FF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Klopfenstein</w:t>
            </w:r>
          </w:p>
        </w:tc>
      </w:tr>
      <w:tr w:rsidR="008C45B7" w14:paraId="054472ED" w14:textId="77777777" w:rsidTr="00C310FF">
        <w:tc>
          <w:tcPr>
            <w:tcW w:w="4230" w:type="dxa"/>
            <w:vAlign w:val="center"/>
          </w:tcPr>
          <w:p w14:paraId="3FC63276" w14:textId="77777777" w:rsidR="008C45B7" w:rsidRDefault="008C45B7" w:rsidP="00C310FF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 w:rsidRPr="00235592">
              <w:rPr>
                <w:rFonts w:ascii="Calibri" w:hAnsi="Calibri" w:cs="Baskerville Old Face"/>
                <w:bCs/>
                <w:sz w:val="24"/>
                <w:szCs w:val="24"/>
              </w:rPr>
              <w:t>VMC 771 LA Medicine</w:t>
            </w:r>
            <w:r w:rsidR="00C310FF">
              <w:rPr>
                <w:rFonts w:ascii="Calibri" w:hAnsi="Calibri" w:cs="Baskerville Old Face"/>
                <w:bCs/>
                <w:sz w:val="24"/>
                <w:szCs w:val="24"/>
              </w:rPr>
              <w:t xml:space="preserve"> Lecture</w:t>
            </w:r>
          </w:p>
          <w:p w14:paraId="318AA78B" w14:textId="77777777" w:rsidR="00C310FF" w:rsidRPr="00235592" w:rsidRDefault="00C310FF" w:rsidP="00C310FF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All students</w:t>
            </w:r>
          </w:p>
        </w:tc>
        <w:tc>
          <w:tcPr>
            <w:tcW w:w="2880" w:type="dxa"/>
          </w:tcPr>
          <w:p w14:paraId="2F4A4EB2" w14:textId="77777777" w:rsidR="008C45B7" w:rsidRPr="00235592" w:rsidRDefault="00C310FF" w:rsidP="007F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0824">
              <w:rPr>
                <w:sz w:val="24"/>
                <w:szCs w:val="24"/>
              </w:rPr>
              <w:t>2248</w:t>
            </w:r>
          </w:p>
        </w:tc>
        <w:tc>
          <w:tcPr>
            <w:tcW w:w="3420" w:type="dxa"/>
          </w:tcPr>
          <w:p w14:paraId="50B9DC47" w14:textId="77777777" w:rsidR="008C45B7" w:rsidRPr="00235592" w:rsidRDefault="00C310FF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Pacheco</w:t>
            </w:r>
          </w:p>
        </w:tc>
      </w:tr>
      <w:tr w:rsidR="008C45B7" w14:paraId="7AE92060" w14:textId="77777777" w:rsidTr="00C310FF">
        <w:tc>
          <w:tcPr>
            <w:tcW w:w="4230" w:type="dxa"/>
            <w:vAlign w:val="center"/>
          </w:tcPr>
          <w:p w14:paraId="2DF9AD7D" w14:textId="77777777" w:rsidR="008C45B7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VMC 777 SA Medicine Lecture</w:t>
            </w:r>
          </w:p>
          <w:p w14:paraId="5E816183" w14:textId="77777777" w:rsidR="00C310FF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All students</w:t>
            </w:r>
          </w:p>
        </w:tc>
        <w:tc>
          <w:tcPr>
            <w:tcW w:w="2880" w:type="dxa"/>
          </w:tcPr>
          <w:p w14:paraId="2486B4E9" w14:textId="77777777" w:rsidR="008C45B7" w:rsidRPr="00235592" w:rsidRDefault="00C310FF" w:rsidP="007F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F0824">
              <w:rPr>
                <w:sz w:val="24"/>
                <w:szCs w:val="24"/>
              </w:rPr>
              <w:t>249</w:t>
            </w:r>
          </w:p>
        </w:tc>
        <w:tc>
          <w:tcPr>
            <w:tcW w:w="3420" w:type="dxa"/>
          </w:tcPr>
          <w:p w14:paraId="5ED70BB6" w14:textId="77777777" w:rsidR="008C45B7" w:rsidRPr="00235592" w:rsidRDefault="00C310FF" w:rsidP="00C3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Scollan</w:t>
            </w:r>
          </w:p>
        </w:tc>
      </w:tr>
      <w:tr w:rsidR="008C45B7" w14:paraId="7C52D13E" w14:textId="77777777" w:rsidTr="00C310FF">
        <w:tc>
          <w:tcPr>
            <w:tcW w:w="4230" w:type="dxa"/>
            <w:vAlign w:val="center"/>
          </w:tcPr>
          <w:p w14:paraId="5C8C0C38" w14:textId="77777777" w:rsidR="008C45B7" w:rsidRDefault="008C45B7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 w:rsidRPr="00235592">
              <w:rPr>
                <w:rFonts w:ascii="Calibri" w:hAnsi="Calibri" w:cs="Baskerville Old Face"/>
                <w:bCs/>
                <w:sz w:val="24"/>
                <w:szCs w:val="24"/>
              </w:rPr>
              <w:t>VMC 786 Animal Behavior</w:t>
            </w:r>
          </w:p>
          <w:p w14:paraId="03BD983D" w14:textId="77777777" w:rsidR="00C310FF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All students</w:t>
            </w:r>
          </w:p>
        </w:tc>
        <w:tc>
          <w:tcPr>
            <w:tcW w:w="2880" w:type="dxa"/>
          </w:tcPr>
          <w:p w14:paraId="1B86121C" w14:textId="77777777" w:rsidR="008C45B7" w:rsidRPr="00235592" w:rsidRDefault="00C310FF" w:rsidP="007F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F0824">
              <w:rPr>
                <w:sz w:val="24"/>
                <w:szCs w:val="24"/>
              </w:rPr>
              <w:t>250</w:t>
            </w:r>
          </w:p>
        </w:tc>
        <w:tc>
          <w:tcPr>
            <w:tcW w:w="3420" w:type="dxa"/>
          </w:tcPr>
          <w:p w14:paraId="01718DA0" w14:textId="77777777" w:rsidR="008C45B7" w:rsidRPr="00235592" w:rsidRDefault="00C310FF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Cebra</w:t>
            </w:r>
          </w:p>
        </w:tc>
      </w:tr>
      <w:tr w:rsidR="008C45B7" w14:paraId="13825C6A" w14:textId="77777777" w:rsidTr="00C310FF">
        <w:tc>
          <w:tcPr>
            <w:tcW w:w="4230" w:type="dxa"/>
            <w:vAlign w:val="center"/>
          </w:tcPr>
          <w:p w14:paraId="1032387B" w14:textId="77777777" w:rsidR="008C45B7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VMC 724 LA Surgery Lecture</w:t>
            </w:r>
          </w:p>
          <w:p w14:paraId="71AD768F" w14:textId="77777777" w:rsidR="00C310FF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All students</w:t>
            </w:r>
          </w:p>
        </w:tc>
        <w:tc>
          <w:tcPr>
            <w:tcW w:w="2880" w:type="dxa"/>
          </w:tcPr>
          <w:p w14:paraId="26AA4EC7" w14:textId="77777777" w:rsidR="008C45B7" w:rsidRPr="00235592" w:rsidRDefault="007F0824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39986</w:t>
            </w:r>
          </w:p>
        </w:tc>
        <w:tc>
          <w:tcPr>
            <w:tcW w:w="3420" w:type="dxa"/>
          </w:tcPr>
          <w:p w14:paraId="6E9CE176" w14:textId="77777777" w:rsidR="008C45B7" w:rsidRPr="00235592" w:rsidRDefault="00C310FF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</w:t>
            </w:r>
          </w:p>
        </w:tc>
      </w:tr>
      <w:tr w:rsidR="00C310FF" w14:paraId="5FD293AD" w14:textId="77777777" w:rsidTr="00C310FF">
        <w:tc>
          <w:tcPr>
            <w:tcW w:w="4230" w:type="dxa"/>
            <w:vAlign w:val="center"/>
          </w:tcPr>
          <w:p w14:paraId="0B1FFB65" w14:textId="77777777" w:rsidR="00C310FF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FBFD99" w14:textId="77777777" w:rsidR="00C310FF" w:rsidRDefault="00C310FF" w:rsidP="00E627D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23CC15B" w14:textId="77777777" w:rsidR="00C310FF" w:rsidRDefault="00C310FF" w:rsidP="00E627DE">
            <w:pPr>
              <w:rPr>
                <w:sz w:val="24"/>
                <w:szCs w:val="24"/>
              </w:rPr>
            </w:pPr>
          </w:p>
        </w:tc>
      </w:tr>
      <w:tr w:rsidR="00C310FF" w14:paraId="4385A5B3" w14:textId="77777777" w:rsidTr="00C310FF">
        <w:tc>
          <w:tcPr>
            <w:tcW w:w="4230" w:type="dxa"/>
            <w:vAlign w:val="center"/>
          </w:tcPr>
          <w:p w14:paraId="2C7848F6" w14:textId="77777777" w:rsidR="00C310FF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 xml:space="preserve">VMC 733 LA Surgery lab </w:t>
            </w:r>
          </w:p>
          <w:p w14:paraId="1D93DB8A" w14:textId="77777777" w:rsidR="00C310FF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LA/Gen path students only</w:t>
            </w:r>
          </w:p>
        </w:tc>
        <w:tc>
          <w:tcPr>
            <w:tcW w:w="2880" w:type="dxa"/>
          </w:tcPr>
          <w:p w14:paraId="4C59EC43" w14:textId="77777777" w:rsidR="00C310FF" w:rsidRPr="00235592" w:rsidRDefault="007F0824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39985</w:t>
            </w:r>
          </w:p>
        </w:tc>
        <w:tc>
          <w:tcPr>
            <w:tcW w:w="3420" w:type="dxa"/>
          </w:tcPr>
          <w:p w14:paraId="30C9A9D9" w14:textId="77777777" w:rsidR="00C310FF" w:rsidRPr="00235592" w:rsidRDefault="00C310FF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</w:t>
            </w:r>
          </w:p>
        </w:tc>
      </w:tr>
      <w:tr w:rsidR="00C310FF" w14:paraId="154A4A8E" w14:textId="77777777" w:rsidTr="00C310FF">
        <w:tc>
          <w:tcPr>
            <w:tcW w:w="4230" w:type="dxa"/>
            <w:vAlign w:val="center"/>
          </w:tcPr>
          <w:p w14:paraId="7932A2E2" w14:textId="3B1AEDA0" w:rsidR="00C310FF" w:rsidRPr="003D2920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 w:rsidRPr="003D2920">
              <w:rPr>
                <w:rFonts w:ascii="Calibri" w:hAnsi="Calibri" w:cs="Baskerville Old Face"/>
                <w:bCs/>
                <w:sz w:val="24"/>
                <w:szCs w:val="24"/>
              </w:rPr>
              <w:t>VMC 7</w:t>
            </w:r>
            <w:r w:rsidR="003D2920" w:rsidRPr="003D2920">
              <w:rPr>
                <w:rFonts w:ascii="Calibri" w:hAnsi="Calibri" w:cs="Baskerville Old Face"/>
                <w:bCs/>
                <w:sz w:val="24"/>
                <w:szCs w:val="24"/>
              </w:rPr>
              <w:t>7</w:t>
            </w:r>
            <w:r w:rsidRPr="003D2920">
              <w:rPr>
                <w:rFonts w:ascii="Calibri" w:hAnsi="Calibri" w:cs="Baskerville Old Face"/>
                <w:bCs/>
                <w:sz w:val="24"/>
                <w:szCs w:val="24"/>
              </w:rPr>
              <w:t xml:space="preserve">4 LA Med lab </w:t>
            </w:r>
          </w:p>
          <w:p w14:paraId="269FB6A8" w14:textId="77777777" w:rsidR="00C310FF" w:rsidRPr="007F0824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  <w:highlight w:val="yellow"/>
              </w:rPr>
            </w:pPr>
            <w:r w:rsidRPr="003D2920">
              <w:rPr>
                <w:rFonts w:ascii="Calibri" w:hAnsi="Calibri" w:cs="Baskerville Old Face"/>
                <w:bCs/>
                <w:sz w:val="24"/>
                <w:szCs w:val="24"/>
              </w:rPr>
              <w:t>LA/Gen path students only</w:t>
            </w:r>
          </w:p>
        </w:tc>
        <w:tc>
          <w:tcPr>
            <w:tcW w:w="2880" w:type="dxa"/>
          </w:tcPr>
          <w:p w14:paraId="582F1CED" w14:textId="5C725E0D" w:rsidR="00C310FF" w:rsidRPr="003D2920" w:rsidRDefault="003D2920" w:rsidP="00E627DE">
            <w:pPr>
              <w:rPr>
                <w:sz w:val="24"/>
                <w:szCs w:val="24"/>
              </w:rPr>
            </w:pPr>
            <w:r w:rsidRPr="003D2920">
              <w:rPr>
                <w:sz w:val="24"/>
                <w:szCs w:val="24"/>
              </w:rPr>
              <w:t>32536</w:t>
            </w:r>
          </w:p>
        </w:tc>
        <w:tc>
          <w:tcPr>
            <w:tcW w:w="3420" w:type="dxa"/>
          </w:tcPr>
          <w:p w14:paraId="22759E65" w14:textId="77777777" w:rsidR="00C310FF" w:rsidRPr="003D2920" w:rsidRDefault="00C310FF" w:rsidP="00E627DE">
            <w:pPr>
              <w:rPr>
                <w:sz w:val="24"/>
                <w:szCs w:val="24"/>
              </w:rPr>
            </w:pPr>
            <w:r w:rsidRPr="003D2920">
              <w:rPr>
                <w:sz w:val="24"/>
                <w:szCs w:val="24"/>
              </w:rPr>
              <w:t>McKenzie</w:t>
            </w:r>
          </w:p>
        </w:tc>
      </w:tr>
      <w:tr w:rsidR="00C310FF" w14:paraId="7BA641A6" w14:textId="77777777" w:rsidTr="00C310FF">
        <w:tc>
          <w:tcPr>
            <w:tcW w:w="4230" w:type="dxa"/>
            <w:vAlign w:val="center"/>
          </w:tcPr>
          <w:p w14:paraId="5E1AF676" w14:textId="77777777" w:rsidR="00C310FF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6DF4A4" w14:textId="77777777" w:rsidR="00C310FF" w:rsidRPr="00235592" w:rsidRDefault="00C310FF" w:rsidP="00E627D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44F275F" w14:textId="77777777" w:rsidR="00C310FF" w:rsidRPr="00235592" w:rsidRDefault="00C310FF" w:rsidP="00E627DE">
            <w:pPr>
              <w:rPr>
                <w:sz w:val="24"/>
                <w:szCs w:val="24"/>
              </w:rPr>
            </w:pPr>
          </w:p>
        </w:tc>
      </w:tr>
      <w:tr w:rsidR="00C310FF" w14:paraId="5BA2395B" w14:textId="77777777" w:rsidTr="00C310FF">
        <w:tc>
          <w:tcPr>
            <w:tcW w:w="4230" w:type="dxa"/>
            <w:vAlign w:val="center"/>
          </w:tcPr>
          <w:p w14:paraId="34316ADA" w14:textId="77777777" w:rsidR="00C310FF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VMC 730 LA Med/Surgery combined lab</w:t>
            </w:r>
          </w:p>
          <w:p w14:paraId="66DCF640" w14:textId="77777777" w:rsidR="00C310FF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SA and NonT path students only</w:t>
            </w:r>
          </w:p>
        </w:tc>
        <w:tc>
          <w:tcPr>
            <w:tcW w:w="2880" w:type="dxa"/>
          </w:tcPr>
          <w:p w14:paraId="45DFD2E9" w14:textId="77777777" w:rsidR="00C310FF" w:rsidRPr="00235592" w:rsidRDefault="007F0824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40076</w:t>
            </w:r>
          </w:p>
        </w:tc>
        <w:tc>
          <w:tcPr>
            <w:tcW w:w="3420" w:type="dxa"/>
          </w:tcPr>
          <w:p w14:paraId="36AB106F" w14:textId="77777777" w:rsidR="00C310FF" w:rsidRPr="00235592" w:rsidRDefault="001F6BB9" w:rsidP="00E6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McKenzie/Huber</w:t>
            </w:r>
          </w:p>
        </w:tc>
      </w:tr>
      <w:tr w:rsidR="00C310FF" w14:paraId="470BF91C" w14:textId="77777777" w:rsidTr="00C310FF">
        <w:tc>
          <w:tcPr>
            <w:tcW w:w="4230" w:type="dxa"/>
            <w:vAlign w:val="center"/>
          </w:tcPr>
          <w:p w14:paraId="797F3963" w14:textId="77777777" w:rsidR="00C310FF" w:rsidRPr="00235592" w:rsidRDefault="00C310FF" w:rsidP="00643F46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20C9894C" w14:textId="77777777" w:rsidR="00C310FF" w:rsidRPr="00235592" w:rsidRDefault="00C310FF" w:rsidP="00E627D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EA4E5AC" w14:textId="77777777" w:rsidR="00C310FF" w:rsidRPr="00235592" w:rsidRDefault="00C310FF" w:rsidP="00E627DE">
            <w:pPr>
              <w:rPr>
                <w:sz w:val="24"/>
                <w:szCs w:val="24"/>
              </w:rPr>
            </w:pPr>
          </w:p>
        </w:tc>
      </w:tr>
      <w:tr w:rsidR="008C45B7" w14:paraId="4449F1CD" w14:textId="77777777" w:rsidTr="00C310FF">
        <w:tc>
          <w:tcPr>
            <w:tcW w:w="4230" w:type="dxa"/>
            <w:vAlign w:val="center"/>
          </w:tcPr>
          <w:p w14:paraId="31608A4E" w14:textId="77777777" w:rsidR="008C45B7" w:rsidRPr="004115C9" w:rsidRDefault="008C45B7" w:rsidP="00E51C87">
            <w:pPr>
              <w:rPr>
                <w:rFonts w:ascii="Calibri" w:hAnsi="Calibri" w:cs="Baskerville Old Face"/>
                <w:b/>
                <w:bCs/>
                <w:sz w:val="24"/>
                <w:szCs w:val="24"/>
              </w:rPr>
            </w:pPr>
            <w:r w:rsidRPr="004115C9">
              <w:rPr>
                <w:rFonts w:ascii="Calibri" w:hAnsi="Calibri" w:cs="Baskerville Old Face"/>
                <w:b/>
                <w:bCs/>
                <w:sz w:val="24"/>
                <w:szCs w:val="24"/>
              </w:rPr>
              <w:t>Electives:</w:t>
            </w:r>
          </w:p>
        </w:tc>
        <w:tc>
          <w:tcPr>
            <w:tcW w:w="2880" w:type="dxa"/>
          </w:tcPr>
          <w:p w14:paraId="5FA691B9" w14:textId="77777777" w:rsidR="008C45B7" w:rsidRPr="00235592" w:rsidRDefault="008C45B7" w:rsidP="00E627D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43159AD" w14:textId="77777777" w:rsidR="008C45B7" w:rsidRPr="00235592" w:rsidRDefault="008C45B7" w:rsidP="00E627DE">
            <w:pPr>
              <w:rPr>
                <w:sz w:val="24"/>
                <w:szCs w:val="24"/>
              </w:rPr>
            </w:pPr>
          </w:p>
        </w:tc>
      </w:tr>
      <w:tr w:rsidR="004115C9" w14:paraId="06C27232" w14:textId="77777777" w:rsidTr="00C310FF">
        <w:tc>
          <w:tcPr>
            <w:tcW w:w="4230" w:type="dxa"/>
            <w:vAlign w:val="center"/>
          </w:tcPr>
          <w:p w14:paraId="63CE28E7" w14:textId="77777777" w:rsidR="004115C9" w:rsidRPr="00235592" w:rsidRDefault="004115C9" w:rsidP="0048443D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>VMC 716 Case Studies SA Med II</w:t>
            </w:r>
          </w:p>
        </w:tc>
        <w:tc>
          <w:tcPr>
            <w:tcW w:w="2880" w:type="dxa"/>
          </w:tcPr>
          <w:p w14:paraId="7704012D" w14:textId="77777777" w:rsidR="004115C9" w:rsidRDefault="004115C9" w:rsidP="007F0824">
            <w:pPr>
              <w:rPr>
                <w:sz w:val="24"/>
                <w:szCs w:val="24"/>
              </w:rPr>
            </w:pPr>
            <w:r w:rsidRPr="004115C9">
              <w:rPr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3420" w:type="dxa"/>
          </w:tcPr>
          <w:p w14:paraId="6FAE24B0" w14:textId="77777777" w:rsidR="004115C9" w:rsidRDefault="004115C9" w:rsidP="0048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</w:tr>
      <w:tr w:rsidR="008C45B7" w14:paraId="2F460CB3" w14:textId="77777777" w:rsidTr="00C310FF">
        <w:tc>
          <w:tcPr>
            <w:tcW w:w="4230" w:type="dxa"/>
            <w:vAlign w:val="center"/>
          </w:tcPr>
          <w:p w14:paraId="6CA39E2F" w14:textId="77777777" w:rsidR="008C45B7" w:rsidRPr="00235592" w:rsidRDefault="008C45B7" w:rsidP="0048443D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 w:rsidRPr="00235592">
              <w:rPr>
                <w:rFonts w:ascii="Calibri" w:hAnsi="Calibri" w:cs="Baskerville Old Face"/>
                <w:bCs/>
                <w:sz w:val="24"/>
                <w:szCs w:val="24"/>
              </w:rPr>
              <w:t>VMC 721 Small Animal Clinical Nutrition</w:t>
            </w:r>
          </w:p>
        </w:tc>
        <w:tc>
          <w:tcPr>
            <w:tcW w:w="2880" w:type="dxa"/>
          </w:tcPr>
          <w:p w14:paraId="5BF86FDA" w14:textId="77777777" w:rsidR="008C45B7" w:rsidRPr="00235592" w:rsidRDefault="009D0014" w:rsidP="007F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F0824">
              <w:rPr>
                <w:sz w:val="24"/>
                <w:szCs w:val="24"/>
              </w:rPr>
              <w:t>308</w:t>
            </w:r>
          </w:p>
        </w:tc>
        <w:tc>
          <w:tcPr>
            <w:tcW w:w="3420" w:type="dxa"/>
          </w:tcPr>
          <w:p w14:paraId="64E7E4EC" w14:textId="77777777" w:rsidR="008C45B7" w:rsidRPr="00235592" w:rsidRDefault="009D0014" w:rsidP="0048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Scollan</w:t>
            </w:r>
          </w:p>
        </w:tc>
      </w:tr>
      <w:tr w:rsidR="008C45B7" w14:paraId="4E78853E" w14:textId="77777777" w:rsidTr="00C310FF">
        <w:tc>
          <w:tcPr>
            <w:tcW w:w="4230" w:type="dxa"/>
            <w:vAlign w:val="center"/>
          </w:tcPr>
          <w:p w14:paraId="2D61F623" w14:textId="77777777" w:rsidR="008C45B7" w:rsidRPr="00235592" w:rsidRDefault="008C45B7" w:rsidP="0048443D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 w:rsidRPr="00235592">
              <w:rPr>
                <w:rFonts w:ascii="Calibri" w:hAnsi="Calibri" w:cs="Baskerville Old Face"/>
                <w:bCs/>
                <w:sz w:val="24"/>
                <w:szCs w:val="24"/>
              </w:rPr>
              <w:t>VMC 726 SA Theriogenology</w:t>
            </w:r>
          </w:p>
        </w:tc>
        <w:tc>
          <w:tcPr>
            <w:tcW w:w="2880" w:type="dxa"/>
          </w:tcPr>
          <w:p w14:paraId="222C5EA7" w14:textId="77777777" w:rsidR="008C45B7" w:rsidRPr="00235592" w:rsidRDefault="009D0014" w:rsidP="007F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F0824">
              <w:rPr>
                <w:sz w:val="24"/>
                <w:szCs w:val="24"/>
              </w:rPr>
              <w:t>657</w:t>
            </w:r>
          </w:p>
        </w:tc>
        <w:tc>
          <w:tcPr>
            <w:tcW w:w="3420" w:type="dxa"/>
          </w:tcPr>
          <w:p w14:paraId="1B380084" w14:textId="77777777" w:rsidR="008C45B7" w:rsidRPr="00235592" w:rsidRDefault="009D0014" w:rsidP="0048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Estill</w:t>
            </w:r>
          </w:p>
        </w:tc>
      </w:tr>
      <w:tr w:rsidR="008C45B7" w14:paraId="03689659" w14:textId="77777777" w:rsidTr="00C310FF">
        <w:tc>
          <w:tcPr>
            <w:tcW w:w="4230" w:type="dxa"/>
            <w:vAlign w:val="center"/>
          </w:tcPr>
          <w:p w14:paraId="009C8BB2" w14:textId="77777777" w:rsidR="008C45B7" w:rsidRPr="00235592" w:rsidRDefault="008C45B7" w:rsidP="00BC70F5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 w:rsidRPr="00235592">
              <w:rPr>
                <w:rFonts w:ascii="Calibri" w:hAnsi="Calibri" w:cs="Baskerville Old Face"/>
                <w:bCs/>
                <w:sz w:val="24"/>
                <w:szCs w:val="24"/>
              </w:rPr>
              <w:t>VMC 765 Adv. Clinical Radiology</w:t>
            </w:r>
          </w:p>
        </w:tc>
        <w:tc>
          <w:tcPr>
            <w:tcW w:w="2880" w:type="dxa"/>
          </w:tcPr>
          <w:p w14:paraId="10A7DBEC" w14:textId="77777777" w:rsidR="008C45B7" w:rsidRPr="00235592" w:rsidRDefault="009D0014" w:rsidP="007F0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F0824">
              <w:rPr>
                <w:sz w:val="24"/>
                <w:szCs w:val="24"/>
              </w:rPr>
              <w:t>104</w:t>
            </w:r>
          </w:p>
        </w:tc>
        <w:tc>
          <w:tcPr>
            <w:tcW w:w="3420" w:type="dxa"/>
          </w:tcPr>
          <w:p w14:paraId="12AC9F51" w14:textId="77777777" w:rsidR="008C45B7" w:rsidRPr="00235592" w:rsidRDefault="008C45B7" w:rsidP="00BC70F5">
            <w:pPr>
              <w:rPr>
                <w:sz w:val="24"/>
                <w:szCs w:val="24"/>
              </w:rPr>
            </w:pPr>
            <w:r w:rsidRPr="00235592">
              <w:rPr>
                <w:sz w:val="24"/>
                <w:szCs w:val="24"/>
              </w:rPr>
              <w:t>Stieger-Vane</w:t>
            </w:r>
            <w:r w:rsidR="009D0014">
              <w:rPr>
                <w:sz w:val="24"/>
                <w:szCs w:val="24"/>
              </w:rPr>
              <w:t>gas</w:t>
            </w:r>
          </w:p>
        </w:tc>
      </w:tr>
      <w:tr w:rsidR="007F0824" w14:paraId="1C2C7F54" w14:textId="77777777" w:rsidTr="00C310FF">
        <w:tc>
          <w:tcPr>
            <w:tcW w:w="4230" w:type="dxa"/>
            <w:vAlign w:val="center"/>
          </w:tcPr>
          <w:p w14:paraId="5E5C7ABB" w14:textId="77777777" w:rsidR="007F0824" w:rsidRPr="00235592" w:rsidRDefault="007F0824" w:rsidP="00BC70F5">
            <w:pPr>
              <w:rPr>
                <w:rFonts w:ascii="Calibri" w:hAnsi="Calibri" w:cs="Baskerville Old Face"/>
                <w:bCs/>
                <w:sz w:val="24"/>
                <w:szCs w:val="24"/>
              </w:rPr>
            </w:pPr>
            <w:r>
              <w:rPr>
                <w:rFonts w:ascii="Calibri" w:hAnsi="Calibri" w:cs="Baskerville Old Face"/>
                <w:bCs/>
                <w:sz w:val="24"/>
                <w:szCs w:val="24"/>
              </w:rPr>
              <w:t xml:space="preserve">VMC 790 </w:t>
            </w:r>
            <w:r w:rsidR="004115C9">
              <w:rPr>
                <w:rFonts w:ascii="Calibri" w:hAnsi="Calibri" w:cs="Baskerville Old Face"/>
                <w:bCs/>
                <w:sz w:val="24"/>
                <w:szCs w:val="24"/>
              </w:rPr>
              <w:t xml:space="preserve">Adv. SA </w:t>
            </w:r>
            <w:r>
              <w:rPr>
                <w:rFonts w:ascii="Calibri" w:hAnsi="Calibri" w:cs="Baskerville Old Face"/>
                <w:bCs/>
                <w:sz w:val="24"/>
                <w:szCs w:val="24"/>
              </w:rPr>
              <w:t xml:space="preserve">Oncology </w:t>
            </w:r>
          </w:p>
        </w:tc>
        <w:tc>
          <w:tcPr>
            <w:tcW w:w="2880" w:type="dxa"/>
          </w:tcPr>
          <w:p w14:paraId="1CDD4871" w14:textId="2B8E8F00" w:rsidR="007F0824" w:rsidRDefault="00E06628" w:rsidP="00BC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40574</w:t>
            </w:r>
          </w:p>
        </w:tc>
        <w:tc>
          <w:tcPr>
            <w:tcW w:w="3420" w:type="dxa"/>
          </w:tcPr>
          <w:p w14:paraId="7030D371" w14:textId="77777777" w:rsidR="007F0824" w:rsidRPr="00235592" w:rsidRDefault="004115C9" w:rsidP="00BC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Curran/Leeper</w:t>
            </w:r>
          </w:p>
        </w:tc>
      </w:tr>
    </w:tbl>
    <w:p w14:paraId="721D74EE" w14:textId="77777777"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00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06550A"/>
    <w:rsid w:val="000A0220"/>
    <w:rsid w:val="000A6048"/>
    <w:rsid w:val="00122D02"/>
    <w:rsid w:val="001F6BB9"/>
    <w:rsid w:val="00235592"/>
    <w:rsid w:val="003431B6"/>
    <w:rsid w:val="003D2920"/>
    <w:rsid w:val="004115C9"/>
    <w:rsid w:val="00420D23"/>
    <w:rsid w:val="0048443D"/>
    <w:rsid w:val="006735AD"/>
    <w:rsid w:val="006B0181"/>
    <w:rsid w:val="007135BB"/>
    <w:rsid w:val="007F0824"/>
    <w:rsid w:val="008C45B7"/>
    <w:rsid w:val="009B555F"/>
    <w:rsid w:val="009D0014"/>
    <w:rsid w:val="009F68E4"/>
    <w:rsid w:val="00A25460"/>
    <w:rsid w:val="00AB306C"/>
    <w:rsid w:val="00BC70F5"/>
    <w:rsid w:val="00BD439B"/>
    <w:rsid w:val="00C310FF"/>
    <w:rsid w:val="00C56DFE"/>
    <w:rsid w:val="00CA3720"/>
    <w:rsid w:val="00D20150"/>
    <w:rsid w:val="00E06628"/>
    <w:rsid w:val="00E51C87"/>
    <w:rsid w:val="00E627D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7EB7"/>
  <w15:docId w15:val="{FADA71C1-F7FF-49C3-88AD-E8DC2CB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8443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Johnson, Zach L</cp:lastModifiedBy>
  <cp:revision>2</cp:revision>
  <dcterms:created xsi:type="dcterms:W3CDTF">2020-11-13T22:57:00Z</dcterms:created>
  <dcterms:modified xsi:type="dcterms:W3CDTF">2020-11-13T22:57:00Z</dcterms:modified>
</cp:coreProperties>
</file>